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60" w:history="1">
        <w:r>
          <w:rPr>
            <w:rFonts w:ascii="仿宋" w:eastAsia="仿宋" w:hAnsi="仿宋" w:cs="仿宋" w:hint="eastAsia"/>
            <w:lang w:eastAsia="zh-CN"/>
          </w:rPr>
          <w:t>概论</w:t>
        </w:r>
        <w:r>
          <w:tab/>
        </w:r>
        <w:r>
          <w:fldChar w:fldCharType="begin"/>
        </w:r>
        <w:r>
          <w:instrText xml:space="preserve"> PAGEREF _Toc30260 \h </w:instrText>
        </w:r>
        <w:r>
          <w:fldChar w:fldCharType="separate"/>
        </w:r>
        <w:r>
          <w:t>3</w:t>
        </w:r>
        <w:r>
          <w:fldChar w:fldCharType="end"/>
        </w:r>
      </w:hyperlink>
    </w:p>
    <w:p>
      <w:pPr>
        <w:pStyle w:val="TOC1"/>
        <w:tabs>
          <w:tab w:val="right" w:leader="dot" w:pos="8306"/>
        </w:tabs>
      </w:pPr>
      <w:hyperlink w:anchor="_Toc24847" w:history="1">
        <w:r>
          <w:rPr>
            <w:rFonts w:ascii="仿宋" w:eastAsia="仿宋" w:hAnsi="仿宋" w:cs="仿宋" w:hint="eastAsia"/>
            <w:lang w:eastAsia="zh-CN"/>
          </w:rPr>
          <w:t>一、工艺说明</w:t>
        </w:r>
        <w:r>
          <w:tab/>
        </w:r>
        <w:r>
          <w:fldChar w:fldCharType="begin"/>
        </w:r>
        <w:r>
          <w:instrText xml:space="preserve"> PAGEREF _Toc24847 \h </w:instrText>
        </w:r>
        <w:r>
          <w:fldChar w:fldCharType="separate"/>
        </w:r>
        <w:r>
          <w:t>3</w:t>
        </w:r>
        <w:r>
          <w:fldChar w:fldCharType="end"/>
        </w:r>
      </w:hyperlink>
    </w:p>
    <w:p>
      <w:pPr>
        <w:pStyle w:val="TOC2"/>
        <w:tabs>
          <w:tab w:val="right" w:leader="dot" w:pos="8306"/>
        </w:tabs>
      </w:pPr>
      <w:hyperlink w:anchor="_Toc17993" w:history="1">
        <w:r>
          <w:rPr>
            <w:rFonts w:ascii="仿宋" w:eastAsia="仿宋" w:hAnsi="仿宋" w:cs="仿宋" w:hint="eastAsia"/>
            <w:lang w:eastAsia="zh-CN"/>
          </w:rPr>
          <w:t>(一)、技术管理特点</w:t>
        </w:r>
        <w:r>
          <w:tab/>
        </w:r>
        <w:r>
          <w:fldChar w:fldCharType="begin"/>
        </w:r>
        <w:r>
          <w:instrText xml:space="preserve"> PAGEREF _Toc17993 \h </w:instrText>
        </w:r>
        <w:r>
          <w:fldChar w:fldCharType="separate"/>
        </w:r>
        <w:r>
          <w:t>3</w:t>
        </w:r>
        <w:r>
          <w:fldChar w:fldCharType="end"/>
        </w:r>
      </w:hyperlink>
    </w:p>
    <w:p>
      <w:pPr>
        <w:pStyle w:val="TOC2"/>
        <w:tabs>
          <w:tab w:val="right" w:leader="dot" w:pos="8306"/>
        </w:tabs>
      </w:pPr>
      <w:hyperlink w:anchor="_Toc31148" w:history="1">
        <w:r>
          <w:rPr>
            <w:rFonts w:ascii="仿宋" w:eastAsia="仿宋" w:hAnsi="仿宋" w:cs="仿宋" w:hint="eastAsia"/>
            <w:lang w:eastAsia="zh-CN"/>
          </w:rPr>
          <w:t>(二)、淀粉胶项目工艺技术设计方案</w:t>
        </w:r>
        <w:r>
          <w:tab/>
        </w:r>
        <w:r>
          <w:fldChar w:fldCharType="begin"/>
        </w:r>
        <w:r>
          <w:instrText xml:space="preserve"> PAGEREF _Toc31148 \h </w:instrText>
        </w:r>
        <w:r>
          <w:fldChar w:fldCharType="separate"/>
        </w:r>
        <w:r>
          <w:t>4</w:t>
        </w:r>
        <w:r>
          <w:fldChar w:fldCharType="end"/>
        </w:r>
      </w:hyperlink>
    </w:p>
    <w:p>
      <w:pPr>
        <w:pStyle w:val="TOC2"/>
        <w:tabs>
          <w:tab w:val="right" w:leader="dot" w:pos="8306"/>
        </w:tabs>
      </w:pPr>
      <w:hyperlink w:anchor="_Toc30975" w:history="1">
        <w:r>
          <w:rPr>
            <w:rFonts w:ascii="仿宋" w:eastAsia="仿宋" w:hAnsi="仿宋" w:cs="仿宋" w:hint="eastAsia"/>
            <w:lang w:eastAsia="zh-CN"/>
          </w:rPr>
          <w:t>(三)、设备选型方案</w:t>
        </w:r>
        <w:r>
          <w:tab/>
        </w:r>
        <w:r>
          <w:fldChar w:fldCharType="begin"/>
        </w:r>
        <w:r>
          <w:instrText xml:space="preserve"> PAGEREF _Toc30975 \h </w:instrText>
        </w:r>
        <w:r>
          <w:fldChar w:fldCharType="separate"/>
        </w:r>
        <w:r>
          <w:t>5</w:t>
        </w:r>
        <w:r>
          <w:fldChar w:fldCharType="end"/>
        </w:r>
      </w:hyperlink>
    </w:p>
    <w:p>
      <w:pPr>
        <w:pStyle w:val="TOC1"/>
        <w:tabs>
          <w:tab w:val="right" w:leader="dot" w:pos="8306"/>
        </w:tabs>
      </w:pPr>
      <w:hyperlink w:anchor="_Toc9854" w:history="1">
        <w:r>
          <w:rPr>
            <w:rFonts w:ascii="仿宋" w:eastAsia="仿宋" w:hAnsi="仿宋" w:cs="仿宋" w:hint="eastAsia"/>
            <w:lang w:eastAsia="zh-CN"/>
          </w:rPr>
          <w:t>二、淀粉胶项目可持续发展</w:t>
        </w:r>
        <w:r>
          <w:tab/>
        </w:r>
        <w:r>
          <w:fldChar w:fldCharType="begin"/>
        </w:r>
        <w:r>
          <w:instrText xml:space="preserve"> PAGEREF _Toc9854 \h </w:instrText>
        </w:r>
        <w:r>
          <w:fldChar w:fldCharType="separate"/>
        </w:r>
        <w:r>
          <w:t>7</w:t>
        </w:r>
        <w:r>
          <w:fldChar w:fldCharType="end"/>
        </w:r>
      </w:hyperlink>
    </w:p>
    <w:p>
      <w:pPr>
        <w:pStyle w:val="TOC2"/>
        <w:tabs>
          <w:tab w:val="right" w:leader="dot" w:pos="8306"/>
        </w:tabs>
      </w:pPr>
      <w:hyperlink w:anchor="_Toc29640" w:history="1">
        <w:r>
          <w:rPr>
            <w:rFonts w:ascii="仿宋" w:eastAsia="仿宋" w:hAnsi="仿宋" w:cs="仿宋" w:hint="eastAsia"/>
            <w:lang w:eastAsia="zh-CN"/>
          </w:rPr>
          <w:t>(一)、可持续战略与实践</w:t>
        </w:r>
        <w:r>
          <w:tab/>
        </w:r>
        <w:r>
          <w:fldChar w:fldCharType="begin"/>
        </w:r>
        <w:r>
          <w:instrText xml:space="preserve"> PAGEREF _Toc29640 \h </w:instrText>
        </w:r>
        <w:r>
          <w:fldChar w:fldCharType="separate"/>
        </w:r>
        <w:r>
          <w:t>7</w:t>
        </w:r>
        <w:r>
          <w:fldChar w:fldCharType="end"/>
        </w:r>
      </w:hyperlink>
    </w:p>
    <w:p>
      <w:pPr>
        <w:pStyle w:val="TOC2"/>
        <w:tabs>
          <w:tab w:val="right" w:leader="dot" w:pos="8306"/>
        </w:tabs>
      </w:pPr>
      <w:hyperlink w:anchor="_Toc16902" w:history="1">
        <w:r>
          <w:rPr>
            <w:rFonts w:ascii="仿宋" w:eastAsia="仿宋" w:hAnsi="仿宋" w:cs="仿宋" w:hint="eastAsia"/>
            <w:lang w:eastAsia="zh-CN"/>
          </w:rPr>
          <w:t>(二)、环保与社会责任</w:t>
        </w:r>
        <w:r>
          <w:tab/>
        </w:r>
        <w:r>
          <w:fldChar w:fldCharType="begin"/>
        </w:r>
        <w:r>
          <w:instrText xml:space="preserve"> PAGEREF _Toc16902 \h </w:instrText>
        </w:r>
        <w:r>
          <w:fldChar w:fldCharType="separate"/>
        </w:r>
        <w:r>
          <w:t>7</w:t>
        </w:r>
        <w:r>
          <w:fldChar w:fldCharType="end"/>
        </w:r>
      </w:hyperlink>
    </w:p>
    <w:p>
      <w:pPr>
        <w:pStyle w:val="TOC1"/>
        <w:tabs>
          <w:tab w:val="right" w:leader="dot" w:pos="8306"/>
        </w:tabs>
      </w:pPr>
      <w:hyperlink w:anchor="_Toc20140" w:history="1">
        <w:r>
          <w:rPr>
            <w:rFonts w:ascii="仿宋" w:eastAsia="仿宋" w:hAnsi="仿宋" w:cs="仿宋" w:hint="eastAsia"/>
            <w:lang w:eastAsia="zh-CN"/>
          </w:rPr>
          <w:t>三、淀粉胶项目文档管理</w:t>
        </w:r>
        <w:r>
          <w:tab/>
        </w:r>
        <w:r>
          <w:fldChar w:fldCharType="begin"/>
        </w:r>
        <w:r>
          <w:instrText xml:space="preserve"> PAGEREF _Toc20140 \h </w:instrText>
        </w:r>
        <w:r>
          <w:fldChar w:fldCharType="separate"/>
        </w:r>
        <w:r>
          <w:t>8</w:t>
        </w:r>
        <w:r>
          <w:fldChar w:fldCharType="end"/>
        </w:r>
      </w:hyperlink>
    </w:p>
    <w:p>
      <w:pPr>
        <w:pStyle w:val="TOC2"/>
        <w:tabs>
          <w:tab w:val="right" w:leader="dot" w:pos="8306"/>
        </w:tabs>
      </w:pPr>
      <w:hyperlink w:anchor="_Toc13706" w:history="1">
        <w:r>
          <w:rPr>
            <w:rFonts w:ascii="仿宋" w:eastAsia="仿宋" w:hAnsi="仿宋" w:cs="仿宋" w:hint="eastAsia"/>
            <w:lang w:eastAsia="zh-CN"/>
          </w:rPr>
          <w:t>(一)、文档编制与审查</w:t>
        </w:r>
        <w:r>
          <w:tab/>
        </w:r>
        <w:r>
          <w:fldChar w:fldCharType="begin"/>
        </w:r>
        <w:r>
          <w:instrText xml:space="preserve"> PAGEREF _Toc13706 \h </w:instrText>
        </w:r>
        <w:r>
          <w:fldChar w:fldCharType="separate"/>
        </w:r>
        <w:r>
          <w:t>8</w:t>
        </w:r>
        <w:r>
          <w:fldChar w:fldCharType="end"/>
        </w:r>
      </w:hyperlink>
    </w:p>
    <w:p>
      <w:pPr>
        <w:pStyle w:val="TOC2"/>
        <w:tabs>
          <w:tab w:val="right" w:leader="dot" w:pos="8306"/>
        </w:tabs>
      </w:pPr>
      <w:hyperlink w:anchor="_Toc16816" w:history="1">
        <w:r>
          <w:rPr>
            <w:rFonts w:ascii="仿宋" w:eastAsia="仿宋" w:hAnsi="仿宋" w:cs="仿宋" w:hint="eastAsia"/>
            <w:lang w:eastAsia="zh-CN"/>
          </w:rPr>
          <w:t>(二)、文档发布与分发</w:t>
        </w:r>
        <w:r>
          <w:tab/>
        </w:r>
        <w:r>
          <w:fldChar w:fldCharType="begin"/>
        </w:r>
        <w:r>
          <w:instrText xml:space="preserve"> PAGEREF _Toc16816 \h </w:instrText>
        </w:r>
        <w:r>
          <w:fldChar w:fldCharType="separate"/>
        </w:r>
        <w:r>
          <w:t>10</w:t>
        </w:r>
        <w:r>
          <w:fldChar w:fldCharType="end"/>
        </w:r>
      </w:hyperlink>
    </w:p>
    <w:p>
      <w:pPr>
        <w:pStyle w:val="TOC2"/>
        <w:tabs>
          <w:tab w:val="right" w:leader="dot" w:pos="8306"/>
        </w:tabs>
      </w:pPr>
      <w:hyperlink w:anchor="_Toc25967" w:history="1">
        <w:r>
          <w:rPr>
            <w:rFonts w:ascii="仿宋" w:eastAsia="仿宋" w:hAnsi="仿宋" w:cs="仿宋" w:hint="eastAsia"/>
            <w:lang w:eastAsia="zh-CN"/>
          </w:rPr>
          <w:t>(三)、文档存档与归档</w:t>
        </w:r>
        <w:r>
          <w:tab/>
        </w:r>
        <w:r>
          <w:fldChar w:fldCharType="begin"/>
        </w:r>
        <w:r>
          <w:instrText xml:space="preserve"> PAGEREF _Toc25967 \h </w:instrText>
        </w:r>
        <w:r>
          <w:fldChar w:fldCharType="separate"/>
        </w:r>
        <w:r>
          <w:t>10</w:t>
        </w:r>
        <w:r>
          <w:fldChar w:fldCharType="end"/>
        </w:r>
      </w:hyperlink>
    </w:p>
    <w:p>
      <w:pPr>
        <w:pStyle w:val="TOC1"/>
        <w:tabs>
          <w:tab w:val="right" w:leader="dot" w:pos="8306"/>
        </w:tabs>
      </w:pPr>
      <w:hyperlink w:anchor="_Toc16975" w:history="1">
        <w:r>
          <w:rPr>
            <w:rFonts w:ascii="仿宋" w:eastAsia="仿宋" w:hAnsi="仿宋" w:cs="仿宋" w:hint="eastAsia"/>
            <w:lang w:eastAsia="zh-CN"/>
          </w:rPr>
          <w:t>四、市场分析、调研</w:t>
        </w:r>
        <w:r>
          <w:tab/>
        </w:r>
        <w:r>
          <w:fldChar w:fldCharType="begin"/>
        </w:r>
        <w:r>
          <w:instrText xml:space="preserve"> PAGEREF _Toc16975 \h </w:instrText>
        </w:r>
        <w:r>
          <w:fldChar w:fldCharType="separate"/>
        </w:r>
        <w:r>
          <w:t>12</w:t>
        </w:r>
        <w:r>
          <w:fldChar w:fldCharType="end"/>
        </w:r>
      </w:hyperlink>
    </w:p>
    <w:p>
      <w:pPr>
        <w:pStyle w:val="TOC2"/>
        <w:tabs>
          <w:tab w:val="right" w:leader="dot" w:pos="8306"/>
        </w:tabs>
      </w:pPr>
      <w:hyperlink w:anchor="_Toc12611" w:history="1">
        <w:r>
          <w:rPr>
            <w:rFonts w:ascii="仿宋" w:eastAsia="仿宋" w:hAnsi="仿宋" w:cs="仿宋" w:hint="eastAsia"/>
            <w:lang w:eastAsia="zh-CN"/>
          </w:rPr>
          <w:t>(一)、淀粉胶行业分析</w:t>
        </w:r>
        <w:r>
          <w:tab/>
        </w:r>
        <w:r>
          <w:fldChar w:fldCharType="begin"/>
        </w:r>
        <w:r>
          <w:instrText xml:space="preserve"> PAGEREF _Toc12611 \h </w:instrText>
        </w:r>
        <w:r>
          <w:fldChar w:fldCharType="separate"/>
        </w:r>
        <w:r>
          <w:t>12</w:t>
        </w:r>
        <w:r>
          <w:fldChar w:fldCharType="end"/>
        </w:r>
      </w:hyperlink>
    </w:p>
    <w:p>
      <w:pPr>
        <w:pStyle w:val="TOC2"/>
        <w:tabs>
          <w:tab w:val="right" w:leader="dot" w:pos="8306"/>
        </w:tabs>
      </w:pPr>
      <w:hyperlink w:anchor="_Toc31195" w:history="1">
        <w:r>
          <w:rPr>
            <w:rFonts w:ascii="仿宋" w:eastAsia="仿宋" w:hAnsi="仿宋" w:cs="仿宋" w:hint="eastAsia"/>
            <w:lang w:eastAsia="zh-CN"/>
          </w:rPr>
          <w:t>(二)、淀粉胶市场分析预测</w:t>
        </w:r>
        <w:r>
          <w:tab/>
        </w:r>
        <w:r>
          <w:fldChar w:fldCharType="begin"/>
        </w:r>
        <w:r>
          <w:instrText xml:space="preserve"> PAGEREF _Toc31195 \h </w:instrText>
        </w:r>
        <w:r>
          <w:fldChar w:fldCharType="separate"/>
        </w:r>
        <w:r>
          <w:t>12</w:t>
        </w:r>
        <w:r>
          <w:fldChar w:fldCharType="end"/>
        </w:r>
      </w:hyperlink>
    </w:p>
    <w:p>
      <w:pPr>
        <w:pStyle w:val="TOC1"/>
        <w:tabs>
          <w:tab w:val="right" w:leader="dot" w:pos="8306"/>
        </w:tabs>
      </w:pPr>
      <w:hyperlink w:anchor="_Toc11558" w:history="1">
        <w:r>
          <w:rPr>
            <w:rFonts w:ascii="仿宋" w:eastAsia="仿宋" w:hAnsi="仿宋" w:cs="仿宋" w:hint="eastAsia"/>
            <w:lang w:eastAsia="zh-CN"/>
          </w:rPr>
          <w:t>五、淀粉胶项目绩效评估</w:t>
        </w:r>
        <w:r>
          <w:tab/>
        </w:r>
        <w:r>
          <w:fldChar w:fldCharType="begin"/>
        </w:r>
        <w:r>
          <w:instrText xml:space="preserve"> PAGEREF _Toc11558 \h </w:instrText>
        </w:r>
        <w:r>
          <w:fldChar w:fldCharType="separate"/>
        </w:r>
        <w:r>
          <w:t>13</w:t>
        </w:r>
        <w:r>
          <w:fldChar w:fldCharType="end"/>
        </w:r>
      </w:hyperlink>
    </w:p>
    <w:p>
      <w:pPr>
        <w:pStyle w:val="TOC2"/>
        <w:tabs>
          <w:tab w:val="right" w:leader="dot" w:pos="8306"/>
        </w:tabs>
      </w:pPr>
      <w:hyperlink w:anchor="_Toc17344" w:history="1">
        <w:r>
          <w:rPr>
            <w:rFonts w:ascii="仿宋" w:eastAsia="仿宋" w:hAnsi="仿宋" w:cs="仿宋" w:hint="eastAsia"/>
            <w:lang w:eastAsia="zh-CN"/>
          </w:rPr>
          <w:t>(一)、绩效评估指标</w:t>
        </w:r>
        <w:r>
          <w:tab/>
        </w:r>
        <w:r>
          <w:fldChar w:fldCharType="begin"/>
        </w:r>
        <w:r>
          <w:instrText xml:space="preserve"> PAGEREF _Toc17344 \h </w:instrText>
        </w:r>
        <w:r>
          <w:fldChar w:fldCharType="separate"/>
        </w:r>
        <w:r>
          <w:t>13</w:t>
        </w:r>
        <w:r>
          <w:fldChar w:fldCharType="end"/>
        </w:r>
      </w:hyperlink>
    </w:p>
    <w:p>
      <w:pPr>
        <w:pStyle w:val="TOC2"/>
        <w:tabs>
          <w:tab w:val="right" w:leader="dot" w:pos="8306"/>
        </w:tabs>
      </w:pPr>
      <w:hyperlink w:anchor="_Toc10101" w:history="1">
        <w:r>
          <w:rPr>
            <w:rFonts w:ascii="仿宋" w:eastAsia="仿宋" w:hAnsi="仿宋" w:cs="仿宋" w:hint="eastAsia"/>
            <w:lang w:eastAsia="zh-CN"/>
          </w:rPr>
          <w:t>(二)、绩效评估方法</w:t>
        </w:r>
        <w:r>
          <w:tab/>
        </w:r>
        <w:r>
          <w:fldChar w:fldCharType="begin"/>
        </w:r>
        <w:r>
          <w:instrText xml:space="preserve"> PAGEREF _Toc10101 \h </w:instrText>
        </w:r>
        <w:r>
          <w:fldChar w:fldCharType="separate"/>
        </w:r>
        <w:r>
          <w:t>14</w:t>
        </w:r>
        <w:r>
          <w:fldChar w:fldCharType="end"/>
        </w:r>
      </w:hyperlink>
    </w:p>
    <w:p>
      <w:pPr>
        <w:pStyle w:val="TOC2"/>
        <w:tabs>
          <w:tab w:val="right" w:leader="dot" w:pos="8306"/>
        </w:tabs>
      </w:pPr>
      <w:hyperlink w:anchor="_Toc6907" w:history="1">
        <w:r>
          <w:rPr>
            <w:rFonts w:ascii="仿宋" w:eastAsia="仿宋" w:hAnsi="仿宋" w:cs="仿宋" w:hint="eastAsia"/>
            <w:lang w:eastAsia="zh-CN"/>
          </w:rPr>
          <w:t>(三)、绩效评估周期</w:t>
        </w:r>
        <w:r>
          <w:tab/>
        </w:r>
        <w:r>
          <w:fldChar w:fldCharType="begin"/>
        </w:r>
        <w:r>
          <w:instrText xml:space="preserve"> PAGEREF _Toc6907 \h </w:instrText>
        </w:r>
        <w:r>
          <w:fldChar w:fldCharType="separate"/>
        </w:r>
        <w:r>
          <w:t>15</w:t>
        </w:r>
        <w:r>
          <w:fldChar w:fldCharType="end"/>
        </w:r>
      </w:hyperlink>
    </w:p>
    <w:p>
      <w:pPr>
        <w:pStyle w:val="TOC1"/>
        <w:tabs>
          <w:tab w:val="right" w:leader="dot" w:pos="8306"/>
        </w:tabs>
      </w:pPr>
      <w:hyperlink w:anchor="_Toc25834" w:history="1">
        <w:r>
          <w:rPr>
            <w:rFonts w:ascii="仿宋" w:eastAsia="仿宋" w:hAnsi="仿宋" w:cs="仿宋" w:hint="eastAsia"/>
            <w:lang w:eastAsia="zh-CN"/>
          </w:rPr>
          <w:t>六、淀粉胶项目建设背景及必要性分析</w:t>
        </w:r>
        <w:r>
          <w:tab/>
        </w:r>
        <w:r>
          <w:fldChar w:fldCharType="begin"/>
        </w:r>
        <w:r>
          <w:instrText xml:space="preserve"> PAGEREF _Toc25834 \h </w:instrText>
        </w:r>
        <w:r>
          <w:fldChar w:fldCharType="separate"/>
        </w:r>
        <w:r>
          <w:t>16</w:t>
        </w:r>
        <w:r>
          <w:fldChar w:fldCharType="end"/>
        </w:r>
      </w:hyperlink>
    </w:p>
    <w:p>
      <w:pPr>
        <w:pStyle w:val="TOC2"/>
        <w:tabs>
          <w:tab w:val="right" w:leader="dot" w:pos="8306"/>
        </w:tabs>
      </w:pPr>
      <w:hyperlink w:anchor="_Toc22603" w:history="1">
        <w:r>
          <w:rPr>
            <w:rFonts w:ascii="仿宋" w:eastAsia="仿宋" w:hAnsi="仿宋" w:cs="仿宋" w:hint="eastAsia"/>
            <w:lang w:eastAsia="zh-CN"/>
          </w:rPr>
          <w:t>(一)、淀粉胶项目背景分析</w:t>
        </w:r>
        <w:r>
          <w:tab/>
        </w:r>
        <w:r>
          <w:fldChar w:fldCharType="begin"/>
        </w:r>
        <w:r>
          <w:instrText xml:space="preserve"> PAGEREF _Toc22603 \h </w:instrText>
        </w:r>
        <w:r>
          <w:fldChar w:fldCharType="separate"/>
        </w:r>
        <w:r>
          <w:t>16</w:t>
        </w:r>
        <w:r>
          <w:fldChar w:fldCharType="end"/>
        </w:r>
      </w:hyperlink>
    </w:p>
    <w:p>
      <w:pPr>
        <w:pStyle w:val="TOC2"/>
        <w:tabs>
          <w:tab w:val="right" w:leader="dot" w:pos="8306"/>
        </w:tabs>
      </w:pPr>
      <w:hyperlink w:anchor="_Toc3719" w:history="1">
        <w:r>
          <w:rPr>
            <w:rFonts w:ascii="仿宋" w:eastAsia="仿宋" w:hAnsi="仿宋" w:cs="仿宋" w:hint="eastAsia"/>
            <w:lang w:eastAsia="zh-CN"/>
          </w:rPr>
          <w:t>(二)、淀粉胶项目建设必要性分析</w:t>
        </w:r>
        <w:r>
          <w:tab/>
        </w:r>
        <w:r>
          <w:fldChar w:fldCharType="begin"/>
        </w:r>
        <w:r>
          <w:instrText xml:space="preserve"> PAGEREF _Toc3719 \h </w:instrText>
        </w:r>
        <w:r>
          <w:fldChar w:fldCharType="separate"/>
        </w:r>
        <w:r>
          <w:t>18</w:t>
        </w:r>
        <w:r>
          <w:fldChar w:fldCharType="end"/>
        </w:r>
      </w:hyperlink>
    </w:p>
    <w:p>
      <w:pPr>
        <w:pStyle w:val="TOC1"/>
        <w:tabs>
          <w:tab w:val="right" w:leader="dot" w:pos="8306"/>
        </w:tabs>
      </w:pPr>
      <w:hyperlink w:anchor="_Toc28389" w:history="1">
        <w:r>
          <w:rPr>
            <w:rFonts w:ascii="仿宋" w:eastAsia="仿宋" w:hAnsi="仿宋" w:cs="仿宋" w:hint="eastAsia"/>
            <w:lang w:eastAsia="zh-CN"/>
          </w:rPr>
          <w:t>七、生产安全保护</w:t>
        </w:r>
        <w:r>
          <w:tab/>
        </w:r>
        <w:r>
          <w:fldChar w:fldCharType="begin"/>
        </w:r>
        <w:r>
          <w:instrText xml:space="preserve"> PAGEREF _Toc28389 \h </w:instrText>
        </w:r>
        <w:r>
          <w:fldChar w:fldCharType="separate"/>
        </w:r>
        <w:r>
          <w:t>19</w:t>
        </w:r>
        <w:r>
          <w:fldChar w:fldCharType="end"/>
        </w:r>
      </w:hyperlink>
    </w:p>
    <w:p>
      <w:pPr>
        <w:pStyle w:val="TOC2"/>
        <w:tabs>
          <w:tab w:val="right" w:leader="dot" w:pos="8306"/>
        </w:tabs>
      </w:pPr>
      <w:hyperlink w:anchor="_Toc26629" w:history="1">
        <w:r>
          <w:rPr>
            <w:rFonts w:ascii="仿宋" w:eastAsia="仿宋" w:hAnsi="仿宋" w:cs="仿宋" w:hint="eastAsia"/>
            <w:lang w:eastAsia="zh-CN"/>
          </w:rPr>
          <w:t>(一)、消防安全</w:t>
        </w:r>
        <w:r>
          <w:tab/>
        </w:r>
        <w:r>
          <w:fldChar w:fldCharType="begin"/>
        </w:r>
        <w:r>
          <w:instrText xml:space="preserve"> PAGEREF _Toc26629 \h </w:instrText>
        </w:r>
        <w:r>
          <w:fldChar w:fldCharType="separate"/>
        </w:r>
        <w:r>
          <w:t>19</w:t>
        </w:r>
        <w:r>
          <w:fldChar w:fldCharType="end"/>
        </w:r>
      </w:hyperlink>
    </w:p>
    <w:p>
      <w:pPr>
        <w:pStyle w:val="TOC2"/>
        <w:tabs>
          <w:tab w:val="right" w:leader="dot" w:pos="8306"/>
        </w:tabs>
      </w:pPr>
      <w:hyperlink w:anchor="_Toc937" w:history="1">
        <w:r>
          <w:rPr>
            <w:rFonts w:ascii="仿宋" w:eastAsia="仿宋" w:hAnsi="仿宋" w:cs="仿宋" w:hint="eastAsia"/>
            <w:lang w:eastAsia="zh-CN"/>
          </w:rPr>
          <w:t>(二)、防火防爆总图布置措施</w:t>
        </w:r>
        <w:r>
          <w:tab/>
        </w:r>
        <w:r>
          <w:fldChar w:fldCharType="begin"/>
        </w:r>
        <w:r>
          <w:instrText xml:space="preserve"> PAGEREF _Toc937 \h </w:instrText>
        </w:r>
        <w:r>
          <w:fldChar w:fldCharType="separate"/>
        </w:r>
        <w:r>
          <w:t>21</w:t>
        </w:r>
        <w:r>
          <w:fldChar w:fldCharType="end"/>
        </w:r>
      </w:hyperlink>
    </w:p>
    <w:p>
      <w:pPr>
        <w:pStyle w:val="TOC2"/>
        <w:tabs>
          <w:tab w:val="right" w:leader="dot" w:pos="8306"/>
        </w:tabs>
      </w:pPr>
      <w:hyperlink w:anchor="_Toc23203" w:history="1">
        <w:r>
          <w:rPr>
            <w:rFonts w:ascii="仿宋" w:eastAsia="仿宋" w:hAnsi="仿宋" w:cs="仿宋" w:hint="eastAsia"/>
            <w:lang w:eastAsia="zh-CN"/>
          </w:rPr>
          <w:t>(三)、自然灾害防范措施</w:t>
        </w:r>
        <w:r>
          <w:tab/>
        </w:r>
        <w:r>
          <w:fldChar w:fldCharType="begin"/>
        </w:r>
        <w:r>
          <w:instrText xml:space="preserve"> PAGEREF _Toc23203 \h </w:instrText>
        </w:r>
        <w:r>
          <w:fldChar w:fldCharType="separate"/>
        </w:r>
        <w:r>
          <w:t>22</w:t>
        </w:r>
        <w:r>
          <w:fldChar w:fldCharType="end"/>
        </w:r>
      </w:hyperlink>
    </w:p>
    <w:p>
      <w:pPr>
        <w:pStyle w:val="TOC2"/>
        <w:tabs>
          <w:tab w:val="right" w:leader="dot" w:pos="8306"/>
        </w:tabs>
      </w:pPr>
      <w:hyperlink w:anchor="_Toc23344" w:history="1">
        <w:r>
          <w:rPr>
            <w:rFonts w:ascii="仿宋" w:eastAsia="仿宋" w:hAnsi="仿宋" w:cs="仿宋" w:hint="eastAsia"/>
            <w:lang w:eastAsia="zh-CN"/>
          </w:rPr>
          <w:t>(四)、安全色及安全标志使用要求</w:t>
        </w:r>
        <w:r>
          <w:tab/>
        </w:r>
        <w:r>
          <w:fldChar w:fldCharType="begin"/>
        </w:r>
        <w:r>
          <w:instrText xml:space="preserve"> PAGEREF _Toc23344 \h </w:instrText>
        </w:r>
        <w:r>
          <w:fldChar w:fldCharType="separate"/>
        </w:r>
        <w:r>
          <w:t>23</w:t>
        </w:r>
        <w:r>
          <w:fldChar w:fldCharType="end"/>
        </w:r>
      </w:hyperlink>
    </w:p>
    <w:p>
      <w:pPr>
        <w:pStyle w:val="TOC2"/>
        <w:tabs>
          <w:tab w:val="right" w:leader="dot" w:pos="8306"/>
        </w:tabs>
      </w:pPr>
      <w:hyperlink w:anchor="_Toc32649" w:history="1">
        <w:r>
          <w:rPr>
            <w:rFonts w:ascii="仿宋" w:eastAsia="仿宋" w:hAnsi="仿宋" w:cs="仿宋" w:hint="eastAsia"/>
            <w:lang w:eastAsia="zh-CN"/>
          </w:rPr>
          <w:t>(五)、防尘防毒措施</w:t>
        </w:r>
        <w:r>
          <w:tab/>
        </w:r>
        <w:r>
          <w:fldChar w:fldCharType="begin"/>
        </w:r>
        <w:r>
          <w:instrText xml:space="preserve"> PAGEREF _Toc32649 \h </w:instrText>
        </w:r>
        <w:r>
          <w:fldChar w:fldCharType="separate"/>
        </w:r>
        <w:r>
          <w:t>23</w:t>
        </w:r>
        <w:r>
          <w:fldChar w:fldCharType="end"/>
        </w:r>
      </w:hyperlink>
    </w:p>
    <w:p>
      <w:pPr>
        <w:pStyle w:val="TOC2"/>
        <w:tabs>
          <w:tab w:val="right" w:leader="dot" w:pos="8306"/>
        </w:tabs>
      </w:pPr>
      <w:hyperlink w:anchor="_Toc15663" w:history="1">
        <w:r>
          <w:rPr>
            <w:rFonts w:ascii="仿宋" w:eastAsia="仿宋" w:hAnsi="仿宋" w:cs="仿宋" w:hint="eastAsia"/>
            <w:lang w:eastAsia="zh-CN"/>
          </w:rPr>
          <w:t>(六)、防静电、触电防护及防雷措施</w:t>
        </w:r>
        <w:r>
          <w:tab/>
        </w:r>
        <w:r>
          <w:fldChar w:fldCharType="begin"/>
        </w:r>
        <w:r>
          <w:instrText xml:space="preserve"> PAGEREF _Toc15663 \h </w:instrText>
        </w:r>
        <w:r>
          <w:fldChar w:fldCharType="separate"/>
        </w:r>
        <w:r>
          <w:t>24</w:t>
        </w:r>
        <w:r>
          <w:fldChar w:fldCharType="end"/>
        </w:r>
      </w:hyperlink>
    </w:p>
    <w:p>
      <w:pPr>
        <w:pStyle w:val="TOC2"/>
        <w:tabs>
          <w:tab w:val="right" w:leader="dot" w:pos="8306"/>
        </w:tabs>
      </w:pPr>
      <w:hyperlink w:anchor="_Toc28184" w:history="1">
        <w:r>
          <w:rPr>
            <w:rFonts w:ascii="仿宋" w:eastAsia="仿宋" w:hAnsi="仿宋" w:cs="仿宋" w:hint="eastAsia"/>
            <w:lang w:eastAsia="zh-CN"/>
          </w:rPr>
          <w:t>(七)、机械设备安全保障措施</w:t>
        </w:r>
        <w:r>
          <w:tab/>
        </w:r>
        <w:r>
          <w:fldChar w:fldCharType="begin"/>
        </w:r>
        <w:r>
          <w:instrText xml:space="preserve"> PAGEREF _Toc28184 \h </w:instrText>
        </w:r>
        <w:r>
          <w:fldChar w:fldCharType="separate"/>
        </w:r>
        <w:r>
          <w:t>26</w:t>
        </w:r>
        <w:r>
          <w:fldChar w:fldCharType="end"/>
        </w:r>
      </w:hyperlink>
    </w:p>
    <w:p>
      <w:pPr>
        <w:pStyle w:val="TOC1"/>
        <w:tabs>
          <w:tab w:val="right" w:leader="dot" w:pos="8306"/>
        </w:tabs>
      </w:pPr>
      <w:hyperlink w:anchor="_Toc8191" w:history="1">
        <w:r>
          <w:rPr>
            <w:rFonts w:ascii="仿宋" w:eastAsia="仿宋" w:hAnsi="仿宋" w:cs="仿宋" w:hint="eastAsia"/>
            <w:lang w:eastAsia="zh-CN"/>
          </w:rPr>
          <w:t>八、淀粉胶项目社会影响</w:t>
        </w:r>
        <w:r>
          <w:tab/>
        </w:r>
        <w:r>
          <w:fldChar w:fldCharType="begin"/>
        </w:r>
        <w:r>
          <w:instrText xml:space="preserve"> PAGEREF _Toc8191 \h </w:instrText>
        </w:r>
        <w:r>
          <w:fldChar w:fldCharType="separate"/>
        </w:r>
        <w:r>
          <w:t>27</w:t>
        </w:r>
        <w:r>
          <w:fldChar w:fldCharType="end"/>
        </w:r>
      </w:hyperlink>
    </w:p>
    <w:p>
      <w:pPr>
        <w:pStyle w:val="TOC2"/>
        <w:tabs>
          <w:tab w:val="right" w:leader="dot" w:pos="8306"/>
        </w:tabs>
      </w:pPr>
      <w:hyperlink w:anchor="_Toc30170" w:history="1">
        <w:r>
          <w:rPr>
            <w:rFonts w:ascii="仿宋" w:eastAsia="仿宋" w:hAnsi="仿宋" w:cs="仿宋" w:hint="eastAsia"/>
            <w:lang w:eastAsia="zh-CN"/>
          </w:rPr>
          <w:t>(一)、社会责任与义务</w:t>
        </w:r>
        <w:r>
          <w:tab/>
        </w:r>
        <w:r>
          <w:fldChar w:fldCharType="begin"/>
        </w:r>
        <w:r>
          <w:instrText xml:space="preserve"> PAGEREF _Toc30170 \h </w:instrText>
        </w:r>
        <w:r>
          <w:fldChar w:fldCharType="separate"/>
        </w:r>
        <w:r>
          <w:t>27</w:t>
        </w:r>
        <w:r>
          <w:fldChar w:fldCharType="end"/>
        </w:r>
      </w:hyperlink>
    </w:p>
    <w:p>
      <w:pPr>
        <w:pStyle w:val="TOC2"/>
        <w:tabs>
          <w:tab w:val="right" w:leader="dot" w:pos="8306"/>
        </w:tabs>
      </w:pPr>
      <w:hyperlink w:anchor="_Toc17734" w:history="1">
        <w:r>
          <w:rPr>
            <w:rFonts w:ascii="仿宋" w:eastAsia="仿宋" w:hAnsi="仿宋" w:cs="仿宋" w:hint="eastAsia"/>
            <w:lang w:eastAsia="zh-CN"/>
          </w:rPr>
          <w:t>(二)、社会参与与沟通</w:t>
        </w:r>
        <w:r>
          <w:tab/>
        </w:r>
        <w:r>
          <w:fldChar w:fldCharType="begin"/>
        </w:r>
        <w:r>
          <w:instrText xml:space="preserve"> PAGEREF _Toc17734 \h </w:instrText>
        </w:r>
        <w:r>
          <w:fldChar w:fldCharType="separate"/>
        </w:r>
        <w:r>
          <w:t>28</w:t>
        </w:r>
        <w:r>
          <w:fldChar w:fldCharType="end"/>
        </w:r>
      </w:hyperlink>
    </w:p>
    <w:p>
      <w:pPr>
        <w:pStyle w:val="TOC1"/>
        <w:tabs>
          <w:tab w:val="right" w:leader="dot" w:pos="8306"/>
        </w:tabs>
      </w:pPr>
      <w:hyperlink w:anchor="_Toc26876" w:history="1">
        <w:r>
          <w:rPr>
            <w:rFonts w:ascii="仿宋" w:eastAsia="仿宋" w:hAnsi="仿宋" w:cs="仿宋" w:hint="eastAsia"/>
            <w:lang w:eastAsia="zh-CN"/>
          </w:rPr>
          <w:t>九、淀粉胶项目投资规划</w:t>
        </w:r>
        <w:r>
          <w:tab/>
        </w:r>
        <w:r>
          <w:fldChar w:fldCharType="begin"/>
        </w:r>
        <w:r>
          <w:instrText xml:space="preserve"> PAGEREF _Toc26876 \h </w:instrText>
        </w:r>
        <w:r>
          <w:fldChar w:fldCharType="separate"/>
        </w:r>
        <w:r>
          <w:t>29</w:t>
        </w:r>
        <w:r>
          <w:fldChar w:fldCharType="end"/>
        </w:r>
      </w:hyperlink>
    </w:p>
    <w:p>
      <w:pPr>
        <w:pStyle w:val="TOC2"/>
        <w:tabs>
          <w:tab w:val="right" w:leader="dot" w:pos="8306"/>
        </w:tabs>
      </w:pPr>
      <w:hyperlink w:anchor="_Toc31003" w:history="1">
        <w:r>
          <w:rPr>
            <w:rFonts w:ascii="仿宋" w:eastAsia="仿宋" w:hAnsi="仿宋" w:cs="仿宋" w:hint="eastAsia"/>
            <w:lang w:eastAsia="zh-CN"/>
          </w:rPr>
          <w:t>(一)、淀粉胶项目总投资估算</w:t>
        </w:r>
        <w:r>
          <w:tab/>
        </w:r>
        <w:r>
          <w:fldChar w:fldCharType="begin"/>
        </w:r>
        <w:r>
          <w:instrText xml:space="preserve"> PAGEREF _Toc31003 \h </w:instrText>
        </w:r>
        <w:r>
          <w:fldChar w:fldCharType="separate"/>
        </w:r>
        <w:r>
          <w:t>29</w:t>
        </w:r>
        <w:r>
          <w:fldChar w:fldCharType="end"/>
        </w:r>
      </w:hyperlink>
    </w:p>
    <w:p>
      <w:pPr>
        <w:pStyle w:val="TOC2"/>
        <w:tabs>
          <w:tab w:val="right" w:leader="dot" w:pos="8306"/>
        </w:tabs>
      </w:pPr>
      <w:hyperlink w:anchor="_Toc876" w:history="1">
        <w:r>
          <w:rPr>
            <w:rFonts w:ascii="仿宋" w:eastAsia="仿宋" w:hAnsi="仿宋" w:cs="仿宋" w:hint="eastAsia"/>
            <w:lang w:eastAsia="zh-CN"/>
          </w:rPr>
          <w:t>(二)、资金筹措</w:t>
        </w:r>
        <w:r>
          <w:tab/>
        </w:r>
        <w:r>
          <w:fldChar w:fldCharType="begin"/>
        </w:r>
        <w:r>
          <w:instrText xml:space="preserve"> PAGEREF _Toc876 \h </w:instrText>
        </w:r>
        <w:r>
          <w:fldChar w:fldCharType="separate"/>
        </w:r>
        <w:r>
          <w:t>30</w:t>
        </w:r>
        <w:r>
          <w:fldChar w:fldCharType="end"/>
        </w:r>
      </w:hyperlink>
    </w:p>
    <w:p>
      <w:pPr>
        <w:pStyle w:val="TOC1"/>
        <w:tabs>
          <w:tab w:val="right" w:leader="dot" w:pos="8306"/>
        </w:tabs>
      </w:pPr>
      <w:hyperlink w:anchor="_Toc28443" w:history="1">
        <w:r>
          <w:rPr>
            <w:rFonts w:ascii="仿宋" w:eastAsia="仿宋" w:hAnsi="仿宋" w:cs="仿宋" w:hint="eastAsia"/>
            <w:lang w:eastAsia="zh-CN"/>
          </w:rPr>
          <w:t>十、淀粉胶项目人力资源管理</w:t>
        </w:r>
        <w:r>
          <w:tab/>
        </w:r>
        <w:r>
          <w:fldChar w:fldCharType="begin"/>
        </w:r>
        <w:r>
          <w:instrText xml:space="preserve"> PAGEREF _Toc28443 \h </w:instrText>
        </w:r>
        <w:r>
          <w:fldChar w:fldCharType="separate"/>
        </w:r>
        <w:r>
          <w:t>31</w:t>
        </w:r>
        <w:r>
          <w:fldChar w:fldCharType="end"/>
        </w:r>
      </w:hyperlink>
    </w:p>
    <w:p>
      <w:pPr>
        <w:pStyle w:val="TOC2"/>
        <w:tabs>
          <w:tab w:val="right" w:leader="dot" w:pos="8306"/>
        </w:tabs>
      </w:pPr>
      <w:hyperlink w:anchor="_Toc7189" w:history="1">
        <w:r>
          <w:rPr>
            <w:rFonts w:ascii="仿宋" w:eastAsia="仿宋" w:hAnsi="仿宋" w:cs="仿宋" w:hint="eastAsia"/>
            <w:lang w:eastAsia="zh-CN"/>
          </w:rPr>
          <w:t>(一)、建立健全的预算管理制度</w:t>
        </w:r>
        <w:r>
          <w:tab/>
        </w:r>
        <w:r>
          <w:fldChar w:fldCharType="begin"/>
        </w:r>
        <w:r>
          <w:instrText xml:space="preserve"> PAGEREF _Toc7189 \h </w:instrText>
        </w:r>
        <w:r>
          <w:fldChar w:fldCharType="separate"/>
        </w:r>
        <w:r>
          <w:t>31</w:t>
        </w:r>
        <w:r>
          <w:fldChar w:fldCharType="end"/>
        </w:r>
      </w:hyperlink>
    </w:p>
    <w:p>
      <w:pPr>
        <w:pStyle w:val="TOC2"/>
        <w:tabs>
          <w:tab w:val="right" w:leader="dot" w:pos="8306"/>
        </w:tabs>
      </w:pPr>
      <w:hyperlink w:anchor="_Toc21829" w:history="1">
        <w:r>
          <w:rPr>
            <w:rFonts w:ascii="仿宋" w:eastAsia="仿宋" w:hAnsi="仿宋" w:cs="仿宋" w:hint="eastAsia"/>
            <w:lang w:eastAsia="zh-CN"/>
          </w:rPr>
          <w:t>(二)、加强资金流动监控</w:t>
        </w:r>
        <w:r>
          <w:tab/>
        </w:r>
        <w:r>
          <w:fldChar w:fldCharType="begin"/>
        </w:r>
        <w:r>
          <w:instrText xml:space="preserve"> PAGEREF _Toc21829 \h </w:instrText>
        </w:r>
        <w:r>
          <w:fldChar w:fldCharType="separate"/>
        </w:r>
        <w:r>
          <w:t>32</w:t>
        </w:r>
        <w:r>
          <w:fldChar w:fldCharType="end"/>
        </w:r>
      </w:hyperlink>
    </w:p>
    <w:p>
      <w:pPr>
        <w:pStyle w:val="TOC2"/>
        <w:tabs>
          <w:tab w:val="right" w:leader="dot" w:pos="8306"/>
        </w:tabs>
      </w:pPr>
      <w:hyperlink w:anchor="_Toc30926" w:history="1">
        <w:r>
          <w:rPr>
            <w:rFonts w:ascii="仿宋" w:eastAsia="仿宋" w:hAnsi="仿宋" w:cs="仿宋" w:hint="eastAsia"/>
            <w:lang w:eastAsia="zh-CN"/>
          </w:rPr>
          <w:t>(三)、制定完善的风险控制机制</w:t>
        </w:r>
        <w:r>
          <w:tab/>
        </w:r>
        <w:r>
          <w:fldChar w:fldCharType="begin"/>
        </w:r>
        <w:r>
          <w:instrText xml:space="preserve"> PAGEREF _Toc30926 \h </w:instrText>
        </w:r>
        <w:r>
          <w:fldChar w:fldCharType="separate"/>
        </w:r>
        <w:r>
          <w:t>33</w:t>
        </w:r>
        <w:r>
          <w:fldChar w:fldCharType="end"/>
        </w:r>
      </w:hyperlink>
    </w:p>
    <w:p>
      <w:pPr>
        <w:pStyle w:val="TOC2"/>
        <w:tabs>
          <w:tab w:val="right" w:leader="dot" w:pos="8306"/>
        </w:tabs>
      </w:pPr>
      <w:hyperlink w:anchor="_Toc12952" w:history="1">
        <w:r>
          <w:rPr>
            <w:rFonts w:ascii="仿宋" w:eastAsia="仿宋" w:hAnsi="仿宋" w:cs="仿宋" w:hint="eastAsia"/>
            <w:lang w:eastAsia="zh-CN"/>
          </w:rPr>
          <w:t>(四)、优化成本管理</w:t>
        </w:r>
        <w:r>
          <w:tab/>
        </w:r>
        <w:r>
          <w:fldChar w:fldCharType="begin"/>
        </w:r>
        <w:r>
          <w:instrText xml:space="preserve"> PAGEREF _Toc12952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54" w:history="1">
        <w:r>
          <w:rPr>
            <w:rFonts w:ascii="仿宋" w:eastAsia="仿宋" w:hAnsi="仿宋" w:cs="仿宋" w:hint="eastAsia"/>
            <w:lang w:eastAsia="zh-CN"/>
          </w:rPr>
          <w:t>十一、淀粉胶项目财务管理</w:t>
        </w:r>
        <w:r>
          <w:tab/>
        </w:r>
        <w:r>
          <w:fldChar w:fldCharType="begin"/>
        </w:r>
        <w:r>
          <w:instrText xml:space="preserve"> PAGEREF _Toc8954 \h </w:instrText>
        </w:r>
        <w:r>
          <w:fldChar w:fldCharType="separate"/>
        </w:r>
        <w:r>
          <w:t>36</w:t>
        </w:r>
        <w:r>
          <w:fldChar w:fldCharType="end"/>
        </w:r>
      </w:hyperlink>
    </w:p>
    <w:p>
      <w:pPr>
        <w:pStyle w:val="TOC2"/>
        <w:tabs>
          <w:tab w:val="right" w:leader="dot" w:pos="8306"/>
        </w:tabs>
      </w:pPr>
      <w:hyperlink w:anchor="_Toc6090" w:history="1">
        <w:r>
          <w:rPr>
            <w:rFonts w:ascii="仿宋" w:eastAsia="仿宋" w:hAnsi="仿宋" w:cs="仿宋" w:hint="eastAsia"/>
            <w:lang w:eastAsia="zh-CN"/>
          </w:rPr>
          <w:t>(一)、资金需求大</w:t>
        </w:r>
        <w:r>
          <w:tab/>
        </w:r>
        <w:r>
          <w:fldChar w:fldCharType="begin"/>
        </w:r>
        <w:r>
          <w:instrText xml:space="preserve"> PAGEREF _Toc6090 \h </w:instrText>
        </w:r>
        <w:r>
          <w:fldChar w:fldCharType="separate"/>
        </w:r>
        <w:r>
          <w:t>36</w:t>
        </w:r>
        <w:r>
          <w:fldChar w:fldCharType="end"/>
        </w:r>
      </w:hyperlink>
    </w:p>
    <w:p>
      <w:pPr>
        <w:pStyle w:val="TOC2"/>
        <w:tabs>
          <w:tab w:val="right" w:leader="dot" w:pos="8306"/>
        </w:tabs>
      </w:pPr>
      <w:hyperlink w:anchor="_Toc18920" w:history="1">
        <w:r>
          <w:rPr>
            <w:rFonts w:ascii="仿宋" w:eastAsia="仿宋" w:hAnsi="仿宋" w:cs="仿宋" w:hint="eastAsia"/>
            <w:lang w:eastAsia="zh-CN"/>
          </w:rPr>
          <w:t>(二)、研发周期长</w:t>
        </w:r>
        <w:r>
          <w:tab/>
        </w:r>
        <w:r>
          <w:fldChar w:fldCharType="begin"/>
        </w:r>
        <w:r>
          <w:instrText xml:space="preserve"> PAGEREF _Toc18920 \h </w:instrText>
        </w:r>
        <w:r>
          <w:fldChar w:fldCharType="separate"/>
        </w:r>
        <w:r>
          <w:t>37</w:t>
        </w:r>
        <w:r>
          <w:fldChar w:fldCharType="end"/>
        </w:r>
      </w:hyperlink>
    </w:p>
    <w:p>
      <w:pPr>
        <w:pStyle w:val="TOC2"/>
        <w:tabs>
          <w:tab w:val="right" w:leader="dot" w:pos="8306"/>
        </w:tabs>
      </w:pPr>
      <w:hyperlink w:anchor="_Toc6802" w:history="1">
        <w:r>
          <w:rPr>
            <w:rFonts w:ascii="仿宋" w:eastAsia="仿宋" w:hAnsi="仿宋" w:cs="仿宋" w:hint="eastAsia"/>
            <w:lang w:eastAsia="zh-CN"/>
          </w:rPr>
          <w:t>(三)、市场风险大</w:t>
        </w:r>
        <w:r>
          <w:tab/>
        </w:r>
        <w:r>
          <w:fldChar w:fldCharType="begin"/>
        </w:r>
        <w:r>
          <w:instrText xml:space="preserve"> PAGEREF _Toc6802 \h </w:instrText>
        </w:r>
        <w:r>
          <w:fldChar w:fldCharType="separate"/>
        </w:r>
        <w:r>
          <w:t>38</w:t>
        </w:r>
        <w:r>
          <w:fldChar w:fldCharType="end"/>
        </w:r>
      </w:hyperlink>
    </w:p>
    <w:p>
      <w:pPr>
        <w:pStyle w:val="TOC2"/>
        <w:tabs>
          <w:tab w:val="right" w:leader="dot" w:pos="8306"/>
        </w:tabs>
      </w:pPr>
      <w:hyperlink w:anchor="_Toc26997" w:history="1">
        <w:r>
          <w:rPr>
            <w:rFonts w:ascii="仿宋" w:eastAsia="仿宋" w:hAnsi="仿宋" w:cs="仿宋" w:hint="eastAsia"/>
            <w:lang w:eastAsia="zh-CN"/>
          </w:rPr>
          <w:t>(四)、利润率高</w:t>
        </w:r>
        <w:r>
          <w:tab/>
        </w:r>
        <w:r>
          <w:fldChar w:fldCharType="begin"/>
        </w:r>
        <w:r>
          <w:instrText xml:space="preserve"> PAGEREF _Toc26997 \h </w:instrText>
        </w:r>
        <w:r>
          <w:fldChar w:fldCharType="separate"/>
        </w:r>
        <w:r>
          <w:t>41</w:t>
        </w:r>
        <w:r>
          <w:fldChar w:fldCharType="end"/>
        </w:r>
      </w:hyperlink>
    </w:p>
    <w:p>
      <w:pPr>
        <w:pStyle w:val="TOC1"/>
        <w:tabs>
          <w:tab w:val="right" w:leader="dot" w:pos="8306"/>
        </w:tabs>
      </w:pPr>
      <w:hyperlink w:anchor="_Toc6231" w:history="1">
        <w:r>
          <w:rPr>
            <w:rFonts w:ascii="仿宋" w:eastAsia="仿宋" w:hAnsi="仿宋" w:cs="仿宋" w:hint="eastAsia"/>
            <w:lang w:eastAsia="zh-CN"/>
          </w:rPr>
          <w:t>十二、淀粉胶项目人力资源培养与发展</w:t>
        </w:r>
        <w:r>
          <w:tab/>
        </w:r>
        <w:r>
          <w:fldChar w:fldCharType="begin"/>
        </w:r>
        <w:r>
          <w:instrText xml:space="preserve"> PAGEREF _Toc6231 \h </w:instrText>
        </w:r>
        <w:r>
          <w:fldChar w:fldCharType="separate"/>
        </w:r>
        <w:r>
          <w:t>43</w:t>
        </w:r>
        <w:r>
          <w:fldChar w:fldCharType="end"/>
        </w:r>
      </w:hyperlink>
    </w:p>
    <w:p>
      <w:pPr>
        <w:pStyle w:val="TOC2"/>
        <w:tabs>
          <w:tab w:val="right" w:leader="dot" w:pos="8306"/>
        </w:tabs>
      </w:pPr>
      <w:hyperlink w:anchor="_Toc24193" w:history="1">
        <w:r>
          <w:rPr>
            <w:rFonts w:ascii="仿宋" w:eastAsia="仿宋" w:hAnsi="仿宋" w:cs="仿宋" w:hint="eastAsia"/>
            <w:lang w:eastAsia="zh-CN"/>
          </w:rPr>
          <w:t>(一)、人才需求与规划</w:t>
        </w:r>
        <w:r>
          <w:tab/>
        </w:r>
        <w:r>
          <w:fldChar w:fldCharType="begin"/>
        </w:r>
        <w:r>
          <w:instrText xml:space="preserve"> PAGEREF _Toc24193 \h </w:instrText>
        </w:r>
        <w:r>
          <w:fldChar w:fldCharType="separate"/>
        </w:r>
        <w:r>
          <w:t>43</w:t>
        </w:r>
        <w:r>
          <w:fldChar w:fldCharType="end"/>
        </w:r>
      </w:hyperlink>
    </w:p>
    <w:p>
      <w:pPr>
        <w:pStyle w:val="TOC2"/>
        <w:tabs>
          <w:tab w:val="right" w:leader="dot" w:pos="8306"/>
        </w:tabs>
      </w:pPr>
      <w:hyperlink w:anchor="_Toc25412" w:history="1">
        <w:r>
          <w:rPr>
            <w:rFonts w:ascii="仿宋" w:eastAsia="仿宋" w:hAnsi="仿宋" w:cs="仿宋" w:hint="eastAsia"/>
            <w:lang w:eastAsia="zh-CN"/>
          </w:rPr>
          <w:t>(二)、培训与发展计划</w:t>
        </w:r>
        <w:r>
          <w:tab/>
        </w:r>
        <w:r>
          <w:fldChar w:fldCharType="begin"/>
        </w:r>
        <w:r>
          <w:instrText xml:space="preserve"> PAGEREF _Toc25412 \h </w:instrText>
        </w:r>
        <w:r>
          <w:fldChar w:fldCharType="separate"/>
        </w:r>
        <w:r>
          <w:t>43</w:t>
        </w:r>
        <w:r>
          <w:fldChar w:fldCharType="end"/>
        </w:r>
      </w:hyperlink>
    </w:p>
    <w:p>
      <w:pPr>
        <w:pStyle w:val="TOC1"/>
        <w:tabs>
          <w:tab w:val="right" w:leader="dot" w:pos="8306"/>
        </w:tabs>
      </w:pPr>
      <w:hyperlink w:anchor="_Toc8236" w:history="1">
        <w:r>
          <w:rPr>
            <w:rFonts w:ascii="仿宋" w:eastAsia="仿宋" w:hAnsi="仿宋" w:cs="仿宋" w:hint="eastAsia"/>
            <w:lang w:eastAsia="zh-CN"/>
          </w:rPr>
          <w:t>十三、质量管理体系</w:t>
        </w:r>
        <w:r>
          <w:tab/>
        </w:r>
        <w:r>
          <w:fldChar w:fldCharType="begin"/>
        </w:r>
        <w:r>
          <w:instrText xml:space="preserve"> PAGEREF _Toc8236 \h </w:instrText>
        </w:r>
        <w:r>
          <w:fldChar w:fldCharType="separate"/>
        </w:r>
        <w:r>
          <w:t>44</w:t>
        </w:r>
        <w:r>
          <w:fldChar w:fldCharType="end"/>
        </w:r>
      </w:hyperlink>
    </w:p>
    <w:p>
      <w:pPr>
        <w:pStyle w:val="TOC2"/>
        <w:tabs>
          <w:tab w:val="right" w:leader="dot" w:pos="8306"/>
        </w:tabs>
      </w:pPr>
      <w:hyperlink w:anchor="_Toc21775" w:history="1">
        <w:r>
          <w:rPr>
            <w:rFonts w:ascii="仿宋" w:eastAsia="仿宋" w:hAnsi="仿宋" w:cs="仿宋" w:hint="eastAsia"/>
            <w:lang w:eastAsia="zh-CN"/>
          </w:rPr>
          <w:t>(一)、质量目标与方针</w:t>
        </w:r>
        <w:r>
          <w:tab/>
        </w:r>
        <w:r>
          <w:fldChar w:fldCharType="begin"/>
        </w:r>
        <w:r>
          <w:instrText xml:space="preserve"> PAGEREF _Toc21775 \h </w:instrText>
        </w:r>
        <w:r>
          <w:fldChar w:fldCharType="separate"/>
        </w:r>
        <w:r>
          <w:t>44</w:t>
        </w:r>
        <w:r>
          <w:fldChar w:fldCharType="end"/>
        </w:r>
      </w:hyperlink>
    </w:p>
    <w:p>
      <w:pPr>
        <w:pStyle w:val="TOC2"/>
        <w:tabs>
          <w:tab w:val="right" w:leader="dot" w:pos="8306"/>
        </w:tabs>
      </w:pPr>
      <w:hyperlink w:anchor="_Toc19460" w:history="1">
        <w:r>
          <w:rPr>
            <w:rFonts w:ascii="仿宋" w:eastAsia="仿宋" w:hAnsi="仿宋" w:cs="仿宋" w:hint="eastAsia"/>
            <w:lang w:eastAsia="zh-CN"/>
          </w:rPr>
          <w:t>(二)、质量管理责任</w:t>
        </w:r>
        <w:r>
          <w:tab/>
        </w:r>
        <w:r>
          <w:fldChar w:fldCharType="begin"/>
        </w:r>
        <w:r>
          <w:instrText xml:space="preserve"> PAGEREF _Toc19460 \h </w:instrText>
        </w:r>
        <w:r>
          <w:fldChar w:fldCharType="separate"/>
        </w:r>
        <w:r>
          <w:t>45</w:t>
        </w:r>
        <w:r>
          <w:fldChar w:fldCharType="end"/>
        </w:r>
      </w:hyperlink>
    </w:p>
    <w:p>
      <w:pPr>
        <w:pStyle w:val="TOC2"/>
        <w:tabs>
          <w:tab w:val="right" w:leader="dot" w:pos="8306"/>
        </w:tabs>
      </w:pPr>
      <w:hyperlink w:anchor="_Toc23804" w:history="1">
        <w:r>
          <w:rPr>
            <w:rFonts w:ascii="仿宋" w:eastAsia="仿宋" w:hAnsi="仿宋" w:cs="仿宋" w:hint="eastAsia"/>
            <w:lang w:eastAsia="zh-CN"/>
          </w:rPr>
          <w:t>(三)、质量管理体系文件</w:t>
        </w:r>
        <w:r>
          <w:tab/>
        </w:r>
        <w:r>
          <w:fldChar w:fldCharType="begin"/>
        </w:r>
        <w:r>
          <w:instrText xml:space="preserve"> PAGEREF _Toc23804 \h </w:instrText>
        </w:r>
        <w:r>
          <w:fldChar w:fldCharType="separate"/>
        </w:r>
        <w:r>
          <w:t>46</w:t>
        </w:r>
        <w:r>
          <w:fldChar w:fldCharType="end"/>
        </w:r>
      </w:hyperlink>
    </w:p>
    <w:p>
      <w:pPr>
        <w:pStyle w:val="TOC2"/>
        <w:tabs>
          <w:tab w:val="right" w:leader="dot" w:pos="8306"/>
        </w:tabs>
      </w:pPr>
      <w:hyperlink w:anchor="_Toc25728" w:history="1">
        <w:r>
          <w:rPr>
            <w:rFonts w:ascii="仿宋" w:eastAsia="仿宋" w:hAnsi="仿宋" w:cs="仿宋" w:hint="eastAsia"/>
            <w:lang w:eastAsia="zh-CN"/>
          </w:rPr>
          <w:t>(四)、质量培训与教育</w:t>
        </w:r>
        <w:r>
          <w:tab/>
        </w:r>
        <w:r>
          <w:fldChar w:fldCharType="begin"/>
        </w:r>
        <w:r>
          <w:instrText xml:space="preserve"> PAGEREF _Toc25728 \h </w:instrText>
        </w:r>
        <w:r>
          <w:fldChar w:fldCharType="separate"/>
        </w:r>
        <w:r>
          <w:t>48</w:t>
        </w:r>
        <w:r>
          <w:fldChar w:fldCharType="end"/>
        </w:r>
      </w:hyperlink>
    </w:p>
    <w:p>
      <w:pPr>
        <w:pStyle w:val="TOC2"/>
        <w:tabs>
          <w:tab w:val="right" w:leader="dot" w:pos="8306"/>
        </w:tabs>
      </w:pPr>
      <w:hyperlink w:anchor="_Toc2779" w:history="1">
        <w:r>
          <w:rPr>
            <w:rFonts w:ascii="仿宋" w:eastAsia="仿宋" w:hAnsi="仿宋" w:cs="仿宋" w:hint="eastAsia"/>
            <w:lang w:eastAsia="zh-CN"/>
          </w:rPr>
          <w:t>(五)、质量审核与评价</w:t>
        </w:r>
        <w:r>
          <w:tab/>
        </w:r>
        <w:r>
          <w:fldChar w:fldCharType="begin"/>
        </w:r>
        <w:r>
          <w:instrText xml:space="preserve"> PAGEREF _Toc2779 \h </w:instrText>
        </w:r>
        <w:r>
          <w:fldChar w:fldCharType="separate"/>
        </w:r>
        <w:r>
          <w:t>50</w:t>
        </w:r>
        <w:r>
          <w:fldChar w:fldCharType="end"/>
        </w:r>
      </w:hyperlink>
    </w:p>
    <w:p>
      <w:pPr>
        <w:pStyle w:val="TOC2"/>
        <w:tabs>
          <w:tab w:val="right" w:leader="dot" w:pos="8306"/>
        </w:tabs>
      </w:pPr>
      <w:hyperlink w:anchor="_Toc23683" w:history="1">
        <w:r>
          <w:rPr>
            <w:rFonts w:ascii="仿宋" w:eastAsia="仿宋" w:hAnsi="仿宋" w:cs="仿宋" w:hint="eastAsia"/>
            <w:lang w:eastAsia="zh-CN"/>
          </w:rPr>
          <w:t>(六)、不符合与纠正措施</w:t>
        </w:r>
        <w:r>
          <w:tab/>
        </w:r>
        <w:r>
          <w:fldChar w:fldCharType="begin"/>
        </w:r>
        <w:r>
          <w:instrText xml:space="preserve"> PAGEREF _Toc23683 \h </w:instrText>
        </w:r>
        <w:r>
          <w:fldChar w:fldCharType="separate"/>
        </w:r>
        <w:r>
          <w:t>51</w:t>
        </w:r>
        <w:r>
          <w:fldChar w:fldCharType="end"/>
        </w:r>
      </w:hyperlink>
    </w:p>
    <w:p>
      <w:pPr>
        <w:pStyle w:val="TOC1"/>
        <w:tabs>
          <w:tab w:val="right" w:leader="dot" w:pos="8306"/>
        </w:tabs>
      </w:pPr>
      <w:hyperlink w:anchor="_Toc26388" w:history="1">
        <w:r>
          <w:rPr>
            <w:rFonts w:ascii="仿宋" w:eastAsia="仿宋" w:hAnsi="仿宋" w:cs="仿宋" w:hint="eastAsia"/>
            <w:lang w:eastAsia="zh-CN"/>
          </w:rPr>
          <w:t>十四、风险识别与分类</w:t>
        </w:r>
        <w:r>
          <w:tab/>
        </w:r>
        <w:r>
          <w:fldChar w:fldCharType="begin"/>
        </w:r>
        <w:r>
          <w:instrText xml:space="preserve"> PAGEREF _Toc26388 \h </w:instrText>
        </w:r>
        <w:r>
          <w:fldChar w:fldCharType="separate"/>
        </w:r>
        <w:r>
          <w:t>52</w:t>
        </w:r>
        <w:r>
          <w:fldChar w:fldCharType="end"/>
        </w:r>
      </w:hyperlink>
    </w:p>
    <w:p>
      <w:pPr>
        <w:pStyle w:val="TOC2"/>
        <w:tabs>
          <w:tab w:val="right" w:leader="dot" w:pos="8306"/>
        </w:tabs>
      </w:pPr>
      <w:hyperlink w:anchor="_Toc8118" w:history="1">
        <w:r>
          <w:rPr>
            <w:rFonts w:ascii="仿宋" w:eastAsia="仿宋" w:hAnsi="仿宋" w:cs="仿宋" w:hint="eastAsia"/>
            <w:lang w:eastAsia="zh-CN"/>
          </w:rPr>
          <w:t>(一)、风险识别</w:t>
        </w:r>
        <w:r>
          <w:tab/>
        </w:r>
        <w:r>
          <w:fldChar w:fldCharType="begin"/>
        </w:r>
        <w:r>
          <w:instrText xml:space="preserve"> PAGEREF _Toc8118 \h </w:instrText>
        </w:r>
        <w:r>
          <w:fldChar w:fldCharType="separate"/>
        </w:r>
        <w:r>
          <w:t>52</w:t>
        </w:r>
        <w:r>
          <w:fldChar w:fldCharType="end"/>
        </w:r>
      </w:hyperlink>
    </w:p>
    <w:p>
      <w:pPr>
        <w:pStyle w:val="TOC2"/>
        <w:tabs>
          <w:tab w:val="right" w:leader="dot" w:pos="8306"/>
        </w:tabs>
      </w:pPr>
      <w:hyperlink w:anchor="_Toc10241" w:history="1">
        <w:r>
          <w:rPr>
            <w:rFonts w:ascii="仿宋" w:eastAsia="仿宋" w:hAnsi="仿宋" w:cs="仿宋" w:hint="eastAsia"/>
            <w:lang w:eastAsia="zh-CN"/>
          </w:rPr>
          <w:t>(二)、风险分类</w:t>
        </w:r>
        <w:r>
          <w:tab/>
        </w:r>
        <w:r>
          <w:fldChar w:fldCharType="begin"/>
        </w:r>
        <w:r>
          <w:instrText xml:space="preserve"> PAGEREF _Toc10241 \h </w:instrText>
        </w:r>
        <w:r>
          <w:fldChar w:fldCharType="separate"/>
        </w:r>
        <w:r>
          <w:t>53</w:t>
        </w:r>
        <w:r>
          <w:fldChar w:fldCharType="end"/>
        </w:r>
      </w:hyperlink>
    </w:p>
    <w:p>
      <w:pPr>
        <w:pStyle w:val="TOC1"/>
        <w:tabs>
          <w:tab w:val="right" w:leader="dot" w:pos="8306"/>
        </w:tabs>
      </w:pPr>
      <w:hyperlink w:anchor="_Toc1788" w:history="1">
        <w:r>
          <w:rPr>
            <w:rFonts w:ascii="仿宋" w:eastAsia="仿宋" w:hAnsi="仿宋" w:cs="仿宋" w:hint="eastAsia"/>
            <w:lang w:eastAsia="zh-CN"/>
          </w:rPr>
          <w:t>十五、淀粉胶项目实施保障措施</w:t>
        </w:r>
        <w:r>
          <w:tab/>
        </w:r>
        <w:r>
          <w:fldChar w:fldCharType="begin"/>
        </w:r>
        <w:r>
          <w:instrText xml:space="preserve"> PAGEREF _Toc1788 \h </w:instrText>
        </w:r>
        <w:r>
          <w:fldChar w:fldCharType="separate"/>
        </w:r>
        <w:r>
          <w:t>55</w:t>
        </w:r>
        <w:r>
          <w:fldChar w:fldCharType="end"/>
        </w:r>
      </w:hyperlink>
    </w:p>
    <w:p>
      <w:pPr>
        <w:pStyle w:val="TOC2"/>
        <w:tabs>
          <w:tab w:val="right" w:leader="dot" w:pos="8306"/>
        </w:tabs>
      </w:pPr>
      <w:hyperlink w:anchor="_Toc5924" w:history="1">
        <w:r>
          <w:rPr>
            <w:rFonts w:ascii="仿宋" w:eastAsia="仿宋" w:hAnsi="仿宋" w:cs="仿宋" w:hint="eastAsia"/>
            <w:lang w:eastAsia="zh-CN"/>
          </w:rPr>
          <w:t>(一)、淀粉胶项目实施保障机制</w:t>
        </w:r>
        <w:r>
          <w:tab/>
        </w:r>
        <w:r>
          <w:fldChar w:fldCharType="begin"/>
        </w:r>
        <w:r>
          <w:instrText xml:space="preserve"> PAGEREF _Toc5924 \h </w:instrText>
        </w:r>
        <w:r>
          <w:fldChar w:fldCharType="separate"/>
        </w:r>
        <w:r>
          <w:t>55</w:t>
        </w:r>
        <w:r>
          <w:fldChar w:fldCharType="end"/>
        </w:r>
      </w:hyperlink>
    </w:p>
    <w:p>
      <w:pPr>
        <w:pStyle w:val="TOC2"/>
        <w:tabs>
          <w:tab w:val="right" w:leader="dot" w:pos="8306"/>
        </w:tabs>
      </w:pPr>
      <w:hyperlink w:anchor="_Toc24916" w:history="1">
        <w:r>
          <w:rPr>
            <w:rFonts w:ascii="仿宋" w:eastAsia="仿宋" w:hAnsi="仿宋" w:cs="仿宋" w:hint="eastAsia"/>
            <w:lang w:eastAsia="zh-CN"/>
          </w:rPr>
          <w:t>(二)、淀粉胶项目法律合规要求</w:t>
        </w:r>
        <w:r>
          <w:tab/>
        </w:r>
        <w:r>
          <w:fldChar w:fldCharType="begin"/>
        </w:r>
        <w:r>
          <w:instrText xml:space="preserve"> PAGEREF _Toc24916 \h </w:instrText>
        </w:r>
        <w:r>
          <w:fldChar w:fldCharType="separate"/>
        </w:r>
        <w:r>
          <w:t>58</w:t>
        </w:r>
        <w:r>
          <w:fldChar w:fldCharType="end"/>
        </w:r>
      </w:hyperlink>
    </w:p>
    <w:p>
      <w:pPr>
        <w:pStyle w:val="TOC2"/>
        <w:tabs>
          <w:tab w:val="right" w:leader="dot" w:pos="8306"/>
        </w:tabs>
      </w:pPr>
      <w:hyperlink w:anchor="_Toc19705" w:history="1">
        <w:r>
          <w:rPr>
            <w:rFonts w:ascii="仿宋" w:eastAsia="仿宋" w:hAnsi="仿宋" w:cs="仿宋" w:hint="eastAsia"/>
            <w:lang w:eastAsia="zh-CN"/>
          </w:rPr>
          <w:t>(三)、淀粉胶项目合同管理与法律事务</w:t>
        </w:r>
        <w:r>
          <w:tab/>
        </w:r>
        <w:r>
          <w:fldChar w:fldCharType="begin"/>
        </w:r>
        <w:r>
          <w:instrText xml:space="preserve"> PAGEREF _Toc19705 \h </w:instrText>
        </w:r>
        <w:r>
          <w:fldChar w:fldCharType="separate"/>
        </w:r>
        <w:r>
          <w:t>62</w:t>
        </w:r>
        <w:r>
          <w:fldChar w:fldCharType="end"/>
        </w:r>
      </w:hyperlink>
    </w:p>
    <w:p>
      <w:pPr>
        <w:pStyle w:val="TOC2"/>
        <w:tabs>
          <w:tab w:val="right" w:leader="dot" w:pos="8306"/>
        </w:tabs>
      </w:pPr>
      <w:hyperlink w:anchor="_Toc15579" w:history="1">
        <w:r>
          <w:rPr>
            <w:rFonts w:ascii="仿宋" w:eastAsia="仿宋" w:hAnsi="仿宋" w:cs="仿宋" w:hint="eastAsia"/>
            <w:lang w:eastAsia="zh-CN"/>
          </w:rPr>
          <w:t>(四)、淀粉胶项目知识产权保护策略</w:t>
        </w:r>
        <w:r>
          <w:tab/>
        </w:r>
        <w:r>
          <w:fldChar w:fldCharType="begin"/>
        </w:r>
        <w:r>
          <w:instrText xml:space="preserve"> PAGEREF _Toc15579 \h </w:instrText>
        </w:r>
        <w:r>
          <w:fldChar w:fldCharType="separate"/>
        </w:r>
        <w:r>
          <w:t>68</w:t>
        </w:r>
        <w:r>
          <w:fldChar w:fldCharType="end"/>
        </w:r>
      </w:hyperlink>
    </w:p>
    <w:p>
      <w:pPr>
        <w:pStyle w:val="TOC1"/>
        <w:tabs>
          <w:tab w:val="right" w:leader="dot" w:pos="8306"/>
        </w:tabs>
      </w:pPr>
      <w:hyperlink w:anchor="_Toc24694" w:history="1">
        <w:r>
          <w:rPr>
            <w:rFonts w:ascii="仿宋" w:eastAsia="仿宋" w:hAnsi="仿宋" w:cs="仿宋" w:hint="eastAsia"/>
            <w:lang w:eastAsia="zh-CN"/>
          </w:rPr>
          <w:t>十六、淀粉胶项目实施时间节点</w:t>
        </w:r>
        <w:r>
          <w:tab/>
        </w:r>
        <w:r>
          <w:fldChar w:fldCharType="begin"/>
        </w:r>
        <w:r>
          <w:instrText xml:space="preserve"> PAGEREF _Toc24694 \h </w:instrText>
        </w:r>
        <w:r>
          <w:fldChar w:fldCharType="separate"/>
        </w:r>
        <w:r>
          <w:t>71</w:t>
        </w:r>
        <w:r>
          <w:fldChar w:fldCharType="end"/>
        </w:r>
      </w:hyperlink>
    </w:p>
    <w:p>
      <w:pPr>
        <w:pStyle w:val="TOC2"/>
        <w:tabs>
          <w:tab w:val="right" w:leader="dot" w:pos="8306"/>
        </w:tabs>
      </w:pPr>
      <w:hyperlink w:anchor="_Toc14542" w:history="1">
        <w:r>
          <w:rPr>
            <w:rFonts w:ascii="仿宋" w:eastAsia="仿宋" w:hAnsi="仿宋" w:cs="仿宋" w:hint="eastAsia"/>
            <w:lang w:eastAsia="zh-CN"/>
          </w:rPr>
          <w:t>(一)、淀粉胶项目启动阶段时间节点</w:t>
        </w:r>
        <w:r>
          <w:tab/>
        </w:r>
        <w:r>
          <w:fldChar w:fldCharType="begin"/>
        </w:r>
        <w:r>
          <w:instrText xml:space="preserve"> PAGEREF _Toc14542 \h </w:instrText>
        </w:r>
        <w:r>
          <w:fldChar w:fldCharType="separate"/>
        </w:r>
        <w:r>
          <w:t>71</w:t>
        </w:r>
        <w:r>
          <w:fldChar w:fldCharType="end"/>
        </w:r>
      </w:hyperlink>
    </w:p>
    <w:p>
      <w:pPr>
        <w:pStyle w:val="TOC2"/>
        <w:tabs>
          <w:tab w:val="right" w:leader="dot" w:pos="8306"/>
        </w:tabs>
      </w:pPr>
      <w:hyperlink w:anchor="_Toc20348" w:history="1">
        <w:r>
          <w:rPr>
            <w:rFonts w:ascii="仿宋" w:eastAsia="仿宋" w:hAnsi="仿宋" w:cs="仿宋" w:hint="eastAsia"/>
            <w:lang w:eastAsia="zh-CN"/>
          </w:rPr>
          <w:t>(二)、淀粉胶项目执行阶段时间节点</w:t>
        </w:r>
        <w:r>
          <w:tab/>
        </w:r>
        <w:r>
          <w:fldChar w:fldCharType="begin"/>
        </w:r>
        <w:r>
          <w:instrText xml:space="preserve"> PAGEREF _Toc20348 \h </w:instrText>
        </w:r>
        <w:r>
          <w:fldChar w:fldCharType="separate"/>
        </w:r>
        <w:r>
          <w:t>72</w:t>
        </w:r>
        <w:r>
          <w:fldChar w:fldCharType="end"/>
        </w:r>
      </w:hyperlink>
    </w:p>
    <w:p>
      <w:pPr>
        <w:pStyle w:val="TOC2"/>
        <w:tabs>
          <w:tab w:val="right" w:leader="dot" w:pos="8306"/>
        </w:tabs>
      </w:pPr>
      <w:hyperlink w:anchor="_Toc12481" w:history="1">
        <w:r>
          <w:rPr>
            <w:rFonts w:ascii="仿宋" w:eastAsia="仿宋" w:hAnsi="仿宋" w:cs="仿宋" w:hint="eastAsia"/>
            <w:lang w:eastAsia="zh-CN"/>
          </w:rPr>
          <w:t>(三)、淀粉胶项目完成阶段时间节点</w:t>
        </w:r>
        <w:r>
          <w:tab/>
        </w:r>
        <w:r>
          <w:fldChar w:fldCharType="begin"/>
        </w:r>
        <w:r>
          <w:instrText xml:space="preserve"> PAGEREF _Toc12481 \h </w:instrText>
        </w:r>
        <w:r>
          <w:fldChar w:fldCharType="separate"/>
        </w:r>
        <w:r>
          <w:t>73</w:t>
        </w:r>
        <w:r>
          <w:fldChar w:fldCharType="end"/>
        </w:r>
      </w:hyperlink>
    </w:p>
    <w:p>
      <w:pPr>
        <w:pStyle w:val="TOC1"/>
        <w:tabs>
          <w:tab w:val="right" w:leader="dot" w:pos="8306"/>
        </w:tabs>
      </w:pPr>
      <w:hyperlink w:anchor="_Toc20410" w:history="1">
        <w:r>
          <w:rPr>
            <w:rFonts w:ascii="仿宋" w:eastAsia="仿宋" w:hAnsi="仿宋" w:cs="仿宋" w:hint="eastAsia"/>
            <w:lang w:eastAsia="zh-CN"/>
          </w:rPr>
          <w:t>十七、淀粉胶项目工程方案分析</w:t>
        </w:r>
        <w:r>
          <w:tab/>
        </w:r>
        <w:r>
          <w:fldChar w:fldCharType="begin"/>
        </w:r>
        <w:r>
          <w:instrText xml:space="preserve"> PAGEREF _Toc20410 \h </w:instrText>
        </w:r>
        <w:r>
          <w:fldChar w:fldCharType="separate"/>
        </w:r>
        <w:r>
          <w:t>74</w:t>
        </w:r>
        <w:r>
          <w:fldChar w:fldCharType="end"/>
        </w:r>
      </w:hyperlink>
    </w:p>
    <w:p>
      <w:pPr>
        <w:pStyle w:val="TOC2"/>
        <w:tabs>
          <w:tab w:val="right" w:leader="dot" w:pos="8306"/>
        </w:tabs>
      </w:pPr>
      <w:hyperlink w:anchor="_Toc21090" w:history="1">
        <w:r>
          <w:rPr>
            <w:rFonts w:ascii="仿宋" w:eastAsia="仿宋" w:hAnsi="仿宋" w:cs="仿宋" w:hint="eastAsia"/>
            <w:lang w:eastAsia="zh-CN"/>
          </w:rPr>
          <w:t>(一)、建筑工程设计原则</w:t>
        </w:r>
        <w:r>
          <w:tab/>
        </w:r>
        <w:r>
          <w:fldChar w:fldCharType="begin"/>
        </w:r>
        <w:r>
          <w:instrText xml:space="preserve"> PAGEREF _Toc21090 \h </w:instrText>
        </w:r>
        <w:r>
          <w:fldChar w:fldCharType="separate"/>
        </w:r>
        <w:r>
          <w:t>74</w:t>
        </w:r>
        <w:r>
          <w:fldChar w:fldCharType="end"/>
        </w:r>
      </w:hyperlink>
    </w:p>
    <w:p>
      <w:pPr>
        <w:pStyle w:val="TOC2"/>
        <w:tabs>
          <w:tab w:val="right" w:leader="dot" w:pos="8306"/>
        </w:tabs>
      </w:pPr>
      <w:hyperlink w:anchor="_Toc29661" w:history="1">
        <w:r>
          <w:rPr>
            <w:rFonts w:ascii="仿宋" w:eastAsia="仿宋" w:hAnsi="仿宋" w:cs="仿宋" w:hint="eastAsia"/>
            <w:lang w:eastAsia="zh-CN"/>
          </w:rPr>
          <w:t>(二)、土建工程建设指标</w:t>
        </w:r>
        <w:r>
          <w:tab/>
        </w:r>
        <w:r>
          <w:fldChar w:fldCharType="begin"/>
        </w:r>
        <w:r>
          <w:instrText xml:space="preserve"> PAGEREF _Toc29661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4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9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的技术管理特点体现在其创新导向。通过引入最先进的技术趋势和解决方案，淀粉胶项目致力于提升科技含量、提高质量和效率水平。这意味着我们将采用最新的工具和方法，确保淀粉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淀粉胶项目技术管理的显著特征。通过整合不同领域的技术资源，我们实现了跨学科的协同工作。这有助于优化技术架构，提高整体效能。此外，整合性策略还促进了不同技术团队之间的紧密沟通和高效合作，确保淀粉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淀粉胶项目所采用的技术。通过不断优化技术方案，淀粉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淀粉胶项目团队将在淀粉胶项目初期识别可能的技术风险，并采取相应的预防和应对措施。通过建立健全的风险评估机制，淀粉胶项目能够在实施过程中及时发现并解决潜在的技术问题，保障淀粉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通过这些独特的技术管理特点，我们确信在淀粉胶项目中，技术将成为淀粉胶项目成功的有力支持。这一深度剖析揭示了技术管理在淀粉胶项目实施中的关键作用，为淀粉胶项目的技术基础奠定了坚实的基础。</w:t>
      </w:r>
    </w:p>
    <w:p>
      <w:pPr>
        <w:pStyle w:val="Heading2"/>
        <w:ind w:firstLine="560" w:firstLineChars="200"/>
        <w:rPr>
          <w:rFonts w:ascii="仿宋" w:eastAsia="仿宋" w:hAnsi="仿宋" w:cs="仿宋" w:hint="eastAsia"/>
          <w:sz w:val="28"/>
          <w:lang w:eastAsia="zh-CN"/>
        </w:rPr>
      </w:pPr>
      <w:bookmarkStart w:id="4" w:name="_Toc31148"/>
      <w:r>
        <w:rPr>
          <w:rFonts w:ascii="仿宋" w:eastAsia="仿宋" w:hAnsi="仿宋" w:cs="仿宋" w:hint="eastAsia"/>
          <w:sz w:val="28"/>
          <w:lang w:eastAsia="zh-CN"/>
        </w:rPr>
        <w:t>(二)、淀粉胶项目工艺技术设计方案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淀粉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淀粉胶项目将严格按照相关行业规范要求进行组织。通过有效控制产品质量，淀粉胶项目将致力于为顾客提供优质的淀粉胶项目产品和良好的服务。这体现了淀粉胶项目对于生产活动合规性和质量标准的高度重视，为淀粉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淀粉胶项目注重生态效益和清洁生产原则。淀粉胶项目建设将紧密结合地方特色经济发展，与社会经济发展规划和区域环境保护规划方案相协调一致。通过与当地区域自然生态系统的结合，淀粉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淀粉胶项目产品具有多样化的客户需求和个性化的特点。因此，淀粉胶项目产品规格品种多样，且单批生产数量较小。为满足这一特点，淀粉胶项目承办单位将建设先进的柔性制造生产线。通过广泛应用柔性制造技术，淀粉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淀粉胶项目采用的技术具有较高的技术含量和自动化水平，处于国内先进水平。这一技术选用不仅体现了对生产效率、质量和环境友好性的高标准要求，同时为淀粉胶项目的可持续发展奠定了坚实的基础。</w:t>
      </w:r>
    </w:p>
    <w:p>
      <w:pPr>
        <w:pStyle w:val="Heading2"/>
        <w:ind w:firstLine="560" w:firstLineChars="200"/>
        <w:rPr>
          <w:rFonts w:ascii="仿宋" w:eastAsia="仿宋" w:hAnsi="仿宋" w:cs="仿宋" w:hint="eastAsia"/>
          <w:sz w:val="28"/>
          <w:lang w:eastAsia="zh-CN"/>
        </w:rPr>
      </w:pPr>
      <w:bookmarkStart w:id="5" w:name="_Toc309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为确保淀粉胶项目的高效生产和技术实施，我们制定了一套精心设计的设备选型方案，以满足淀粉胶项目生产、质量和环保的要求。该方案的主要特点如下：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淀粉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针对淀粉胶项目产品的多样性和小批量生产的特点，我们将建设柔性制造生产线。通过在设备选型中考虑柔性制造技术，可以灵活应对不同产品规格和生产需求，实现生产线的高度灵活性和适应性。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54"/>
      <w:r>
        <w:rPr>
          <w:rFonts w:ascii="仿宋" w:eastAsia="仿宋" w:hAnsi="仿宋" w:cs="仿宋" w:hint="eastAsia"/>
          <w:sz w:val="28"/>
          <w:lang w:eastAsia="zh-CN"/>
        </w:rPr>
        <w:t>二、淀粉胶项目可持续发展</w:t>
      </w:r>
      <w:bookmarkEnd w:id="6"/>
    </w:p>
    <w:p>
      <w:pPr>
        <w:pStyle w:val="Heading2"/>
        <w:rPr>
          <w:rFonts w:ascii="仿宋" w:eastAsia="仿宋" w:hAnsi="仿宋" w:cs="仿宋" w:hint="eastAsia"/>
          <w:lang w:eastAsia="zh-CN"/>
        </w:rPr>
      </w:pPr>
      <w:bookmarkStart w:id="7" w:name="_Toc2964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中，淀粉胶项目团队着眼于未来，明确了可持续发展的战略方向。制定的具体可持续发展目标包括降低资源使用、采用环保技术、最大化社会效益等。这一步骤不仅有助于淀粉胶项目在环保和社会责任方面达到最高标准，也为未来提供了明确的指引，确保淀粉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可持续实践的融入淀粉胶项目管理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淀粉胶项目管理周期。从淀粉胶项目规划开始，淀粉胶项目团队就考虑了环境和社会的因素。在执行阶段，淀粉胶项目团队积极推动绿色技术的应用，优化资源利用。此外，关注员工的社会责任，通过培训和沟通活动提高员工对可持续发展的认知，使他们能够在日常工作中践行可持续实践。这些举措不仅为淀粉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90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扎根于淀粉胶项目的可持续发展理念，我们深信环保与社会责任是淀粉胶项目成功的关键支柱。在淀粉胶项目的每一步，我们都致力于通过创新和实践，履行对环境和社会的坚定责任。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团队通过引入先进的环保技术、建立高效的废物处理系统以及推动能源节约措施，积极履行环保责任。定期的环保监测和评估确保淀粉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不仅致力于自身可持续发展，还注重对社会的回馈。通过支持社区淀粉胶项目、参与慈善事业、提供培训机会等方式，淀粉胶项目积极履行社会责任。与当地社区建立积极互动，关注员工的工作与生活平衡，以及员工的身心健康，是淀粉胶项目在社会责任层面的关键举措。这样的实践不仅增强了淀粉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140"/>
      <w:r>
        <w:rPr>
          <w:rFonts w:ascii="仿宋" w:eastAsia="仿宋" w:hAnsi="仿宋" w:cs="仿宋" w:hint="eastAsia"/>
          <w:sz w:val="28"/>
          <w:lang w:eastAsia="zh-CN"/>
        </w:rPr>
        <w:t>三、淀粉胶项目文档管理</w:t>
      </w:r>
      <w:bookmarkEnd w:id="9"/>
    </w:p>
    <w:p>
      <w:pPr>
        <w:pStyle w:val="Heading2"/>
        <w:rPr>
          <w:rFonts w:ascii="仿宋" w:eastAsia="仿宋" w:hAnsi="仿宋" w:cs="仿宋" w:hint="eastAsia"/>
          <w:lang w:eastAsia="zh-CN"/>
        </w:rPr>
      </w:pPr>
      <w:bookmarkStart w:id="10" w:name="_Toc1370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淀粉胶项目高度重视文档的质量和准确性，以支持淀粉胶项目的各项活动和决策。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文档的编制始于淀粉胶项目计划的初期，我们制定了详细的文档编制计划，明确了每个文档的内容、格式和编写责任人。在淀粉胶项目启动阶段，我们首先编制了淀粉胶项目章程，明确定义了淀粉胶项目的目标、范围、风险等关键要素。随后，淀粉胶项目团队根据计划陆续编制了需求文档、设计文档、测试文档等各类文档，确保淀粉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淀粉胶项目管理中的重要环节，旨在确保淀粉胶项目文档符合质量标准和淀粉胶项目需求。在淀粉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除了内部审查，我们还进行了外部审查，邀请淀粉胶项目相关利益方和专业领域的专家对文档进行独立审查。这有助于获取更全面、客观的反馈，确保淀粉胶项目文档不仅符合内部标准，也满足外部需求。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淀粉胶项目在文档编制与审查方面建立了严格的管理机制，通过规范的流程和多维度的审查，确保淀粉胶项目文档的质量、准确性和可靠性，为淀粉胶项目的顺利推进提供了有力支持。</w:t>
      </w:r>
    </w:p>
    <w:p>
      <w:pPr>
        <w:pStyle w:val="Heading2"/>
        <w:ind w:firstLine="560" w:firstLineChars="200"/>
        <w:rPr>
          <w:rFonts w:ascii="仿宋" w:eastAsia="仿宋" w:hAnsi="仿宋" w:cs="仿宋" w:hint="eastAsia"/>
          <w:sz w:val="28"/>
          <w:lang w:eastAsia="zh-CN"/>
        </w:rPr>
      </w:pPr>
      <w:bookmarkStart w:id="11" w:name="_Toc1681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我们通过多渠道发布文档，包括电子邮件、淀粉胶项目管理平台、内部网站等，以满足不同团队成员的偏好和需求。多渠道发布确保了信息的全面覆盖。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我们采用了精细的权限控制，确保只有授权人员可以访问敏感信息。这种安全措施保护了淀粉胶项目文档的机密性，防止了未经授权的信息泄露。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96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文档存档与归档是淀粉胶项目生命周期中一个至关重要的环节，直接关系到淀粉胶项目信息的长期保存和历史记录的完整性。在淀粉胶项目中，我们实施了一系列有效的文档存档与归档管理策略：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697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611"/>
      <w:r>
        <w:rPr>
          <w:rFonts w:ascii="仿宋" w:eastAsia="仿宋" w:hAnsi="仿宋" w:cs="仿宋" w:hint="eastAsia"/>
          <w:lang w:eastAsia="zh-CN"/>
        </w:rPr>
        <w:t>(一)、淀粉胶行业分析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淀粉胶行业一直以来都是市场的关注焦点。行业内的发展趋势、竞争态势以及潜在机会都对淀粉胶项目的推进产生深远的影响。通过深入研究行业的整体概貌，我们将更好地理解行业的核心特征，为淀粉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行业，技术一直是推动创新和发展的关键因素。我们将对当前技术趋势进行详尽分析，包括但不限于人工智能、大数据应用、先进制造技术等。这有助于淀粉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淀粉胶项目成功的基础。我们将对主要竞争对手进行深入研究，包括其市场份额、产品特点、市场定位等。通过全面了解竞争对手的优势和劣势，淀粉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195"/>
      <w:r>
        <w:rPr>
          <w:rFonts w:ascii="仿宋" w:eastAsia="仿宋" w:hAnsi="仿宋" w:cs="仿宋" w:hint="eastAsia"/>
          <w:sz w:val="28"/>
          <w:lang w:eastAsia="zh-CN"/>
        </w:rPr>
        <w:t>(二)、淀粉胶市场分析预测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通过对市场规模的深入调研，我们将预测淀粉胶市场未来的增长趋势。这包括市场的整体规模、各细分领域的发展趋势等。淀粉胶项目可以根据市场的扩张速度和潜在机会，制定更符合市场需求的发展策略。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了解消费者的需求是市场分析的核心。我们将通过调查研究，深入挖掘目标消费者的需求特点、购买习惯以及对产品和服务的期望。这有助于淀粉胶项目更好地定位目标市场，提供更符合消费者期待的解决方案。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淀粉胶项目实施过程中需要充分考虑的因素。我们将对市场风险进行全面评估，包括但不限于政策法规风险、市场竞争风险、技术变革风险等。通过对潜在风险的深入分析，淀粉胶项目可以制定相应的风险缓解策略，降低不确定性对淀粉胶项目的影响。</w:t>
      </w:r>
    </w:p>
    <w:p>
      <w:pPr>
        <w:pStyle w:val="Heading1"/>
        <w:ind w:firstLine="560" w:firstLineChars="200"/>
        <w:rPr>
          <w:rFonts w:ascii="仿宋" w:eastAsia="仿宋" w:hAnsi="仿宋" w:cs="仿宋" w:hint="eastAsia"/>
          <w:sz w:val="28"/>
          <w:lang w:eastAsia="zh-CN"/>
        </w:rPr>
      </w:pPr>
      <w:bookmarkStart w:id="16" w:name="_Toc11558"/>
      <w:r>
        <w:rPr>
          <w:rFonts w:ascii="仿宋" w:eastAsia="仿宋" w:hAnsi="仿宋" w:cs="仿宋" w:hint="eastAsia"/>
          <w:sz w:val="28"/>
          <w:lang w:eastAsia="zh-CN"/>
        </w:rPr>
        <w:t>五、淀粉胶项目绩效评估</w:t>
      </w:r>
      <w:bookmarkEnd w:id="16"/>
    </w:p>
    <w:p>
      <w:pPr>
        <w:pStyle w:val="Heading2"/>
        <w:rPr>
          <w:rFonts w:ascii="仿宋" w:eastAsia="仿宋" w:hAnsi="仿宋" w:cs="仿宋" w:hint="eastAsia"/>
          <w:lang w:eastAsia="zh-CN"/>
        </w:rPr>
      </w:pPr>
      <w:bookmarkStart w:id="17" w:name="_Toc1734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在淀粉胶项目中，我们设计了一套全面的绩效评估指标，以确保淀粉胶项目的可控和成功交付。这些指标跨足淀粉胶项目目标、成本、进度和质量等多个维度，为我们提供了全面洞察淀粉胶项目的健康状况。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目标达成率是我们关注的首要指标。我们设定了明确的目标，并通过定期监测和评估，迅速发现并应对潜在的目标偏差。这为淀粉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成本绩效是另一个核心关注点。通过实际成本与预算成本的对比分析，我们深入了解成本差异的原因，及时调整资源分配，保持淀粉胶项目在经济效益方面的合理水平。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胶项目进度作为关键的绩效指标之一，得到了精心的关注。我们制定了详细的淀粉胶项目进度计划，并设立了进度符合度指标，确保实际进度与计划进度保持一致。这使我们能够快速发现和解决潜在的进度问题，保持淀粉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淀粉胶项目绩效的不可或缺的一环。我们引入了一系列的质量标准和客户满意度指标，以确保淀粉胶项目交付的成果在质量上达到或超越预期水平。通过持续监测这些指标，我们努力提升淀粉胶项目整体质量水平，为淀粉胶项目的成功交付提供有力保障。通过这些科学且全面的绩效评估，我们能够更好地引导淀粉胶项目的持续改进，确保淀粉胶项目目标的顺利达成。</w:t>
      </w:r>
    </w:p>
    <w:p>
      <w:pPr>
        <w:pStyle w:val="Heading2"/>
        <w:ind w:firstLine="560" w:firstLineChars="200"/>
        <w:rPr>
          <w:rFonts w:ascii="仿宋" w:eastAsia="仿宋" w:hAnsi="仿宋" w:cs="仿宋" w:hint="eastAsia"/>
          <w:sz w:val="28"/>
          <w:lang w:eastAsia="zh-CN"/>
        </w:rPr>
      </w:pPr>
      <w:bookmarkStart w:id="18" w:name="_Toc1010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绩效评估是淀粉胶项目中的关键环节，为确保淀粉胶项目达到预期目标，我们采用了多层次、多维度的绩效评估方法。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淀粉胶项目的战略目标对齐，确保每个决策和行动都与淀粉胶项目整体目标保持一致。团队会定期召开战略对齐会议，审视当前工作与淀粉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淀粉胶项目进度、质量、成本和风险等方面。这些指标通过数据收集和分析，为淀粉胶项目管理团队提供了客观的评估依据。例如，我们通过淀粉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绩效评估不仅仅停留在淀粉胶项目内部，还考虑了淀粉胶项目对外部环境的影响。我们定期进行干系人满意度调查，以了解各利益相关方对淀粉胶项目的期望和满意度，并及时做出调整。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这种多层次、多角度的绩效评估方法，使得我们能够全面了解淀粉胶项目的运行状态，及时做出调整，确保淀粉胶项目在不断变化的环境中保持稳健前行。</w:t>
      </w:r>
    </w:p>
    <w:p>
      <w:pPr>
        <w:pStyle w:val="Heading2"/>
        <w:ind w:firstLine="560" w:firstLineChars="200"/>
        <w:rPr>
          <w:rFonts w:ascii="仿宋" w:eastAsia="仿宋" w:hAnsi="仿宋" w:cs="仿宋" w:hint="eastAsia"/>
          <w:sz w:val="28"/>
          <w:lang w:eastAsia="zh-CN"/>
        </w:rPr>
      </w:pPr>
      <w:bookmarkStart w:id="19" w:name="_Toc690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为了确保淀粉胶项目的有效管理和不断优化，我们采用了精心设计的绩效评估周期。这个周期旨在实现灵活、实时和全面的评估，以适应淀粉胶项目执行中的各种挑战。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淀粉胶项目的不同需求，分为短期、中期和长期。短期评估关注每个迭代或工作周期，以及时发现和解决当前任务中的问题。中期评估涵盖几个迭代，深入了解整体淀粉胶项目的趋势和性能。长期评估则着眼于整个淀粉胶项目阶段，确保淀粉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淀粉胶项目管理工具和协作平台，团队成员能够随时更新和分享淀粉胶项目数据。这种实时性的反馈机制使我们能够及时察觉潜在问题，快速调整，保持淀粉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淀粉胶项目的决策制定密不可分。每个周期的淀粉胶项目回顾会议成为集体总结经验、识别问题深层次原因并找到创新解决方案的平台。这种定期的反思与调整机制使淀粉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5834"/>
      <w:r>
        <w:rPr>
          <w:rFonts w:ascii="仿宋" w:eastAsia="仿宋" w:hAnsi="仿宋" w:cs="仿宋" w:hint="eastAsia"/>
          <w:sz w:val="28"/>
          <w:lang w:eastAsia="zh-CN"/>
        </w:rPr>
        <w:t>六、淀粉胶项目建设背景及必要性分析</w:t>
      </w:r>
      <w:bookmarkEnd w:id="20"/>
    </w:p>
    <w:p>
      <w:pPr>
        <w:pStyle w:val="Heading2"/>
        <w:rPr>
          <w:rFonts w:ascii="仿宋" w:eastAsia="仿宋" w:hAnsi="仿宋" w:cs="仿宋" w:hint="eastAsia"/>
          <w:lang w:eastAsia="zh-CN"/>
        </w:rPr>
      </w:pPr>
      <w:bookmarkStart w:id="21" w:name="_Toc22603"/>
      <w:r>
        <w:rPr>
          <w:rFonts w:ascii="仿宋" w:eastAsia="仿宋" w:hAnsi="仿宋" w:cs="仿宋" w:hint="eastAsia"/>
          <w:lang w:eastAsia="zh-CN"/>
        </w:rPr>
        <w:t>(一)、淀粉胶项目背景分析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https://d.book118.com/208011031007006046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63C68"/>
    <w:rsid w:val="0EC63C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1103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2024-03-03T05:14:00Z</dcterms:created>
  <dcterms:modified xsi:type="dcterms:W3CDTF">2024-03-03T05:15:08Z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4138C9BBFDEE46128732B0948EA856C6_11</vt:lpwstr>
  </property>
  <property fmtid="{D5CDD505-2E9C-101B-9397-08002B2CF9AE}" pid="3" name="KSOProductBuildVer">
    <vt:lpwstr>2052-12.1.0.16388</vt:lpwstr>
  </property>
</Properties>
</file>