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烈士陵园、纪念馆服务项目构思建设方案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368" w:history="1">
        <w:r>
          <w:rPr>
            <w:rFonts w:ascii="仿宋" w:eastAsia="仿宋" w:hAnsi="仿宋" w:cs="仿宋" w:hint="eastAsia"/>
            <w:lang w:eastAsia="zh-CN"/>
          </w:rPr>
          <w:t>序言</w:t>
        </w:r>
        <w:r>
          <w:tab/>
        </w:r>
        <w:r>
          <w:fldChar w:fldCharType="begin"/>
        </w:r>
        <w:r>
          <w:instrText xml:space="preserve"> PAGEREF _Toc3368 \h </w:instrText>
        </w:r>
        <w:r>
          <w:fldChar w:fldCharType="separate"/>
        </w:r>
        <w:r>
          <w:t>3</w:t>
        </w:r>
        <w:r>
          <w:fldChar w:fldCharType="end"/>
        </w:r>
      </w:hyperlink>
    </w:p>
    <w:p>
      <w:pPr>
        <w:pStyle w:val="TOC1"/>
        <w:tabs>
          <w:tab w:val="right" w:leader="dot" w:pos="8306"/>
        </w:tabs>
      </w:pPr>
      <w:hyperlink w:anchor="_Toc24243" w:history="1">
        <w:r>
          <w:rPr>
            <w:rFonts w:ascii="仿宋" w:eastAsia="仿宋" w:hAnsi="仿宋" w:cs="仿宋" w:hint="eastAsia"/>
            <w:lang w:eastAsia="zh-CN"/>
          </w:rPr>
          <w:t>一、项目监理与质量保证</w:t>
        </w:r>
        <w:r>
          <w:tab/>
        </w:r>
        <w:r>
          <w:fldChar w:fldCharType="begin"/>
        </w:r>
        <w:r>
          <w:instrText xml:space="preserve"> PAGEREF _Toc24243 \h </w:instrText>
        </w:r>
        <w:r>
          <w:fldChar w:fldCharType="separate"/>
        </w:r>
        <w:r>
          <w:t>3</w:t>
        </w:r>
        <w:r>
          <w:fldChar w:fldCharType="end"/>
        </w:r>
      </w:hyperlink>
    </w:p>
    <w:p>
      <w:pPr>
        <w:pStyle w:val="TOC2"/>
        <w:tabs>
          <w:tab w:val="right" w:leader="dot" w:pos="8306"/>
        </w:tabs>
      </w:pPr>
      <w:hyperlink w:anchor="_Toc14191" w:history="1">
        <w:r>
          <w:rPr>
            <w:rFonts w:ascii="仿宋" w:eastAsia="仿宋" w:hAnsi="仿宋" w:cs="仿宋" w:hint="eastAsia"/>
            <w:lang w:eastAsia="zh-CN"/>
          </w:rPr>
          <w:t>(一)、监理体系构建</w:t>
        </w:r>
        <w:r>
          <w:tab/>
        </w:r>
        <w:r>
          <w:fldChar w:fldCharType="begin"/>
        </w:r>
        <w:r>
          <w:instrText xml:space="preserve"> PAGEREF _Toc14191 \h </w:instrText>
        </w:r>
        <w:r>
          <w:fldChar w:fldCharType="separate"/>
        </w:r>
        <w:r>
          <w:t>3</w:t>
        </w:r>
        <w:r>
          <w:fldChar w:fldCharType="end"/>
        </w:r>
      </w:hyperlink>
    </w:p>
    <w:p>
      <w:pPr>
        <w:pStyle w:val="TOC2"/>
        <w:tabs>
          <w:tab w:val="right" w:leader="dot" w:pos="8306"/>
        </w:tabs>
      </w:pPr>
      <w:hyperlink w:anchor="_Toc4946" w:history="1">
        <w:r>
          <w:rPr>
            <w:rFonts w:ascii="仿宋" w:eastAsia="仿宋" w:hAnsi="仿宋" w:cs="仿宋" w:hint="eastAsia"/>
            <w:lang w:eastAsia="zh-CN"/>
          </w:rPr>
          <w:t>(二)、质量保证体系实施</w:t>
        </w:r>
        <w:r>
          <w:tab/>
        </w:r>
        <w:r>
          <w:fldChar w:fldCharType="begin"/>
        </w:r>
        <w:r>
          <w:instrText xml:space="preserve"> PAGEREF _Toc4946 \h </w:instrText>
        </w:r>
        <w:r>
          <w:fldChar w:fldCharType="separate"/>
        </w:r>
        <w:r>
          <w:t>4</w:t>
        </w:r>
        <w:r>
          <w:fldChar w:fldCharType="end"/>
        </w:r>
      </w:hyperlink>
    </w:p>
    <w:p>
      <w:pPr>
        <w:pStyle w:val="TOC2"/>
        <w:tabs>
          <w:tab w:val="right" w:leader="dot" w:pos="8306"/>
        </w:tabs>
      </w:pPr>
      <w:hyperlink w:anchor="_Toc8918" w:history="1">
        <w:r>
          <w:rPr>
            <w:rFonts w:ascii="仿宋" w:eastAsia="仿宋" w:hAnsi="仿宋" w:cs="仿宋" w:hint="eastAsia"/>
            <w:lang w:eastAsia="zh-CN"/>
          </w:rPr>
          <w:t>(三)、监理与质量控制流程</w:t>
        </w:r>
        <w:r>
          <w:tab/>
        </w:r>
        <w:r>
          <w:fldChar w:fldCharType="begin"/>
        </w:r>
        <w:r>
          <w:instrText xml:space="preserve"> PAGEREF _Toc8918 \h </w:instrText>
        </w:r>
        <w:r>
          <w:fldChar w:fldCharType="separate"/>
        </w:r>
        <w:r>
          <w:t>4</w:t>
        </w:r>
        <w:r>
          <w:fldChar w:fldCharType="end"/>
        </w:r>
      </w:hyperlink>
    </w:p>
    <w:p>
      <w:pPr>
        <w:pStyle w:val="TOC1"/>
        <w:tabs>
          <w:tab w:val="right" w:leader="dot" w:pos="8306"/>
        </w:tabs>
      </w:pPr>
      <w:hyperlink w:anchor="_Toc19061" w:history="1">
        <w:r>
          <w:rPr>
            <w:rFonts w:ascii="仿宋" w:eastAsia="仿宋" w:hAnsi="仿宋" w:cs="仿宋" w:hint="eastAsia"/>
            <w:lang w:eastAsia="zh-CN"/>
          </w:rPr>
          <w:t>二、财务管理与成本控制</w:t>
        </w:r>
        <w:r>
          <w:tab/>
        </w:r>
        <w:r>
          <w:fldChar w:fldCharType="begin"/>
        </w:r>
        <w:r>
          <w:instrText xml:space="preserve"> PAGEREF _Toc19061 \h </w:instrText>
        </w:r>
        <w:r>
          <w:fldChar w:fldCharType="separate"/>
        </w:r>
        <w:r>
          <w:t>5</w:t>
        </w:r>
        <w:r>
          <w:fldChar w:fldCharType="end"/>
        </w:r>
      </w:hyperlink>
    </w:p>
    <w:p>
      <w:pPr>
        <w:pStyle w:val="TOC2"/>
        <w:tabs>
          <w:tab w:val="right" w:leader="dot" w:pos="8306"/>
        </w:tabs>
      </w:pPr>
      <w:hyperlink w:anchor="_Toc20998" w:history="1">
        <w:r>
          <w:rPr>
            <w:rFonts w:ascii="仿宋" w:eastAsia="仿宋" w:hAnsi="仿宋" w:cs="仿宋" w:hint="eastAsia"/>
            <w:lang w:eastAsia="zh-CN"/>
          </w:rPr>
          <w:t>(一)、财务管理体系建设</w:t>
        </w:r>
        <w:r>
          <w:tab/>
        </w:r>
        <w:r>
          <w:fldChar w:fldCharType="begin"/>
        </w:r>
        <w:r>
          <w:instrText xml:space="preserve"> PAGEREF _Toc20998 \h </w:instrText>
        </w:r>
        <w:r>
          <w:fldChar w:fldCharType="separate"/>
        </w:r>
        <w:r>
          <w:t>5</w:t>
        </w:r>
        <w:r>
          <w:fldChar w:fldCharType="end"/>
        </w:r>
      </w:hyperlink>
    </w:p>
    <w:p>
      <w:pPr>
        <w:pStyle w:val="TOC2"/>
        <w:tabs>
          <w:tab w:val="right" w:leader="dot" w:pos="8306"/>
        </w:tabs>
      </w:pPr>
      <w:hyperlink w:anchor="_Toc32058" w:history="1">
        <w:r>
          <w:rPr>
            <w:rFonts w:ascii="仿宋" w:eastAsia="仿宋" w:hAnsi="仿宋" w:cs="仿宋" w:hint="eastAsia"/>
            <w:lang w:eastAsia="zh-CN"/>
          </w:rPr>
          <w:t>(二)、成本控制措施</w:t>
        </w:r>
        <w:r>
          <w:tab/>
        </w:r>
        <w:r>
          <w:fldChar w:fldCharType="begin"/>
        </w:r>
        <w:r>
          <w:instrText xml:space="preserve"> PAGEREF _Toc32058 \h </w:instrText>
        </w:r>
        <w:r>
          <w:fldChar w:fldCharType="separate"/>
        </w:r>
        <w:r>
          <w:t>6</w:t>
        </w:r>
        <w:r>
          <w:fldChar w:fldCharType="end"/>
        </w:r>
      </w:hyperlink>
    </w:p>
    <w:p>
      <w:pPr>
        <w:pStyle w:val="TOC1"/>
        <w:tabs>
          <w:tab w:val="right" w:leader="dot" w:pos="8306"/>
        </w:tabs>
      </w:pPr>
      <w:hyperlink w:anchor="_Toc15960" w:history="1">
        <w:r>
          <w:rPr>
            <w:rFonts w:ascii="仿宋" w:eastAsia="仿宋" w:hAnsi="仿宋" w:cs="仿宋" w:hint="eastAsia"/>
            <w:lang w:eastAsia="zh-CN"/>
          </w:rPr>
          <w:t>三、社会影响分析</w:t>
        </w:r>
        <w:r>
          <w:tab/>
        </w:r>
        <w:r>
          <w:fldChar w:fldCharType="begin"/>
        </w:r>
        <w:r>
          <w:instrText xml:space="preserve"> PAGEREF _Toc15960 \h </w:instrText>
        </w:r>
        <w:r>
          <w:fldChar w:fldCharType="separate"/>
        </w:r>
        <w:r>
          <w:t>7</w:t>
        </w:r>
        <w:r>
          <w:fldChar w:fldCharType="end"/>
        </w:r>
      </w:hyperlink>
    </w:p>
    <w:p>
      <w:pPr>
        <w:pStyle w:val="TOC2"/>
        <w:tabs>
          <w:tab w:val="right" w:leader="dot" w:pos="8306"/>
        </w:tabs>
      </w:pPr>
      <w:hyperlink w:anchor="_Toc22910" w:history="1">
        <w:r>
          <w:rPr>
            <w:rFonts w:ascii="仿宋" w:eastAsia="仿宋" w:hAnsi="仿宋" w:cs="仿宋" w:hint="eastAsia"/>
            <w:lang w:eastAsia="zh-CN"/>
          </w:rPr>
          <w:t>(一)、社会影响效果分析</w:t>
        </w:r>
        <w:r>
          <w:tab/>
        </w:r>
        <w:r>
          <w:fldChar w:fldCharType="begin"/>
        </w:r>
        <w:r>
          <w:instrText xml:space="preserve"> PAGEREF _Toc22910 \h </w:instrText>
        </w:r>
        <w:r>
          <w:fldChar w:fldCharType="separate"/>
        </w:r>
        <w:r>
          <w:t>7</w:t>
        </w:r>
        <w:r>
          <w:fldChar w:fldCharType="end"/>
        </w:r>
      </w:hyperlink>
    </w:p>
    <w:p>
      <w:pPr>
        <w:pStyle w:val="TOC2"/>
        <w:tabs>
          <w:tab w:val="right" w:leader="dot" w:pos="8306"/>
        </w:tabs>
      </w:pPr>
      <w:hyperlink w:anchor="_Toc14455" w:history="1">
        <w:r>
          <w:rPr>
            <w:rFonts w:ascii="仿宋" w:eastAsia="仿宋" w:hAnsi="仿宋" w:cs="仿宋" w:hint="eastAsia"/>
            <w:lang w:eastAsia="zh-CN"/>
          </w:rPr>
          <w:t>(二)、社会适应性分析</w:t>
        </w:r>
        <w:r>
          <w:tab/>
        </w:r>
        <w:r>
          <w:fldChar w:fldCharType="begin"/>
        </w:r>
        <w:r>
          <w:instrText xml:space="preserve"> PAGEREF _Toc14455 \h </w:instrText>
        </w:r>
        <w:r>
          <w:fldChar w:fldCharType="separate"/>
        </w:r>
        <w:r>
          <w:t>10</w:t>
        </w:r>
        <w:r>
          <w:fldChar w:fldCharType="end"/>
        </w:r>
      </w:hyperlink>
    </w:p>
    <w:p>
      <w:pPr>
        <w:pStyle w:val="TOC2"/>
        <w:tabs>
          <w:tab w:val="right" w:leader="dot" w:pos="8306"/>
        </w:tabs>
      </w:pPr>
      <w:hyperlink w:anchor="_Toc26241" w:history="1">
        <w:r>
          <w:rPr>
            <w:rFonts w:ascii="仿宋" w:eastAsia="仿宋" w:hAnsi="仿宋" w:cs="仿宋" w:hint="eastAsia"/>
            <w:lang w:eastAsia="zh-CN"/>
          </w:rPr>
          <w:t>(三)、社会风险及对策分析</w:t>
        </w:r>
        <w:r>
          <w:tab/>
        </w:r>
        <w:r>
          <w:fldChar w:fldCharType="begin"/>
        </w:r>
        <w:r>
          <w:instrText xml:space="preserve"> PAGEREF _Toc26241 \h </w:instrText>
        </w:r>
        <w:r>
          <w:fldChar w:fldCharType="separate"/>
        </w:r>
        <w:r>
          <w:t>11</w:t>
        </w:r>
        <w:r>
          <w:fldChar w:fldCharType="end"/>
        </w:r>
      </w:hyperlink>
    </w:p>
    <w:p>
      <w:pPr>
        <w:pStyle w:val="TOC1"/>
        <w:tabs>
          <w:tab w:val="right" w:leader="dot" w:pos="8306"/>
        </w:tabs>
      </w:pPr>
      <w:hyperlink w:anchor="_Toc9974" w:history="1">
        <w:r>
          <w:rPr>
            <w:rFonts w:ascii="仿宋" w:eastAsia="仿宋" w:hAnsi="仿宋" w:cs="仿宋" w:hint="eastAsia"/>
            <w:lang w:eastAsia="zh-CN"/>
          </w:rPr>
          <w:t>四、项目选址研究</w:t>
        </w:r>
        <w:r>
          <w:tab/>
        </w:r>
        <w:r>
          <w:fldChar w:fldCharType="begin"/>
        </w:r>
        <w:r>
          <w:instrText xml:space="preserve"> PAGEREF _Toc9974 \h </w:instrText>
        </w:r>
        <w:r>
          <w:fldChar w:fldCharType="separate"/>
        </w:r>
        <w:r>
          <w:t>15</w:t>
        </w:r>
        <w:r>
          <w:fldChar w:fldCharType="end"/>
        </w:r>
      </w:hyperlink>
    </w:p>
    <w:p>
      <w:pPr>
        <w:pStyle w:val="TOC2"/>
        <w:tabs>
          <w:tab w:val="right" w:leader="dot" w:pos="8306"/>
        </w:tabs>
      </w:pPr>
      <w:hyperlink w:anchor="_Toc17293" w:history="1">
        <w:r>
          <w:rPr>
            <w:rFonts w:ascii="仿宋" w:eastAsia="仿宋" w:hAnsi="仿宋" w:cs="仿宋" w:hint="eastAsia"/>
            <w:lang w:eastAsia="zh-CN"/>
          </w:rPr>
          <w:t>(一)、项目选址原则</w:t>
        </w:r>
        <w:r>
          <w:tab/>
        </w:r>
        <w:r>
          <w:fldChar w:fldCharType="begin"/>
        </w:r>
        <w:r>
          <w:instrText xml:space="preserve"> PAGEREF _Toc17293 \h </w:instrText>
        </w:r>
        <w:r>
          <w:fldChar w:fldCharType="separate"/>
        </w:r>
        <w:r>
          <w:t>15</w:t>
        </w:r>
        <w:r>
          <w:fldChar w:fldCharType="end"/>
        </w:r>
      </w:hyperlink>
    </w:p>
    <w:p>
      <w:pPr>
        <w:pStyle w:val="TOC2"/>
        <w:tabs>
          <w:tab w:val="right" w:leader="dot" w:pos="8306"/>
        </w:tabs>
      </w:pPr>
      <w:hyperlink w:anchor="_Toc23256" w:history="1">
        <w:r>
          <w:rPr>
            <w:rFonts w:ascii="仿宋" w:eastAsia="仿宋" w:hAnsi="仿宋" w:cs="仿宋" w:hint="eastAsia"/>
            <w:lang w:eastAsia="zh-CN"/>
          </w:rPr>
          <w:t>(二)、项目选址</w:t>
        </w:r>
        <w:r>
          <w:tab/>
        </w:r>
        <w:r>
          <w:fldChar w:fldCharType="begin"/>
        </w:r>
        <w:r>
          <w:instrText xml:space="preserve"> PAGEREF _Toc23256 \h </w:instrText>
        </w:r>
        <w:r>
          <w:fldChar w:fldCharType="separate"/>
        </w:r>
        <w:r>
          <w:t>18</w:t>
        </w:r>
        <w:r>
          <w:fldChar w:fldCharType="end"/>
        </w:r>
      </w:hyperlink>
    </w:p>
    <w:p>
      <w:pPr>
        <w:pStyle w:val="TOC2"/>
        <w:tabs>
          <w:tab w:val="right" w:leader="dot" w:pos="8306"/>
        </w:tabs>
      </w:pPr>
      <w:hyperlink w:anchor="_Toc30962" w:history="1">
        <w:r>
          <w:rPr>
            <w:rFonts w:ascii="仿宋" w:eastAsia="仿宋" w:hAnsi="仿宋" w:cs="仿宋" w:hint="eastAsia"/>
            <w:lang w:eastAsia="zh-CN"/>
          </w:rPr>
          <w:t>(三)、建设条件分析</w:t>
        </w:r>
        <w:r>
          <w:tab/>
        </w:r>
        <w:r>
          <w:fldChar w:fldCharType="begin"/>
        </w:r>
        <w:r>
          <w:instrText xml:space="preserve"> PAGEREF _Toc30962 \h </w:instrText>
        </w:r>
        <w:r>
          <w:fldChar w:fldCharType="separate"/>
        </w:r>
        <w:r>
          <w:t>20</w:t>
        </w:r>
        <w:r>
          <w:fldChar w:fldCharType="end"/>
        </w:r>
      </w:hyperlink>
    </w:p>
    <w:p>
      <w:pPr>
        <w:pStyle w:val="TOC2"/>
        <w:tabs>
          <w:tab w:val="right" w:leader="dot" w:pos="8306"/>
        </w:tabs>
      </w:pPr>
      <w:hyperlink w:anchor="_Toc12575" w:history="1">
        <w:r>
          <w:rPr>
            <w:rFonts w:ascii="仿宋" w:eastAsia="仿宋" w:hAnsi="仿宋" w:cs="仿宋" w:hint="eastAsia"/>
            <w:lang w:eastAsia="zh-CN"/>
          </w:rPr>
          <w:t>(四)、用地控制指标</w:t>
        </w:r>
        <w:r>
          <w:tab/>
        </w:r>
        <w:r>
          <w:fldChar w:fldCharType="begin"/>
        </w:r>
        <w:r>
          <w:instrText xml:space="preserve"> PAGEREF _Toc12575 \h </w:instrText>
        </w:r>
        <w:r>
          <w:fldChar w:fldCharType="separate"/>
        </w:r>
        <w:r>
          <w:t>22</w:t>
        </w:r>
        <w:r>
          <w:fldChar w:fldCharType="end"/>
        </w:r>
      </w:hyperlink>
    </w:p>
    <w:p>
      <w:pPr>
        <w:pStyle w:val="TOC2"/>
        <w:tabs>
          <w:tab w:val="right" w:leader="dot" w:pos="8306"/>
        </w:tabs>
      </w:pPr>
      <w:hyperlink w:anchor="_Toc21980" w:history="1">
        <w:r>
          <w:rPr>
            <w:rFonts w:ascii="仿宋" w:eastAsia="仿宋" w:hAnsi="仿宋" w:cs="仿宋" w:hint="eastAsia"/>
            <w:lang w:eastAsia="zh-CN"/>
          </w:rPr>
          <w:t>(五)、地总体要求</w:t>
        </w:r>
        <w:r>
          <w:tab/>
        </w:r>
        <w:r>
          <w:fldChar w:fldCharType="begin"/>
        </w:r>
        <w:r>
          <w:instrText xml:space="preserve"> PAGEREF _Toc21980 \h </w:instrText>
        </w:r>
        <w:r>
          <w:fldChar w:fldCharType="separate"/>
        </w:r>
        <w:r>
          <w:t>23</w:t>
        </w:r>
        <w:r>
          <w:fldChar w:fldCharType="end"/>
        </w:r>
      </w:hyperlink>
    </w:p>
    <w:p>
      <w:pPr>
        <w:pStyle w:val="TOC2"/>
        <w:tabs>
          <w:tab w:val="right" w:leader="dot" w:pos="8306"/>
        </w:tabs>
      </w:pPr>
      <w:hyperlink w:anchor="_Toc12744" w:history="1">
        <w:r>
          <w:rPr>
            <w:rFonts w:ascii="仿宋" w:eastAsia="仿宋" w:hAnsi="仿宋" w:cs="仿宋" w:hint="eastAsia"/>
            <w:lang w:eastAsia="zh-CN"/>
          </w:rPr>
          <w:t>(六)、节约用地措施</w:t>
        </w:r>
        <w:r>
          <w:tab/>
        </w:r>
        <w:r>
          <w:fldChar w:fldCharType="begin"/>
        </w:r>
        <w:r>
          <w:instrText xml:space="preserve"> PAGEREF _Toc12744 \h </w:instrText>
        </w:r>
        <w:r>
          <w:fldChar w:fldCharType="separate"/>
        </w:r>
        <w:r>
          <w:t>24</w:t>
        </w:r>
        <w:r>
          <w:fldChar w:fldCharType="end"/>
        </w:r>
      </w:hyperlink>
    </w:p>
    <w:p>
      <w:pPr>
        <w:pStyle w:val="TOC2"/>
        <w:tabs>
          <w:tab w:val="right" w:leader="dot" w:pos="8306"/>
        </w:tabs>
      </w:pPr>
      <w:hyperlink w:anchor="_Toc27079" w:history="1">
        <w:r>
          <w:rPr>
            <w:rFonts w:ascii="仿宋" w:eastAsia="仿宋" w:hAnsi="仿宋" w:cs="仿宋" w:hint="eastAsia"/>
            <w:lang w:eastAsia="zh-CN"/>
          </w:rPr>
          <w:t>(七)、选址综合评价</w:t>
        </w:r>
        <w:r>
          <w:tab/>
        </w:r>
        <w:r>
          <w:fldChar w:fldCharType="begin"/>
        </w:r>
        <w:r>
          <w:instrText xml:space="preserve"> PAGEREF _Toc27079 \h </w:instrText>
        </w:r>
        <w:r>
          <w:fldChar w:fldCharType="separate"/>
        </w:r>
        <w:r>
          <w:t>26</w:t>
        </w:r>
        <w:r>
          <w:fldChar w:fldCharType="end"/>
        </w:r>
      </w:hyperlink>
    </w:p>
    <w:p>
      <w:pPr>
        <w:pStyle w:val="TOC1"/>
        <w:tabs>
          <w:tab w:val="right" w:leader="dot" w:pos="8306"/>
        </w:tabs>
      </w:pPr>
      <w:hyperlink w:anchor="_Toc8180" w:history="1">
        <w:r>
          <w:rPr>
            <w:rFonts w:ascii="仿宋" w:eastAsia="仿宋" w:hAnsi="仿宋" w:cs="仿宋" w:hint="eastAsia"/>
            <w:lang w:eastAsia="zh-CN"/>
          </w:rPr>
          <w:t>五、烈士陵园、纪念馆服务项目概论</w:t>
        </w:r>
        <w:r>
          <w:tab/>
        </w:r>
        <w:r>
          <w:fldChar w:fldCharType="begin"/>
        </w:r>
        <w:r>
          <w:instrText xml:space="preserve"> PAGEREF _Toc8180 \h </w:instrText>
        </w:r>
        <w:r>
          <w:fldChar w:fldCharType="separate"/>
        </w:r>
        <w:r>
          <w:t>27</w:t>
        </w:r>
        <w:r>
          <w:fldChar w:fldCharType="end"/>
        </w:r>
      </w:hyperlink>
    </w:p>
    <w:p>
      <w:pPr>
        <w:pStyle w:val="TOC2"/>
        <w:tabs>
          <w:tab w:val="right" w:leader="dot" w:pos="8306"/>
        </w:tabs>
      </w:pPr>
      <w:hyperlink w:anchor="_Toc24219" w:history="1">
        <w:r>
          <w:rPr>
            <w:rFonts w:ascii="仿宋" w:eastAsia="仿宋" w:hAnsi="仿宋" w:cs="仿宋" w:hint="eastAsia"/>
            <w:lang w:eastAsia="zh-CN"/>
          </w:rPr>
          <w:t>(一)、项目申报单位概况</w:t>
        </w:r>
        <w:r>
          <w:tab/>
        </w:r>
        <w:r>
          <w:fldChar w:fldCharType="begin"/>
        </w:r>
        <w:r>
          <w:instrText xml:space="preserve"> PAGEREF _Toc24219 \h </w:instrText>
        </w:r>
        <w:r>
          <w:fldChar w:fldCharType="separate"/>
        </w:r>
        <w:r>
          <w:t>27</w:t>
        </w:r>
        <w:r>
          <w:fldChar w:fldCharType="end"/>
        </w:r>
      </w:hyperlink>
    </w:p>
    <w:p>
      <w:pPr>
        <w:pStyle w:val="TOC2"/>
        <w:tabs>
          <w:tab w:val="right" w:leader="dot" w:pos="8306"/>
        </w:tabs>
      </w:pPr>
      <w:hyperlink w:anchor="_Toc19467" w:history="1">
        <w:r>
          <w:rPr>
            <w:rFonts w:ascii="仿宋" w:eastAsia="仿宋" w:hAnsi="仿宋" w:cs="仿宋" w:hint="eastAsia"/>
            <w:lang w:eastAsia="zh-CN"/>
          </w:rPr>
          <w:t>(二)、项目概况</w:t>
        </w:r>
        <w:r>
          <w:tab/>
        </w:r>
        <w:r>
          <w:fldChar w:fldCharType="begin"/>
        </w:r>
        <w:r>
          <w:instrText xml:space="preserve"> PAGEREF _Toc19467 \h </w:instrText>
        </w:r>
        <w:r>
          <w:fldChar w:fldCharType="separate"/>
        </w:r>
        <w:r>
          <w:t>28</w:t>
        </w:r>
        <w:r>
          <w:fldChar w:fldCharType="end"/>
        </w:r>
      </w:hyperlink>
    </w:p>
    <w:p>
      <w:pPr>
        <w:pStyle w:val="TOC1"/>
        <w:tabs>
          <w:tab w:val="right" w:leader="dot" w:pos="8306"/>
        </w:tabs>
      </w:pPr>
      <w:hyperlink w:anchor="_Toc24767" w:history="1">
        <w:r>
          <w:rPr>
            <w:rFonts w:ascii="仿宋" w:eastAsia="仿宋" w:hAnsi="仿宋" w:cs="仿宋" w:hint="eastAsia"/>
            <w:lang w:eastAsia="zh-CN"/>
          </w:rPr>
          <w:t>六、背景、必要性分析</w:t>
        </w:r>
        <w:r>
          <w:tab/>
        </w:r>
        <w:r>
          <w:fldChar w:fldCharType="begin"/>
        </w:r>
        <w:r>
          <w:instrText xml:space="preserve"> PAGEREF _Toc24767 \h </w:instrText>
        </w:r>
        <w:r>
          <w:fldChar w:fldCharType="separate"/>
        </w:r>
        <w:r>
          <w:t>31</w:t>
        </w:r>
        <w:r>
          <w:fldChar w:fldCharType="end"/>
        </w:r>
      </w:hyperlink>
    </w:p>
    <w:p>
      <w:pPr>
        <w:pStyle w:val="TOC2"/>
        <w:tabs>
          <w:tab w:val="right" w:leader="dot" w:pos="8306"/>
        </w:tabs>
      </w:pPr>
      <w:hyperlink w:anchor="_Toc16395" w:history="1">
        <w:r>
          <w:rPr>
            <w:rFonts w:ascii="仿宋" w:eastAsia="仿宋" w:hAnsi="仿宋" w:cs="仿宋" w:hint="eastAsia"/>
            <w:lang w:eastAsia="zh-CN"/>
          </w:rPr>
          <w:t>(一)、项目建设背景</w:t>
        </w:r>
        <w:r>
          <w:tab/>
        </w:r>
        <w:r>
          <w:fldChar w:fldCharType="begin"/>
        </w:r>
        <w:r>
          <w:instrText xml:space="preserve"> PAGEREF _Toc16395 \h </w:instrText>
        </w:r>
        <w:r>
          <w:fldChar w:fldCharType="separate"/>
        </w:r>
        <w:r>
          <w:t>31</w:t>
        </w:r>
        <w:r>
          <w:fldChar w:fldCharType="end"/>
        </w:r>
      </w:hyperlink>
    </w:p>
    <w:p>
      <w:pPr>
        <w:pStyle w:val="TOC2"/>
        <w:tabs>
          <w:tab w:val="right" w:leader="dot" w:pos="8306"/>
        </w:tabs>
      </w:pPr>
      <w:hyperlink w:anchor="_Toc27806" w:history="1">
        <w:r>
          <w:rPr>
            <w:rFonts w:ascii="仿宋" w:eastAsia="仿宋" w:hAnsi="仿宋" w:cs="仿宋" w:hint="eastAsia"/>
            <w:lang w:eastAsia="zh-CN"/>
          </w:rPr>
          <w:t>(二)、必要性分析</w:t>
        </w:r>
        <w:r>
          <w:tab/>
        </w:r>
        <w:r>
          <w:fldChar w:fldCharType="begin"/>
        </w:r>
        <w:r>
          <w:instrText xml:space="preserve"> PAGEREF _Toc27806 \h </w:instrText>
        </w:r>
        <w:r>
          <w:fldChar w:fldCharType="separate"/>
        </w:r>
        <w:r>
          <w:t>32</w:t>
        </w:r>
        <w:r>
          <w:fldChar w:fldCharType="end"/>
        </w:r>
      </w:hyperlink>
    </w:p>
    <w:p>
      <w:pPr>
        <w:pStyle w:val="TOC2"/>
        <w:tabs>
          <w:tab w:val="right" w:leader="dot" w:pos="8306"/>
        </w:tabs>
      </w:pPr>
      <w:hyperlink w:anchor="_Toc24436" w:history="1">
        <w:r>
          <w:rPr>
            <w:rFonts w:ascii="仿宋" w:eastAsia="仿宋" w:hAnsi="仿宋" w:cs="仿宋" w:hint="eastAsia"/>
            <w:lang w:eastAsia="zh-CN"/>
          </w:rPr>
          <w:t>(三)、项目建设有利条件</w:t>
        </w:r>
        <w:r>
          <w:tab/>
        </w:r>
        <w:r>
          <w:fldChar w:fldCharType="begin"/>
        </w:r>
        <w:r>
          <w:instrText xml:space="preserve"> PAGEREF _Toc24436 \h </w:instrText>
        </w:r>
        <w:r>
          <w:fldChar w:fldCharType="separate"/>
        </w:r>
        <w:r>
          <w:t>33</w:t>
        </w:r>
        <w:r>
          <w:fldChar w:fldCharType="end"/>
        </w:r>
      </w:hyperlink>
    </w:p>
    <w:p>
      <w:pPr>
        <w:pStyle w:val="TOC1"/>
        <w:tabs>
          <w:tab w:val="right" w:leader="dot" w:pos="8306"/>
        </w:tabs>
      </w:pPr>
      <w:hyperlink w:anchor="_Toc21873" w:history="1">
        <w:r>
          <w:rPr>
            <w:rFonts w:ascii="仿宋" w:eastAsia="仿宋" w:hAnsi="仿宋" w:cs="仿宋" w:hint="eastAsia"/>
            <w:lang w:eastAsia="zh-CN"/>
          </w:rPr>
          <w:t>七、客户关系管理与市场拓展</w:t>
        </w:r>
        <w:r>
          <w:tab/>
        </w:r>
        <w:r>
          <w:fldChar w:fldCharType="begin"/>
        </w:r>
        <w:r>
          <w:instrText xml:space="preserve"> PAGEREF _Toc21873 \h </w:instrText>
        </w:r>
        <w:r>
          <w:fldChar w:fldCharType="separate"/>
        </w:r>
        <w:r>
          <w:t>35</w:t>
        </w:r>
        <w:r>
          <w:fldChar w:fldCharType="end"/>
        </w:r>
      </w:hyperlink>
    </w:p>
    <w:p>
      <w:pPr>
        <w:pStyle w:val="TOC2"/>
        <w:tabs>
          <w:tab w:val="right" w:leader="dot" w:pos="8306"/>
        </w:tabs>
      </w:pPr>
      <w:hyperlink w:anchor="_Toc8044" w:history="1">
        <w:r>
          <w:rPr>
            <w:rFonts w:ascii="仿宋" w:eastAsia="仿宋" w:hAnsi="仿宋" w:cs="仿宋" w:hint="eastAsia"/>
            <w:lang w:eastAsia="zh-CN"/>
          </w:rPr>
          <w:t>(一)、客户关系管理策略</w:t>
        </w:r>
        <w:r>
          <w:tab/>
        </w:r>
        <w:r>
          <w:fldChar w:fldCharType="begin"/>
        </w:r>
        <w:r>
          <w:instrText xml:space="preserve"> PAGEREF _Toc8044 \h </w:instrText>
        </w:r>
        <w:r>
          <w:fldChar w:fldCharType="separate"/>
        </w:r>
        <w:r>
          <w:t>35</w:t>
        </w:r>
        <w:r>
          <w:fldChar w:fldCharType="end"/>
        </w:r>
      </w:hyperlink>
    </w:p>
    <w:p>
      <w:pPr>
        <w:pStyle w:val="TOC2"/>
        <w:tabs>
          <w:tab w:val="right" w:leader="dot" w:pos="8306"/>
        </w:tabs>
      </w:pPr>
      <w:hyperlink w:anchor="_Toc14163" w:history="1">
        <w:r>
          <w:rPr>
            <w:rFonts w:ascii="仿宋" w:eastAsia="仿宋" w:hAnsi="仿宋" w:cs="仿宋" w:hint="eastAsia"/>
            <w:lang w:eastAsia="zh-CN"/>
          </w:rPr>
          <w:t>(二)、市场拓展方案</w:t>
        </w:r>
        <w:r>
          <w:tab/>
        </w:r>
        <w:r>
          <w:fldChar w:fldCharType="begin"/>
        </w:r>
        <w:r>
          <w:instrText xml:space="preserve"> PAGEREF _Toc14163 \h </w:instrText>
        </w:r>
        <w:r>
          <w:fldChar w:fldCharType="separate"/>
        </w:r>
        <w:r>
          <w:t>36</w:t>
        </w:r>
        <w:r>
          <w:fldChar w:fldCharType="end"/>
        </w:r>
      </w:hyperlink>
    </w:p>
    <w:p>
      <w:pPr>
        <w:pStyle w:val="TOC1"/>
        <w:tabs>
          <w:tab w:val="right" w:leader="dot" w:pos="8306"/>
        </w:tabs>
      </w:pPr>
      <w:hyperlink w:anchor="_Toc24840" w:history="1">
        <w:r>
          <w:rPr>
            <w:rFonts w:ascii="仿宋" w:eastAsia="仿宋" w:hAnsi="仿宋" w:cs="仿宋" w:hint="eastAsia"/>
            <w:lang w:eastAsia="zh-CN"/>
          </w:rPr>
          <w:t>八、技术创新与产业升级</w:t>
        </w:r>
        <w:r>
          <w:tab/>
        </w:r>
        <w:r>
          <w:fldChar w:fldCharType="begin"/>
        </w:r>
        <w:r>
          <w:instrText xml:space="preserve"> PAGEREF _Toc24840 \h </w:instrText>
        </w:r>
        <w:r>
          <w:fldChar w:fldCharType="separate"/>
        </w:r>
        <w:r>
          <w:t>37</w:t>
        </w:r>
        <w:r>
          <w:fldChar w:fldCharType="end"/>
        </w:r>
      </w:hyperlink>
    </w:p>
    <w:p>
      <w:pPr>
        <w:pStyle w:val="TOC2"/>
        <w:tabs>
          <w:tab w:val="right" w:leader="dot" w:pos="8306"/>
        </w:tabs>
      </w:pPr>
      <w:hyperlink w:anchor="_Toc22240" w:history="1">
        <w:r>
          <w:rPr>
            <w:rFonts w:ascii="仿宋" w:eastAsia="仿宋" w:hAnsi="仿宋" w:cs="仿宋" w:hint="eastAsia"/>
            <w:lang w:eastAsia="zh-CN"/>
          </w:rPr>
          <w:t>(一)、技术创新方向与目标</w:t>
        </w:r>
        <w:r>
          <w:tab/>
        </w:r>
        <w:r>
          <w:fldChar w:fldCharType="begin"/>
        </w:r>
        <w:r>
          <w:instrText xml:space="preserve"> PAGEREF _Toc22240 \h </w:instrText>
        </w:r>
        <w:r>
          <w:fldChar w:fldCharType="separate"/>
        </w:r>
        <w:r>
          <w:t>37</w:t>
        </w:r>
        <w:r>
          <w:fldChar w:fldCharType="end"/>
        </w:r>
      </w:hyperlink>
    </w:p>
    <w:p>
      <w:pPr>
        <w:pStyle w:val="TOC2"/>
        <w:tabs>
          <w:tab w:val="right" w:leader="dot" w:pos="8306"/>
        </w:tabs>
      </w:pPr>
      <w:hyperlink w:anchor="_Toc1760" w:history="1">
        <w:r>
          <w:rPr>
            <w:rFonts w:ascii="仿宋" w:eastAsia="仿宋" w:hAnsi="仿宋" w:cs="仿宋" w:hint="eastAsia"/>
            <w:lang w:eastAsia="zh-CN"/>
          </w:rPr>
          <w:t>(二)、产业升级路径与措施</w:t>
        </w:r>
        <w:r>
          <w:tab/>
        </w:r>
        <w:r>
          <w:fldChar w:fldCharType="begin"/>
        </w:r>
        <w:r>
          <w:instrText xml:space="preserve"> PAGEREF _Toc1760 \h </w:instrText>
        </w:r>
        <w:r>
          <w:fldChar w:fldCharType="separate"/>
        </w:r>
        <w:r>
          <w:t>38</w:t>
        </w:r>
        <w:r>
          <w:fldChar w:fldCharType="end"/>
        </w:r>
      </w:hyperlink>
    </w:p>
    <w:p>
      <w:pPr>
        <w:pStyle w:val="TOC1"/>
        <w:tabs>
          <w:tab w:val="right" w:leader="dot" w:pos="8306"/>
        </w:tabs>
      </w:pPr>
      <w:hyperlink w:anchor="_Toc17142" w:history="1">
        <w:r>
          <w:rPr>
            <w:rFonts w:ascii="仿宋" w:eastAsia="仿宋" w:hAnsi="仿宋" w:cs="仿宋" w:hint="eastAsia"/>
            <w:lang w:eastAsia="zh-CN"/>
          </w:rPr>
          <w:t>九、项目进度计划</w:t>
        </w:r>
        <w:r>
          <w:tab/>
        </w:r>
        <w:r>
          <w:fldChar w:fldCharType="begin"/>
        </w:r>
        <w:r>
          <w:instrText xml:space="preserve"> PAGEREF _Toc17142 \h </w:instrText>
        </w:r>
        <w:r>
          <w:fldChar w:fldCharType="separate"/>
        </w:r>
        <w:r>
          <w:t>40</w:t>
        </w:r>
        <w:r>
          <w:fldChar w:fldCharType="end"/>
        </w:r>
      </w:hyperlink>
    </w:p>
    <w:p>
      <w:pPr>
        <w:pStyle w:val="TOC2"/>
        <w:tabs>
          <w:tab w:val="right" w:leader="dot" w:pos="8306"/>
        </w:tabs>
      </w:pPr>
      <w:hyperlink w:anchor="_Toc26720" w:history="1">
        <w:r>
          <w:rPr>
            <w:rFonts w:ascii="仿宋" w:eastAsia="仿宋" w:hAnsi="仿宋" w:cs="仿宋" w:hint="eastAsia"/>
            <w:lang w:eastAsia="zh-CN"/>
          </w:rPr>
          <w:t>(一)、建设周期</w:t>
        </w:r>
        <w:r>
          <w:tab/>
        </w:r>
        <w:r>
          <w:fldChar w:fldCharType="begin"/>
        </w:r>
        <w:r>
          <w:instrText xml:space="preserve"> PAGEREF _Toc26720 \h </w:instrText>
        </w:r>
        <w:r>
          <w:fldChar w:fldCharType="separate"/>
        </w:r>
        <w:r>
          <w:t>40</w:t>
        </w:r>
        <w:r>
          <w:fldChar w:fldCharType="end"/>
        </w:r>
      </w:hyperlink>
    </w:p>
    <w:p>
      <w:pPr>
        <w:pStyle w:val="TOC2"/>
        <w:tabs>
          <w:tab w:val="right" w:leader="dot" w:pos="8306"/>
        </w:tabs>
      </w:pPr>
      <w:hyperlink w:anchor="_Toc29007" w:history="1">
        <w:r>
          <w:rPr>
            <w:rFonts w:ascii="仿宋" w:eastAsia="仿宋" w:hAnsi="仿宋" w:cs="仿宋" w:hint="eastAsia"/>
            <w:lang w:eastAsia="zh-CN"/>
          </w:rPr>
          <w:t>(二)、建设进度</w:t>
        </w:r>
        <w:r>
          <w:tab/>
        </w:r>
        <w:r>
          <w:fldChar w:fldCharType="begin"/>
        </w:r>
        <w:r>
          <w:instrText xml:space="preserve"> PAGEREF _Toc29007 \h </w:instrText>
        </w:r>
        <w:r>
          <w:fldChar w:fldCharType="separate"/>
        </w:r>
        <w:r>
          <w:t>40</w:t>
        </w:r>
        <w:r>
          <w:fldChar w:fldCharType="end"/>
        </w:r>
      </w:hyperlink>
    </w:p>
    <w:p>
      <w:pPr>
        <w:pStyle w:val="TOC2"/>
        <w:tabs>
          <w:tab w:val="right" w:leader="dot" w:pos="8306"/>
        </w:tabs>
      </w:pPr>
      <w:hyperlink w:anchor="_Toc6252" w:history="1">
        <w:r>
          <w:rPr>
            <w:rFonts w:ascii="仿宋" w:eastAsia="仿宋" w:hAnsi="仿宋" w:cs="仿宋" w:hint="eastAsia"/>
            <w:lang w:eastAsia="zh-CN"/>
          </w:rPr>
          <w:t>(三)、进度安排注意事项</w:t>
        </w:r>
        <w:r>
          <w:tab/>
        </w:r>
        <w:r>
          <w:fldChar w:fldCharType="begin"/>
        </w:r>
        <w:r>
          <w:instrText xml:space="preserve"> PAGEREF _Toc6252 \h </w:instrText>
        </w:r>
        <w:r>
          <w:fldChar w:fldCharType="separate"/>
        </w:r>
        <w:r>
          <w:t>41</w:t>
        </w:r>
        <w:r>
          <w:fldChar w:fldCharType="end"/>
        </w:r>
      </w:hyperlink>
    </w:p>
    <w:p>
      <w:pPr>
        <w:pStyle w:val="TOC2"/>
        <w:tabs>
          <w:tab w:val="right" w:leader="dot" w:pos="8306"/>
        </w:tabs>
      </w:pPr>
      <w:hyperlink w:anchor="_Toc5384" w:history="1">
        <w:r>
          <w:rPr>
            <w:rFonts w:ascii="仿宋" w:eastAsia="仿宋" w:hAnsi="仿宋" w:cs="仿宋" w:hint="eastAsia"/>
            <w:lang w:eastAsia="zh-CN"/>
          </w:rPr>
          <w:t>(四)、人力资源配置</w:t>
        </w:r>
        <w:r>
          <w:tab/>
        </w:r>
        <w:r>
          <w:fldChar w:fldCharType="begin"/>
        </w:r>
        <w:r>
          <w:instrText xml:space="preserve"> PAGEREF _Toc5384 \h </w:instrText>
        </w:r>
        <w:r>
          <w:fldChar w:fldCharType="separate"/>
        </w:r>
        <w:r>
          <w:t>42</w:t>
        </w:r>
        <w:r>
          <w:fldChar w:fldCharType="end"/>
        </w:r>
      </w:hyperlink>
    </w:p>
    <w:p>
      <w:pPr>
        <w:pStyle w:val="TOC2"/>
        <w:tabs>
          <w:tab w:val="right" w:leader="dot" w:pos="8306"/>
        </w:tabs>
      </w:pPr>
      <w:hyperlink w:anchor="_Toc25167" w:history="1">
        <w:r>
          <w:rPr>
            <w:rFonts w:ascii="仿宋" w:eastAsia="仿宋" w:hAnsi="仿宋" w:cs="仿宋" w:hint="eastAsia"/>
            <w:lang w:eastAsia="zh-CN"/>
          </w:rPr>
          <w:t>(五)、员工培训</w:t>
        </w:r>
        <w:r>
          <w:tab/>
        </w:r>
        <w:r>
          <w:fldChar w:fldCharType="begin"/>
        </w:r>
        <w:r>
          <w:instrText xml:space="preserve"> PAGEREF _Toc25167 \h </w:instrText>
        </w:r>
        <w:r>
          <w:fldChar w:fldCharType="separate"/>
        </w:r>
        <w:r>
          <w:t>44</w:t>
        </w:r>
        <w:r>
          <w:fldChar w:fldCharType="end"/>
        </w:r>
      </w:hyperlink>
    </w:p>
    <w:p>
      <w:pPr>
        <w:pStyle w:val="TOC2"/>
        <w:tabs>
          <w:tab w:val="right" w:leader="dot" w:pos="8306"/>
        </w:tabs>
      </w:pPr>
      <w:hyperlink w:anchor="_Toc9815" w:history="1">
        <w:r>
          <w:rPr>
            <w:rFonts w:ascii="仿宋" w:eastAsia="仿宋" w:hAnsi="仿宋" w:cs="仿宋" w:hint="eastAsia"/>
            <w:lang w:eastAsia="zh-CN"/>
          </w:rPr>
          <w:t>(六)、项目实施保障</w:t>
        </w:r>
        <w:r>
          <w:tab/>
        </w:r>
        <w:r>
          <w:fldChar w:fldCharType="begin"/>
        </w:r>
        <w:r>
          <w:instrText xml:space="preserve"> PAGEREF _Toc9815 \h </w:instrText>
        </w:r>
        <w:r>
          <w:fldChar w:fldCharType="separate"/>
        </w:r>
        <w:r>
          <w:t>45</w:t>
        </w:r>
        <w:r>
          <w:fldChar w:fldCharType="end"/>
        </w:r>
      </w:hyperlink>
    </w:p>
    <w:p>
      <w:pPr>
        <w:pStyle w:val="TOC2"/>
        <w:tabs>
          <w:tab w:val="right" w:leader="dot" w:pos="8306"/>
        </w:tabs>
      </w:pPr>
      <w:hyperlink w:anchor="_Toc14104" w:history="1">
        <w:r>
          <w:rPr>
            <w:rFonts w:ascii="仿宋" w:eastAsia="仿宋" w:hAnsi="仿宋" w:cs="仿宋" w:hint="eastAsia"/>
            <w:lang w:eastAsia="zh-CN"/>
          </w:rPr>
          <w:t>(七)、安全规范管理</w:t>
        </w:r>
        <w:r>
          <w:tab/>
        </w:r>
        <w:r>
          <w:fldChar w:fldCharType="begin"/>
        </w:r>
        <w:r>
          <w:instrText xml:space="preserve"> PAGEREF _Toc14104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325" w:history="1">
        <w:r>
          <w:rPr>
            <w:rFonts w:ascii="仿宋" w:eastAsia="仿宋" w:hAnsi="仿宋" w:cs="仿宋" w:hint="eastAsia"/>
            <w:lang w:eastAsia="zh-CN"/>
          </w:rPr>
          <w:t>十、土地利用与规划方案</w:t>
        </w:r>
        <w:r>
          <w:tab/>
        </w:r>
        <w:r>
          <w:fldChar w:fldCharType="begin"/>
        </w:r>
        <w:r>
          <w:instrText xml:space="preserve"> PAGEREF _Toc3325 \h </w:instrText>
        </w:r>
        <w:r>
          <w:fldChar w:fldCharType="separate"/>
        </w:r>
        <w:r>
          <w:t>47</w:t>
        </w:r>
        <w:r>
          <w:fldChar w:fldCharType="end"/>
        </w:r>
      </w:hyperlink>
    </w:p>
    <w:p>
      <w:pPr>
        <w:pStyle w:val="TOC2"/>
        <w:tabs>
          <w:tab w:val="right" w:leader="dot" w:pos="8306"/>
        </w:tabs>
      </w:pPr>
      <w:hyperlink w:anchor="_Toc22213" w:history="1">
        <w:r>
          <w:rPr>
            <w:rFonts w:ascii="仿宋" w:eastAsia="仿宋" w:hAnsi="仿宋" w:cs="仿宋" w:hint="eastAsia"/>
            <w:lang w:eastAsia="zh-CN"/>
          </w:rPr>
          <w:t>(一)、项目用地情况分析</w:t>
        </w:r>
        <w:r>
          <w:tab/>
        </w:r>
        <w:r>
          <w:fldChar w:fldCharType="begin"/>
        </w:r>
        <w:r>
          <w:instrText xml:space="preserve"> PAGEREF _Toc22213 \h </w:instrText>
        </w:r>
        <w:r>
          <w:fldChar w:fldCharType="separate"/>
        </w:r>
        <w:r>
          <w:t>47</w:t>
        </w:r>
        <w:r>
          <w:fldChar w:fldCharType="end"/>
        </w:r>
      </w:hyperlink>
    </w:p>
    <w:p>
      <w:pPr>
        <w:pStyle w:val="TOC2"/>
        <w:tabs>
          <w:tab w:val="right" w:leader="dot" w:pos="8306"/>
        </w:tabs>
      </w:pPr>
      <w:hyperlink w:anchor="_Toc11062" w:history="1">
        <w:r>
          <w:rPr>
            <w:rFonts w:ascii="仿宋" w:eastAsia="仿宋" w:hAnsi="仿宋" w:cs="仿宋" w:hint="eastAsia"/>
            <w:lang w:eastAsia="zh-CN"/>
          </w:rPr>
          <w:t>(二)、土地利用规划方案</w:t>
        </w:r>
        <w:r>
          <w:tab/>
        </w:r>
        <w:r>
          <w:fldChar w:fldCharType="begin"/>
        </w:r>
        <w:r>
          <w:instrText xml:space="preserve"> PAGEREF _Toc11062 \h </w:instrText>
        </w:r>
        <w:r>
          <w:fldChar w:fldCharType="separate"/>
        </w:r>
        <w:r>
          <w:t>48</w:t>
        </w:r>
        <w:r>
          <w:fldChar w:fldCharType="end"/>
        </w:r>
      </w:hyperlink>
    </w:p>
    <w:p>
      <w:pPr>
        <w:pStyle w:val="TOC1"/>
        <w:tabs>
          <w:tab w:val="right" w:leader="dot" w:pos="8306"/>
        </w:tabs>
      </w:pPr>
      <w:hyperlink w:anchor="_Toc7156" w:history="1">
        <w:r>
          <w:rPr>
            <w:rFonts w:ascii="仿宋" w:eastAsia="仿宋" w:hAnsi="仿宋" w:cs="仿宋" w:hint="eastAsia"/>
            <w:lang w:eastAsia="zh-CN"/>
          </w:rPr>
          <w:t>十一、环境保护与治理方案</w:t>
        </w:r>
        <w:r>
          <w:tab/>
        </w:r>
        <w:r>
          <w:fldChar w:fldCharType="begin"/>
        </w:r>
        <w:r>
          <w:instrText xml:space="preserve"> PAGEREF _Toc7156 \h </w:instrText>
        </w:r>
        <w:r>
          <w:fldChar w:fldCharType="separate"/>
        </w:r>
        <w:r>
          <w:t>49</w:t>
        </w:r>
        <w:r>
          <w:fldChar w:fldCharType="end"/>
        </w:r>
      </w:hyperlink>
    </w:p>
    <w:p>
      <w:pPr>
        <w:pStyle w:val="TOC2"/>
        <w:tabs>
          <w:tab w:val="right" w:leader="dot" w:pos="8306"/>
        </w:tabs>
      </w:pPr>
      <w:hyperlink w:anchor="_Toc13621" w:history="1">
        <w:r>
          <w:rPr>
            <w:rFonts w:ascii="仿宋" w:eastAsia="仿宋" w:hAnsi="仿宋" w:cs="仿宋" w:hint="eastAsia"/>
            <w:lang w:eastAsia="zh-CN"/>
          </w:rPr>
          <w:t>(一)、项目环境影响评估</w:t>
        </w:r>
        <w:r>
          <w:tab/>
        </w:r>
        <w:r>
          <w:fldChar w:fldCharType="begin"/>
        </w:r>
        <w:r>
          <w:instrText xml:space="preserve"> PAGEREF _Toc13621 \h </w:instrText>
        </w:r>
        <w:r>
          <w:fldChar w:fldCharType="separate"/>
        </w:r>
        <w:r>
          <w:t>49</w:t>
        </w:r>
        <w:r>
          <w:fldChar w:fldCharType="end"/>
        </w:r>
      </w:hyperlink>
    </w:p>
    <w:p>
      <w:pPr>
        <w:pStyle w:val="TOC2"/>
        <w:tabs>
          <w:tab w:val="right" w:leader="dot" w:pos="8306"/>
        </w:tabs>
      </w:pPr>
      <w:hyperlink w:anchor="_Toc17907" w:history="1">
        <w:r>
          <w:rPr>
            <w:rFonts w:ascii="仿宋" w:eastAsia="仿宋" w:hAnsi="仿宋" w:cs="仿宋" w:hint="eastAsia"/>
            <w:lang w:eastAsia="zh-CN"/>
          </w:rPr>
          <w:t>(二)、环境保护措施与治理方案</w:t>
        </w:r>
        <w:r>
          <w:tab/>
        </w:r>
        <w:r>
          <w:fldChar w:fldCharType="begin"/>
        </w:r>
        <w:r>
          <w:instrText xml:space="preserve"> PAGEREF _Toc17907 \h </w:instrText>
        </w:r>
        <w:r>
          <w:fldChar w:fldCharType="separate"/>
        </w:r>
        <w:r>
          <w:t>50</w:t>
        </w:r>
        <w:r>
          <w:fldChar w:fldCharType="end"/>
        </w:r>
      </w:hyperlink>
    </w:p>
    <w:p>
      <w:pPr>
        <w:pStyle w:val="TOC1"/>
        <w:tabs>
          <w:tab w:val="right" w:leader="dot" w:pos="8306"/>
        </w:tabs>
      </w:pPr>
      <w:hyperlink w:anchor="_Toc24938" w:history="1">
        <w:r>
          <w:rPr>
            <w:rFonts w:ascii="仿宋" w:eastAsia="仿宋" w:hAnsi="仿宋" w:cs="仿宋" w:hint="eastAsia"/>
            <w:lang w:eastAsia="zh-CN"/>
          </w:rPr>
          <w:t>十二、项目质量与标准</w:t>
        </w:r>
        <w:r>
          <w:tab/>
        </w:r>
        <w:r>
          <w:fldChar w:fldCharType="begin"/>
        </w:r>
        <w:r>
          <w:instrText xml:space="preserve"> PAGEREF _Toc24938 \h </w:instrText>
        </w:r>
        <w:r>
          <w:fldChar w:fldCharType="separate"/>
        </w:r>
        <w:r>
          <w:t>50</w:t>
        </w:r>
        <w:r>
          <w:fldChar w:fldCharType="end"/>
        </w:r>
      </w:hyperlink>
    </w:p>
    <w:p>
      <w:pPr>
        <w:pStyle w:val="TOC2"/>
        <w:tabs>
          <w:tab w:val="right" w:leader="dot" w:pos="8306"/>
        </w:tabs>
      </w:pPr>
      <w:hyperlink w:anchor="_Toc15453" w:history="1">
        <w:r>
          <w:rPr>
            <w:rFonts w:ascii="仿宋" w:eastAsia="仿宋" w:hAnsi="仿宋" w:cs="仿宋" w:hint="eastAsia"/>
            <w:lang w:eastAsia="zh-CN"/>
          </w:rPr>
          <w:t>(一)、质量保障体系</w:t>
        </w:r>
        <w:r>
          <w:tab/>
        </w:r>
        <w:r>
          <w:fldChar w:fldCharType="begin"/>
        </w:r>
        <w:r>
          <w:instrText xml:space="preserve"> PAGEREF _Toc15453 \h </w:instrText>
        </w:r>
        <w:r>
          <w:fldChar w:fldCharType="separate"/>
        </w:r>
        <w:r>
          <w:t>50</w:t>
        </w:r>
        <w:r>
          <w:fldChar w:fldCharType="end"/>
        </w:r>
      </w:hyperlink>
    </w:p>
    <w:p>
      <w:pPr>
        <w:pStyle w:val="TOC2"/>
        <w:tabs>
          <w:tab w:val="right" w:leader="dot" w:pos="8306"/>
        </w:tabs>
      </w:pPr>
      <w:hyperlink w:anchor="_Toc8237" w:history="1">
        <w:r>
          <w:rPr>
            <w:rFonts w:ascii="仿宋" w:eastAsia="仿宋" w:hAnsi="仿宋" w:cs="仿宋" w:hint="eastAsia"/>
            <w:lang w:eastAsia="zh-CN"/>
          </w:rPr>
          <w:t>(二)、标准化作业流程</w:t>
        </w:r>
        <w:r>
          <w:tab/>
        </w:r>
        <w:r>
          <w:fldChar w:fldCharType="begin"/>
        </w:r>
        <w:r>
          <w:instrText xml:space="preserve"> PAGEREF _Toc8237 \h </w:instrText>
        </w:r>
        <w:r>
          <w:fldChar w:fldCharType="separate"/>
        </w:r>
        <w:r>
          <w:t>52</w:t>
        </w:r>
        <w:r>
          <w:fldChar w:fldCharType="end"/>
        </w:r>
      </w:hyperlink>
    </w:p>
    <w:p>
      <w:pPr>
        <w:pStyle w:val="TOC2"/>
        <w:tabs>
          <w:tab w:val="right" w:leader="dot" w:pos="8306"/>
        </w:tabs>
      </w:pPr>
      <w:hyperlink w:anchor="_Toc24752" w:history="1">
        <w:r>
          <w:rPr>
            <w:rFonts w:ascii="仿宋" w:eastAsia="仿宋" w:hAnsi="仿宋" w:cs="仿宋" w:hint="eastAsia"/>
            <w:lang w:eastAsia="zh-CN"/>
          </w:rPr>
          <w:t>(三)、质量监控与评估</w:t>
        </w:r>
        <w:r>
          <w:tab/>
        </w:r>
        <w:r>
          <w:fldChar w:fldCharType="begin"/>
        </w:r>
        <w:r>
          <w:instrText xml:space="preserve"> PAGEREF _Toc24752 \h </w:instrText>
        </w:r>
        <w:r>
          <w:fldChar w:fldCharType="separate"/>
        </w:r>
        <w:r>
          <w:t>54</w:t>
        </w:r>
        <w:r>
          <w:fldChar w:fldCharType="end"/>
        </w:r>
      </w:hyperlink>
    </w:p>
    <w:p>
      <w:pPr>
        <w:pStyle w:val="TOC2"/>
        <w:tabs>
          <w:tab w:val="right" w:leader="dot" w:pos="8306"/>
        </w:tabs>
      </w:pPr>
      <w:hyperlink w:anchor="_Toc15743" w:history="1">
        <w:r>
          <w:rPr>
            <w:rFonts w:ascii="仿宋" w:eastAsia="仿宋" w:hAnsi="仿宋" w:cs="仿宋" w:hint="eastAsia"/>
            <w:lang w:eastAsia="zh-CN"/>
          </w:rPr>
          <w:t>(四)、质量改进计划</w:t>
        </w:r>
        <w:r>
          <w:tab/>
        </w:r>
        <w:r>
          <w:fldChar w:fldCharType="begin"/>
        </w:r>
        <w:r>
          <w:instrText xml:space="preserve"> PAGEREF _Toc15743 \h </w:instrText>
        </w:r>
        <w:r>
          <w:fldChar w:fldCharType="separate"/>
        </w:r>
        <w:r>
          <w:t>54</w:t>
        </w:r>
        <w:r>
          <w:fldChar w:fldCharType="end"/>
        </w:r>
      </w:hyperlink>
    </w:p>
    <w:p>
      <w:pPr>
        <w:pStyle w:val="TOC1"/>
        <w:tabs>
          <w:tab w:val="right" w:leader="dot" w:pos="8306"/>
        </w:tabs>
      </w:pPr>
      <w:hyperlink w:anchor="_Toc25981" w:history="1">
        <w:r>
          <w:rPr>
            <w:rFonts w:ascii="仿宋" w:eastAsia="仿宋" w:hAnsi="仿宋" w:cs="仿宋" w:hint="eastAsia"/>
            <w:lang w:eastAsia="zh-CN"/>
          </w:rPr>
          <w:t>十三、法律法规与政策遵循</w:t>
        </w:r>
        <w:r>
          <w:tab/>
        </w:r>
        <w:r>
          <w:fldChar w:fldCharType="begin"/>
        </w:r>
        <w:r>
          <w:instrText xml:space="preserve"> PAGEREF _Toc25981 \h </w:instrText>
        </w:r>
        <w:r>
          <w:fldChar w:fldCharType="separate"/>
        </w:r>
        <w:r>
          <w:t>56</w:t>
        </w:r>
        <w:r>
          <w:fldChar w:fldCharType="end"/>
        </w:r>
      </w:hyperlink>
    </w:p>
    <w:p>
      <w:pPr>
        <w:pStyle w:val="TOC2"/>
        <w:tabs>
          <w:tab w:val="right" w:leader="dot" w:pos="8306"/>
        </w:tabs>
      </w:pPr>
      <w:hyperlink w:anchor="_Toc9719" w:history="1">
        <w:r>
          <w:rPr>
            <w:rFonts w:ascii="仿宋" w:eastAsia="仿宋" w:hAnsi="仿宋" w:cs="仿宋" w:hint="eastAsia"/>
            <w:lang w:eastAsia="zh-CN"/>
          </w:rPr>
          <w:t>(一)、法律法规遵守</w:t>
        </w:r>
        <w:r>
          <w:tab/>
        </w:r>
        <w:r>
          <w:fldChar w:fldCharType="begin"/>
        </w:r>
        <w:r>
          <w:instrText xml:space="preserve"> PAGEREF _Toc9719 \h </w:instrText>
        </w:r>
        <w:r>
          <w:fldChar w:fldCharType="separate"/>
        </w:r>
        <w:r>
          <w:t>56</w:t>
        </w:r>
        <w:r>
          <w:fldChar w:fldCharType="end"/>
        </w:r>
      </w:hyperlink>
    </w:p>
    <w:p>
      <w:pPr>
        <w:pStyle w:val="TOC2"/>
        <w:tabs>
          <w:tab w:val="right" w:leader="dot" w:pos="8306"/>
        </w:tabs>
      </w:pPr>
      <w:hyperlink w:anchor="_Toc8220" w:history="1">
        <w:r>
          <w:rPr>
            <w:rFonts w:ascii="仿宋" w:eastAsia="仿宋" w:hAnsi="仿宋" w:cs="仿宋" w:hint="eastAsia"/>
            <w:lang w:eastAsia="zh-CN"/>
          </w:rPr>
          <w:t>(二)、政策导向与利用</w:t>
        </w:r>
        <w:r>
          <w:tab/>
        </w:r>
        <w:r>
          <w:fldChar w:fldCharType="begin"/>
        </w:r>
        <w:r>
          <w:instrText xml:space="preserve"> PAGEREF _Toc8220 \h </w:instrText>
        </w:r>
        <w:r>
          <w:fldChar w:fldCharType="separate"/>
        </w:r>
        <w:r>
          <w:t>57</w:t>
        </w:r>
        <w:r>
          <w:fldChar w:fldCharType="end"/>
        </w:r>
      </w:hyperlink>
    </w:p>
    <w:p>
      <w:pPr>
        <w:pStyle w:val="TOC1"/>
        <w:tabs>
          <w:tab w:val="right" w:leader="dot" w:pos="8306"/>
        </w:tabs>
      </w:pPr>
      <w:hyperlink w:anchor="_Toc4133" w:history="1">
        <w:r>
          <w:rPr>
            <w:rFonts w:ascii="仿宋" w:eastAsia="仿宋" w:hAnsi="仿宋" w:cs="仿宋" w:hint="eastAsia"/>
            <w:lang w:eastAsia="zh-CN"/>
          </w:rPr>
          <w:t>十四、项目施工方案</w:t>
        </w:r>
        <w:r>
          <w:tab/>
        </w:r>
        <w:r>
          <w:fldChar w:fldCharType="begin"/>
        </w:r>
        <w:r>
          <w:instrText xml:space="preserve"> PAGEREF _Toc4133 \h </w:instrText>
        </w:r>
        <w:r>
          <w:fldChar w:fldCharType="separate"/>
        </w:r>
        <w:r>
          <w:t>58</w:t>
        </w:r>
        <w:r>
          <w:fldChar w:fldCharType="end"/>
        </w:r>
      </w:hyperlink>
    </w:p>
    <w:p>
      <w:pPr>
        <w:pStyle w:val="TOC2"/>
        <w:tabs>
          <w:tab w:val="right" w:leader="dot" w:pos="8306"/>
        </w:tabs>
      </w:pPr>
      <w:hyperlink w:anchor="_Toc12561" w:history="1">
        <w:r>
          <w:rPr>
            <w:rFonts w:ascii="仿宋" w:eastAsia="仿宋" w:hAnsi="仿宋" w:cs="仿宋" w:hint="eastAsia"/>
            <w:lang w:eastAsia="zh-CN"/>
          </w:rPr>
          <w:t>(一)、施工组织设计</w:t>
        </w:r>
        <w:r>
          <w:tab/>
        </w:r>
        <w:r>
          <w:fldChar w:fldCharType="begin"/>
        </w:r>
        <w:r>
          <w:instrText xml:space="preserve"> PAGEREF _Toc12561 \h </w:instrText>
        </w:r>
        <w:r>
          <w:fldChar w:fldCharType="separate"/>
        </w:r>
        <w:r>
          <w:t>58</w:t>
        </w:r>
        <w:r>
          <w:fldChar w:fldCharType="end"/>
        </w:r>
      </w:hyperlink>
    </w:p>
    <w:p>
      <w:pPr>
        <w:pStyle w:val="TOC2"/>
        <w:tabs>
          <w:tab w:val="right" w:leader="dot" w:pos="8306"/>
        </w:tabs>
      </w:pPr>
      <w:hyperlink w:anchor="_Toc5607" w:history="1">
        <w:r>
          <w:rPr>
            <w:rFonts w:ascii="仿宋" w:eastAsia="仿宋" w:hAnsi="仿宋" w:cs="仿宋" w:hint="eastAsia"/>
            <w:lang w:eastAsia="zh-CN"/>
          </w:rPr>
          <w:t>(二)、施工工艺与技术路线</w:t>
        </w:r>
        <w:r>
          <w:tab/>
        </w:r>
        <w:r>
          <w:fldChar w:fldCharType="begin"/>
        </w:r>
        <w:r>
          <w:instrText xml:space="preserve"> PAGEREF _Toc5607 \h </w:instrText>
        </w:r>
        <w:r>
          <w:fldChar w:fldCharType="separate"/>
        </w:r>
        <w:r>
          <w:t>59</w:t>
        </w:r>
        <w:r>
          <w:fldChar w:fldCharType="end"/>
        </w:r>
      </w:hyperlink>
    </w:p>
    <w:p>
      <w:pPr>
        <w:pStyle w:val="TOC2"/>
        <w:tabs>
          <w:tab w:val="right" w:leader="dot" w:pos="8306"/>
        </w:tabs>
      </w:pPr>
      <w:hyperlink w:anchor="_Toc131" w:history="1">
        <w:r>
          <w:rPr>
            <w:rFonts w:ascii="仿宋" w:eastAsia="仿宋" w:hAnsi="仿宋" w:cs="仿宋" w:hint="eastAsia"/>
            <w:lang w:eastAsia="zh-CN"/>
          </w:rPr>
          <w:t>(三)、关键节点施工计划</w:t>
        </w:r>
        <w:r>
          <w:tab/>
        </w:r>
        <w:r>
          <w:fldChar w:fldCharType="begin"/>
        </w:r>
        <w:r>
          <w:instrText xml:space="preserve"> PAGEREF _Toc131 \h </w:instrText>
        </w:r>
        <w:r>
          <w:fldChar w:fldCharType="separate"/>
        </w:r>
        <w:r>
          <w:t>61</w:t>
        </w:r>
        <w:r>
          <w:fldChar w:fldCharType="end"/>
        </w:r>
      </w:hyperlink>
    </w:p>
    <w:p>
      <w:pPr>
        <w:pStyle w:val="TOC2"/>
        <w:tabs>
          <w:tab w:val="right" w:leader="dot" w:pos="8306"/>
        </w:tabs>
      </w:pPr>
      <w:hyperlink w:anchor="_Toc25989" w:history="1">
        <w:r>
          <w:rPr>
            <w:rFonts w:ascii="仿宋" w:eastAsia="仿宋" w:hAnsi="仿宋" w:cs="仿宋" w:hint="eastAsia"/>
            <w:lang w:eastAsia="zh-CN"/>
          </w:rPr>
          <w:t>(四)、施工现场管理</w:t>
        </w:r>
        <w:r>
          <w:tab/>
        </w:r>
        <w:r>
          <w:fldChar w:fldCharType="begin"/>
        </w:r>
        <w:r>
          <w:instrText xml:space="preserve"> PAGEREF _Toc25989 \h </w:instrText>
        </w:r>
        <w:r>
          <w:fldChar w:fldCharType="separate"/>
        </w:r>
        <w:r>
          <w:t>62</w:t>
        </w:r>
        <w:r>
          <w:fldChar w:fldCharType="end"/>
        </w:r>
      </w:hyperlink>
    </w:p>
    <w:p>
      <w:pPr>
        <w:pStyle w:val="TOC1"/>
        <w:tabs>
          <w:tab w:val="right" w:leader="dot" w:pos="8306"/>
        </w:tabs>
      </w:pPr>
      <w:hyperlink w:anchor="_Toc12432" w:history="1">
        <w:r>
          <w:rPr>
            <w:rFonts w:ascii="仿宋" w:eastAsia="仿宋" w:hAnsi="仿宋" w:cs="仿宋" w:hint="eastAsia"/>
            <w:lang w:eastAsia="zh-CN"/>
          </w:rPr>
          <w:t>十五、企业合规与伦理</w:t>
        </w:r>
        <w:r>
          <w:tab/>
        </w:r>
        <w:r>
          <w:fldChar w:fldCharType="begin"/>
        </w:r>
        <w:r>
          <w:instrText xml:space="preserve"> PAGEREF _Toc12432 \h </w:instrText>
        </w:r>
        <w:r>
          <w:fldChar w:fldCharType="separate"/>
        </w:r>
        <w:r>
          <w:t>64</w:t>
        </w:r>
        <w:r>
          <w:fldChar w:fldCharType="end"/>
        </w:r>
      </w:hyperlink>
    </w:p>
    <w:p>
      <w:pPr>
        <w:pStyle w:val="TOC2"/>
        <w:tabs>
          <w:tab w:val="right" w:leader="dot" w:pos="8306"/>
        </w:tabs>
      </w:pPr>
      <w:hyperlink w:anchor="_Toc25476" w:history="1">
        <w:r>
          <w:rPr>
            <w:rFonts w:ascii="仿宋" w:eastAsia="仿宋" w:hAnsi="仿宋" w:cs="仿宋" w:hint="eastAsia"/>
            <w:lang w:eastAsia="zh-CN"/>
          </w:rPr>
          <w:t>(一)、合规政策与程序</w:t>
        </w:r>
        <w:r>
          <w:tab/>
        </w:r>
        <w:r>
          <w:fldChar w:fldCharType="begin"/>
        </w:r>
        <w:r>
          <w:instrText xml:space="preserve"> PAGEREF _Toc25476 \h </w:instrText>
        </w:r>
        <w:r>
          <w:fldChar w:fldCharType="separate"/>
        </w:r>
        <w:r>
          <w:t>64</w:t>
        </w:r>
        <w:r>
          <w:fldChar w:fldCharType="end"/>
        </w:r>
      </w:hyperlink>
    </w:p>
    <w:p>
      <w:pPr>
        <w:pStyle w:val="TOC2"/>
        <w:tabs>
          <w:tab w:val="right" w:leader="dot" w:pos="8306"/>
        </w:tabs>
      </w:pPr>
      <w:hyperlink w:anchor="_Toc28373" w:history="1">
        <w:r>
          <w:rPr>
            <w:rFonts w:ascii="仿宋" w:eastAsia="仿宋" w:hAnsi="仿宋" w:cs="仿宋" w:hint="eastAsia"/>
            <w:lang w:eastAsia="zh-CN"/>
          </w:rPr>
          <w:t>(二)、伦理规范与培训</w:t>
        </w:r>
        <w:r>
          <w:tab/>
        </w:r>
        <w:r>
          <w:fldChar w:fldCharType="begin"/>
        </w:r>
        <w:r>
          <w:instrText xml:space="preserve"> PAGEREF _Toc28373 \h </w:instrText>
        </w:r>
        <w:r>
          <w:fldChar w:fldCharType="separate"/>
        </w:r>
        <w:r>
          <w:t>65</w:t>
        </w:r>
        <w:r>
          <w:fldChar w:fldCharType="end"/>
        </w:r>
      </w:hyperlink>
    </w:p>
    <w:p>
      <w:pPr>
        <w:pStyle w:val="TOC2"/>
        <w:tabs>
          <w:tab w:val="right" w:leader="dot" w:pos="8306"/>
        </w:tabs>
      </w:pPr>
      <w:hyperlink w:anchor="_Toc8903" w:history="1">
        <w:r>
          <w:rPr>
            <w:rFonts w:ascii="仿宋" w:eastAsia="仿宋" w:hAnsi="仿宋" w:cs="仿宋" w:hint="eastAsia"/>
            <w:lang w:eastAsia="zh-CN"/>
          </w:rPr>
          <w:t>(三)、合规风险评估</w:t>
        </w:r>
        <w:r>
          <w:tab/>
        </w:r>
        <w:r>
          <w:fldChar w:fldCharType="begin"/>
        </w:r>
        <w:r>
          <w:instrText xml:space="preserve"> PAGEREF _Toc8903 \h </w:instrText>
        </w:r>
        <w:r>
          <w:fldChar w:fldCharType="separate"/>
        </w:r>
        <w:r>
          <w:t>66</w:t>
        </w:r>
        <w:r>
          <w:fldChar w:fldCharType="end"/>
        </w:r>
      </w:hyperlink>
    </w:p>
    <w:p>
      <w:pPr>
        <w:pStyle w:val="TOC2"/>
        <w:tabs>
          <w:tab w:val="right" w:leader="dot" w:pos="8306"/>
        </w:tabs>
      </w:pPr>
      <w:hyperlink w:anchor="_Toc32238" w:history="1">
        <w:r>
          <w:rPr>
            <w:rFonts w:ascii="仿宋" w:eastAsia="仿宋" w:hAnsi="仿宋" w:cs="仿宋" w:hint="eastAsia"/>
            <w:lang w:eastAsia="zh-CN"/>
          </w:rPr>
          <w:t>(四)、合规监督与执行</w:t>
        </w:r>
        <w:r>
          <w:tab/>
        </w:r>
        <w:r>
          <w:fldChar w:fldCharType="begin"/>
        </w:r>
        <w:r>
          <w:instrText xml:space="preserve"> PAGEREF _Toc32238 \h </w:instrText>
        </w:r>
        <w:r>
          <w:fldChar w:fldCharType="separate"/>
        </w:r>
        <w:r>
          <w:t>68</w:t>
        </w:r>
        <w:r>
          <w:fldChar w:fldCharType="end"/>
        </w:r>
      </w:hyperlink>
    </w:p>
    <w:p>
      <w:pPr>
        <w:pStyle w:val="TOC1"/>
        <w:tabs>
          <w:tab w:val="right" w:leader="dot" w:pos="8306"/>
        </w:tabs>
      </w:pPr>
      <w:hyperlink w:anchor="_Toc23922" w:history="1">
        <w:r>
          <w:rPr>
            <w:rFonts w:ascii="仿宋" w:eastAsia="仿宋" w:hAnsi="仿宋" w:cs="仿宋" w:hint="eastAsia"/>
            <w:lang w:eastAsia="zh-CN"/>
          </w:rPr>
          <w:t>十六、质量管理与控制</w:t>
        </w:r>
        <w:r>
          <w:tab/>
        </w:r>
        <w:r>
          <w:fldChar w:fldCharType="begin"/>
        </w:r>
        <w:r>
          <w:instrText xml:space="preserve"> PAGEREF _Toc23922 \h </w:instrText>
        </w:r>
        <w:r>
          <w:fldChar w:fldCharType="separate"/>
        </w:r>
        <w:r>
          <w:t>68</w:t>
        </w:r>
        <w:r>
          <w:fldChar w:fldCharType="end"/>
        </w:r>
      </w:hyperlink>
    </w:p>
    <w:p>
      <w:pPr>
        <w:pStyle w:val="TOC2"/>
        <w:tabs>
          <w:tab w:val="right" w:leader="dot" w:pos="8306"/>
        </w:tabs>
      </w:pPr>
      <w:hyperlink w:anchor="_Toc10794" w:history="1">
        <w:r>
          <w:rPr>
            <w:rFonts w:ascii="仿宋" w:eastAsia="仿宋" w:hAnsi="仿宋" w:cs="仿宋" w:hint="eastAsia"/>
            <w:lang w:eastAsia="zh-CN"/>
          </w:rPr>
          <w:t>(一)、质量管理体系建设</w:t>
        </w:r>
        <w:r>
          <w:tab/>
        </w:r>
        <w:r>
          <w:fldChar w:fldCharType="begin"/>
        </w:r>
        <w:r>
          <w:instrText xml:space="preserve"> PAGEREF _Toc10794 \h </w:instrText>
        </w:r>
        <w:r>
          <w:fldChar w:fldCharType="separate"/>
        </w:r>
        <w:r>
          <w:t>68</w:t>
        </w:r>
        <w:r>
          <w:fldChar w:fldCharType="end"/>
        </w:r>
      </w:hyperlink>
    </w:p>
    <w:p>
      <w:pPr>
        <w:pStyle w:val="TOC2"/>
        <w:tabs>
          <w:tab w:val="right" w:leader="dot" w:pos="8306"/>
        </w:tabs>
      </w:pPr>
      <w:hyperlink w:anchor="_Toc1961" w:history="1">
        <w:r>
          <w:rPr>
            <w:rFonts w:ascii="仿宋" w:eastAsia="仿宋" w:hAnsi="仿宋" w:cs="仿宋" w:hint="eastAsia"/>
            <w:lang w:eastAsia="zh-CN"/>
          </w:rPr>
          <w:t>(二)、质量控制措施</w:t>
        </w:r>
        <w:r>
          <w:tab/>
        </w:r>
        <w:r>
          <w:fldChar w:fldCharType="begin"/>
        </w:r>
        <w:r>
          <w:instrText xml:space="preserve"> PAGEREF _Toc1961 \h </w:instrText>
        </w:r>
        <w:r>
          <w:fldChar w:fldCharType="separate"/>
        </w:r>
        <w:r>
          <w:t>70</w:t>
        </w:r>
        <w:r>
          <w:fldChar w:fldCharType="end"/>
        </w:r>
      </w:hyperlink>
    </w:p>
    <w:p>
      <w:pPr>
        <w:pStyle w:val="TOC1"/>
        <w:tabs>
          <w:tab w:val="right" w:leader="dot" w:pos="8306"/>
        </w:tabs>
      </w:pPr>
      <w:hyperlink w:anchor="_Toc21477" w:history="1">
        <w:r>
          <w:rPr>
            <w:rFonts w:ascii="仿宋" w:eastAsia="仿宋" w:hAnsi="仿宋" w:cs="仿宋" w:hint="eastAsia"/>
            <w:lang w:eastAsia="zh-CN"/>
          </w:rPr>
          <w:t>十七、人力资源管理与开发</w:t>
        </w:r>
        <w:r>
          <w:tab/>
        </w:r>
        <w:r>
          <w:fldChar w:fldCharType="begin"/>
        </w:r>
        <w:r>
          <w:instrText xml:space="preserve"> PAGEREF _Toc21477 \h </w:instrText>
        </w:r>
        <w:r>
          <w:fldChar w:fldCharType="separate"/>
        </w:r>
        <w:r>
          <w:t>71</w:t>
        </w:r>
        <w:r>
          <w:fldChar w:fldCharType="end"/>
        </w:r>
      </w:hyperlink>
    </w:p>
    <w:p>
      <w:pPr>
        <w:pStyle w:val="TOC2"/>
        <w:tabs>
          <w:tab w:val="right" w:leader="dot" w:pos="8306"/>
        </w:tabs>
      </w:pPr>
      <w:hyperlink w:anchor="_Toc29178" w:history="1">
        <w:r>
          <w:rPr>
            <w:rFonts w:ascii="仿宋" w:eastAsia="仿宋" w:hAnsi="仿宋" w:cs="仿宋" w:hint="eastAsia"/>
            <w:lang w:eastAsia="zh-CN"/>
          </w:rPr>
          <w:t>(一)、人力资源规划</w:t>
        </w:r>
        <w:r>
          <w:tab/>
        </w:r>
        <w:r>
          <w:fldChar w:fldCharType="begin"/>
        </w:r>
        <w:r>
          <w:instrText xml:space="preserve"> PAGEREF _Toc29178 \h </w:instrText>
        </w:r>
        <w:r>
          <w:fldChar w:fldCharType="separate"/>
        </w:r>
        <w:r>
          <w:t>71</w:t>
        </w:r>
        <w:r>
          <w:fldChar w:fldCharType="end"/>
        </w:r>
      </w:hyperlink>
    </w:p>
    <w:p>
      <w:pPr>
        <w:pStyle w:val="TOC2"/>
        <w:tabs>
          <w:tab w:val="right" w:leader="dot" w:pos="8306"/>
        </w:tabs>
      </w:pPr>
      <w:hyperlink w:anchor="_Toc15502" w:history="1">
        <w:r>
          <w:rPr>
            <w:rFonts w:ascii="仿宋" w:eastAsia="仿宋" w:hAnsi="仿宋" w:cs="仿宋" w:hint="eastAsia"/>
            <w:lang w:eastAsia="zh-CN"/>
          </w:rPr>
          <w:t>(二)、人力资源开发与培训</w:t>
        </w:r>
        <w:r>
          <w:tab/>
        </w:r>
        <w:r>
          <w:fldChar w:fldCharType="begin"/>
        </w:r>
        <w:r>
          <w:instrText xml:space="preserve"> PAGEREF _Toc15502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36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243"/>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4191"/>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4946"/>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8918"/>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9061"/>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0998"/>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烈士陵园、纪念馆服务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32058"/>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5960"/>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22910"/>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烈士陵园、纪念馆服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烈士陵园、纪念馆服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烈士陵园、纪念馆服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烈士陵园、纪念馆服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烈士陵园、纪念馆服务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烈士陵园、纪念馆服务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烈士陵园、纪念馆服务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烈士陵园、纪念馆服务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烈士陵园、纪念馆服务项目的社会影响是全面而深远的。从提供就业机会和提升公共服务，到促进社会结构和劳动市场的多元化，再到推动社会责任和伦理标准的提高，项目对于提升社区的经济、文化和社会福祉有着重要作用。通过这些正面影响，烈士陵园、纪念馆服务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14455"/>
      <w:r>
        <w:rPr>
          <w:rFonts w:ascii="仿宋" w:eastAsia="仿宋" w:hAnsi="仿宋" w:cs="仿宋" w:hint="eastAsia"/>
          <w:sz w:val="28"/>
          <w:lang w:eastAsia="zh-CN"/>
        </w:rPr>
        <w:t>(二)、社会适应性分析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为了融入当地社区，烈士陵园、纪念馆服务项目需深入理解当地的文化特色和社会习俗。例如，项目在设计广告和市场推广活动时，应考虑使用当地语言和符合地方文化的表达方式。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烈士陵园、纪念馆服务项目对当地经济结构的影响需谨慎考虑。项目可以通过聘用当地居民，特别是在管理和技术岗位上，来直接促进当地就业。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烈士陵园、纪念馆服务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12" w:name="_Toc26241"/>
      <w:r>
        <w:rPr>
          <w:rFonts w:ascii="仿宋" w:eastAsia="仿宋" w:hAnsi="仿宋" w:cs="仿宋" w:hint="eastAsia"/>
          <w:sz w:val="28"/>
          <w:lang w:eastAsia="zh-CN"/>
        </w:rPr>
        <w:t>(三)、社会风险及对策分析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为了确保烈士陵园、纪念馆服务项目的成功并最大限度地减轻潜在的社会风险，详细的风险分析和具体的应对策略至关重要。以下是针对项目可能面临的具体社会风险及相应对策的分析：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https://d.book118.com/208013003026006027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烈士陵园、纪念馆服务项目构思建设方案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烈士陵园、纪念馆服务项目构思建设方案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烈士陵园、纪念馆服务项目构思建设方案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烈士陵园、纪念馆服务项目构思建设方案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烈士陵园、纪念馆服务项目构思建设方案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烈士陵园、纪念馆服务项目构思建设方案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烈士陵园、纪念馆服务项目构思建设方案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烈士陵园、纪念馆服务项目构思建设方案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烈士陵园、纪念馆服务项目构思建设方案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烈士陵园、纪念馆服务项目构思建设方案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烈士陵园、纪念馆服务项目构思建设方案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烈士陵园、纪念馆服务项目构思建设方案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664E0B"/>
    <w:rsid w:val="4D664E0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0801300302600602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2024-01-08T10:07:00Z</dcterms:created>
  <dcterms:modified xsi:type="dcterms:W3CDTF">2024-01-08T10:08:20Z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8EDA7080E4DA470CAE7DE453D14CC6F2_11</vt:lpwstr>
  </property>
  <property fmtid="{D5CDD505-2E9C-101B-9397-08002B2CF9AE}" pid="3" name="KSOProductBuildVer">
    <vt:lpwstr>2052-12.1.0.16120</vt:lpwstr>
  </property>
</Properties>
</file>