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5"/>
          <w:footerReference w:type="default" r:id="rId6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val="en-US"/>
        </w:rPr>
        <w:t>理发、美容服务项目调研分析报告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val="en-US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8820" w:history="1">
        <w:r>
          <w:rPr>
            <w:rFonts w:ascii="仿宋" w:eastAsia="仿宋" w:hAnsi="仿宋" w:cs="仿宋" w:hint="eastAsia"/>
            <w:lang w:val="en-US"/>
          </w:rPr>
          <w:t>序言</w:t>
        </w:r>
        <w:r>
          <w:tab/>
        </w:r>
        <w:r>
          <w:fldChar w:fldCharType="begin"/>
        </w:r>
        <w:r>
          <w:instrText xml:space="preserve"> PAGEREF _Toc18820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412" w:history="1">
        <w:r>
          <w:rPr>
            <w:rFonts w:ascii="仿宋" w:eastAsia="仿宋" w:hAnsi="仿宋" w:cs="仿宋" w:hint="eastAsia"/>
            <w:lang w:val="en-US"/>
          </w:rPr>
          <w:t>一、理发、美容服务行业背景及市场分析</w:t>
        </w:r>
        <w:r>
          <w:tab/>
        </w:r>
        <w:r>
          <w:fldChar w:fldCharType="begin"/>
        </w:r>
        <w:r>
          <w:instrText xml:space="preserve"> PAGEREF _Toc24412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09" w:history="1">
        <w:r>
          <w:rPr>
            <w:rFonts w:ascii="仿宋" w:eastAsia="仿宋" w:hAnsi="仿宋" w:cs="仿宋" w:hint="eastAsia"/>
            <w:lang w:val="en-US"/>
          </w:rPr>
          <w:t>(一)、理发、美容服务行业创新驱动</w:t>
        </w:r>
        <w:r>
          <w:tab/>
        </w:r>
        <w:r>
          <w:fldChar w:fldCharType="begin"/>
        </w:r>
        <w:r>
          <w:instrText xml:space="preserve"> PAGEREF _Toc22509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23" w:history="1">
        <w:r>
          <w:rPr>
            <w:rFonts w:ascii="仿宋" w:eastAsia="仿宋" w:hAnsi="仿宋" w:cs="仿宋" w:hint="eastAsia"/>
            <w:lang w:val="en-US"/>
          </w:rPr>
          <w:t>(二)、理发、美容服务行业发展现状</w:t>
        </w:r>
        <w:r>
          <w:tab/>
        </w:r>
        <w:r>
          <w:fldChar w:fldCharType="begin"/>
        </w:r>
        <w:r>
          <w:instrText xml:space="preserve"> PAGEREF _Toc16223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46" w:history="1">
        <w:r>
          <w:rPr>
            <w:rFonts w:ascii="仿宋" w:eastAsia="仿宋" w:hAnsi="仿宋" w:cs="仿宋" w:hint="eastAsia"/>
            <w:lang w:val="en-US"/>
          </w:rPr>
          <w:t>(三)、理发、美容服务行业高质量发展</w:t>
        </w:r>
        <w:r>
          <w:tab/>
        </w:r>
        <w:r>
          <w:fldChar w:fldCharType="begin"/>
        </w:r>
        <w:r>
          <w:instrText xml:space="preserve"> PAGEREF _Toc22346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15" w:history="1">
        <w:r>
          <w:rPr>
            <w:rFonts w:ascii="仿宋" w:eastAsia="仿宋" w:hAnsi="仿宋" w:cs="仿宋" w:hint="eastAsia"/>
            <w:lang w:val="en-US"/>
          </w:rPr>
          <w:t>(四)、理发、美容服务行业产业链分析</w:t>
        </w:r>
        <w:r>
          <w:tab/>
        </w:r>
        <w:r>
          <w:fldChar w:fldCharType="begin"/>
        </w:r>
        <w:r>
          <w:instrText xml:space="preserve"> PAGEREF _Toc8115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98" w:history="1">
        <w:r>
          <w:rPr>
            <w:rFonts w:ascii="仿宋" w:eastAsia="仿宋" w:hAnsi="仿宋" w:cs="仿宋" w:hint="eastAsia"/>
            <w:lang w:val="en-US"/>
          </w:rPr>
          <w:t>(五)、理发、美容服务行业发展方向</w:t>
        </w:r>
        <w:r>
          <w:tab/>
        </w:r>
        <w:r>
          <w:fldChar w:fldCharType="begin"/>
        </w:r>
        <w:r>
          <w:instrText xml:space="preserve"> PAGEREF _Toc25898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7" w:history="1">
        <w:r>
          <w:rPr>
            <w:rFonts w:ascii="仿宋" w:eastAsia="仿宋" w:hAnsi="仿宋" w:cs="仿宋" w:hint="eastAsia"/>
            <w:lang w:val="en-US"/>
          </w:rPr>
          <w:t>(六)、理发、美容服务行业前景</w:t>
        </w:r>
        <w:r>
          <w:tab/>
        </w:r>
        <w:r>
          <w:fldChar w:fldCharType="begin"/>
        </w:r>
        <w:r>
          <w:instrText xml:space="preserve"> PAGEREF _Toc2847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81" w:history="1">
        <w:r>
          <w:rPr>
            <w:rFonts w:ascii="仿宋" w:eastAsia="仿宋" w:hAnsi="仿宋" w:cs="仿宋" w:hint="eastAsia"/>
            <w:lang w:val="en-US"/>
          </w:rPr>
          <w:t>(七)、理发、美容服务行业发展趋势</w:t>
        </w:r>
        <w:r>
          <w:tab/>
        </w:r>
        <w:r>
          <w:fldChar w:fldCharType="begin"/>
        </w:r>
        <w:r>
          <w:instrText xml:space="preserve"> PAGEREF _Toc32481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698" w:history="1">
        <w:r>
          <w:rPr>
            <w:rFonts w:ascii="仿宋" w:eastAsia="仿宋" w:hAnsi="仿宋" w:cs="仿宋" w:hint="eastAsia"/>
            <w:lang w:val="en-US"/>
          </w:rPr>
          <w:t>二、市场分析、调研</w:t>
        </w:r>
        <w:r>
          <w:tab/>
        </w:r>
        <w:r>
          <w:fldChar w:fldCharType="begin"/>
        </w:r>
        <w:r>
          <w:instrText xml:space="preserve"> PAGEREF _Toc22698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32" w:history="1">
        <w:r>
          <w:rPr>
            <w:rFonts w:ascii="仿宋" w:eastAsia="仿宋" w:hAnsi="仿宋" w:cs="仿宋" w:hint="eastAsia"/>
            <w:lang w:val="en-US"/>
          </w:rPr>
          <w:t>(一)、理发、美容服务行业分析</w:t>
        </w:r>
        <w:r>
          <w:tab/>
        </w:r>
        <w:r>
          <w:fldChar w:fldCharType="begin"/>
        </w:r>
        <w:r>
          <w:instrText xml:space="preserve"> PAGEREF _Toc14932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86" w:history="1">
        <w:r>
          <w:rPr>
            <w:rFonts w:ascii="仿宋" w:eastAsia="仿宋" w:hAnsi="仿宋" w:cs="仿宋" w:hint="eastAsia"/>
            <w:lang w:val="en-US"/>
          </w:rPr>
          <w:t>(二)、理发、美容服务市场分析预测</w:t>
        </w:r>
        <w:r>
          <w:tab/>
        </w:r>
        <w:r>
          <w:fldChar w:fldCharType="begin"/>
        </w:r>
        <w:r>
          <w:instrText xml:space="preserve"> PAGEREF _Toc23986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709" w:history="1">
        <w:r>
          <w:rPr>
            <w:rFonts w:ascii="仿宋" w:eastAsia="仿宋" w:hAnsi="仿宋" w:cs="仿宋" w:hint="eastAsia"/>
            <w:lang w:val="en-US"/>
          </w:rPr>
          <w:t>三、原辅材料及成品分析</w:t>
        </w:r>
        <w:r>
          <w:tab/>
        </w:r>
        <w:r>
          <w:fldChar w:fldCharType="begin"/>
        </w:r>
        <w:r>
          <w:instrText xml:space="preserve"> PAGEREF _Toc6709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46" w:history="1">
        <w:r>
          <w:rPr>
            <w:rFonts w:ascii="仿宋" w:eastAsia="仿宋" w:hAnsi="仿宋" w:cs="仿宋" w:hint="eastAsia"/>
            <w:lang w:val="en-US"/>
          </w:rPr>
          <w:t>(一)、理发、美容服务项目建设期原辅材料供应情况</w:t>
        </w:r>
        <w:r>
          <w:tab/>
        </w:r>
        <w:r>
          <w:fldChar w:fldCharType="begin"/>
        </w:r>
        <w:r>
          <w:instrText xml:space="preserve"> PAGEREF _Toc12746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" w:history="1">
        <w:r>
          <w:rPr>
            <w:rFonts w:ascii="仿宋" w:eastAsia="仿宋" w:hAnsi="仿宋" w:cs="仿宋" w:hint="eastAsia"/>
            <w:lang w:val="en-US"/>
          </w:rPr>
          <w:t>(二)、理发、美容服务项目运营期原辅材料供应及质量管理</w:t>
        </w:r>
        <w:r>
          <w:tab/>
        </w:r>
        <w:r>
          <w:fldChar w:fldCharType="begin"/>
        </w:r>
        <w:r>
          <w:instrText xml:space="preserve"> PAGEREF _Toc225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790" w:history="1">
        <w:r>
          <w:rPr>
            <w:rFonts w:ascii="仿宋" w:eastAsia="仿宋" w:hAnsi="仿宋" w:cs="仿宋" w:hint="eastAsia"/>
            <w:lang w:val="en-US"/>
          </w:rPr>
          <w:t>四、运营风险的含义及其主要内容</w:t>
        </w:r>
        <w:r>
          <w:tab/>
        </w:r>
        <w:r>
          <w:fldChar w:fldCharType="begin"/>
        </w:r>
        <w:r>
          <w:instrText xml:space="preserve"> PAGEREF _Toc6790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73" w:history="1">
        <w:r>
          <w:rPr>
            <w:rFonts w:ascii="仿宋" w:eastAsia="仿宋" w:hAnsi="仿宋" w:cs="仿宋" w:hint="eastAsia"/>
            <w:lang w:val="en-US"/>
          </w:rPr>
          <w:t>(一)、战略风险</w:t>
        </w:r>
        <w:r>
          <w:tab/>
        </w:r>
        <w:r>
          <w:fldChar w:fldCharType="begin"/>
        </w:r>
        <w:r>
          <w:instrText xml:space="preserve"> PAGEREF _Toc8073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81" w:history="1">
        <w:r>
          <w:rPr>
            <w:rFonts w:ascii="仿宋" w:eastAsia="仿宋" w:hAnsi="仿宋" w:cs="仿宋" w:hint="eastAsia"/>
            <w:lang w:val="en-US"/>
          </w:rPr>
          <w:t>(二)、流程风险</w:t>
        </w:r>
        <w:r>
          <w:tab/>
        </w:r>
        <w:r>
          <w:fldChar w:fldCharType="begin"/>
        </w:r>
        <w:r>
          <w:instrText xml:space="preserve"> PAGEREF _Toc9881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70" w:history="1">
        <w:r>
          <w:rPr>
            <w:rFonts w:ascii="仿宋" w:eastAsia="仿宋" w:hAnsi="仿宋" w:cs="仿宋" w:hint="eastAsia"/>
            <w:lang w:val="en-US"/>
          </w:rPr>
          <w:t>(三)、人力资源风险</w:t>
        </w:r>
        <w:r>
          <w:tab/>
        </w:r>
        <w:r>
          <w:fldChar w:fldCharType="begin"/>
        </w:r>
        <w:r>
          <w:instrText xml:space="preserve"> PAGEREF _Toc27470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74" w:history="1">
        <w:r>
          <w:rPr>
            <w:rFonts w:ascii="仿宋" w:eastAsia="仿宋" w:hAnsi="仿宋" w:cs="仿宋" w:hint="eastAsia"/>
            <w:lang w:val="en-US"/>
          </w:rPr>
          <w:t>(四)、内部技术风险</w:t>
        </w:r>
        <w:r>
          <w:tab/>
        </w:r>
        <w:r>
          <w:fldChar w:fldCharType="begin"/>
        </w:r>
        <w:r>
          <w:instrText xml:space="preserve"> PAGEREF _Toc31474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396" w:history="1">
        <w:r>
          <w:rPr>
            <w:rFonts w:ascii="仿宋" w:eastAsia="仿宋" w:hAnsi="仿宋" w:cs="仿宋" w:hint="eastAsia"/>
            <w:lang w:val="en-US"/>
          </w:rPr>
          <w:t>五、投资估算</w:t>
        </w:r>
        <w:r>
          <w:tab/>
        </w:r>
        <w:r>
          <w:fldChar w:fldCharType="begin"/>
        </w:r>
        <w:r>
          <w:instrText xml:space="preserve"> PAGEREF _Toc12396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86" w:history="1">
        <w:r>
          <w:rPr>
            <w:rFonts w:ascii="仿宋" w:eastAsia="仿宋" w:hAnsi="仿宋" w:cs="仿宋" w:hint="eastAsia"/>
            <w:lang w:val="en-US"/>
          </w:rPr>
          <w:t>(一)、理发、美容服务项目总投资估算</w:t>
        </w:r>
        <w:r>
          <w:tab/>
        </w:r>
        <w:r>
          <w:fldChar w:fldCharType="begin"/>
        </w:r>
        <w:r>
          <w:instrText xml:space="preserve"> PAGEREF _Toc10686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78" w:history="1">
        <w:r>
          <w:rPr>
            <w:rFonts w:ascii="仿宋" w:eastAsia="仿宋" w:hAnsi="仿宋" w:cs="仿宋" w:hint="eastAsia"/>
            <w:lang w:val="en-US"/>
          </w:rPr>
          <w:t>(二)、资金筹措</w:t>
        </w:r>
        <w:r>
          <w:tab/>
        </w:r>
        <w:r>
          <w:fldChar w:fldCharType="begin"/>
        </w:r>
        <w:r>
          <w:instrText xml:space="preserve"> PAGEREF _Toc23478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254" w:history="1">
        <w:r>
          <w:rPr>
            <w:rFonts w:ascii="仿宋" w:eastAsia="仿宋" w:hAnsi="仿宋" w:cs="仿宋" w:hint="eastAsia"/>
            <w:lang w:val="en-US"/>
          </w:rPr>
          <w:t>六、经济影响分析</w:t>
        </w:r>
        <w:r>
          <w:tab/>
        </w:r>
        <w:r>
          <w:fldChar w:fldCharType="begin"/>
        </w:r>
        <w:r>
          <w:instrText xml:space="preserve"> PAGEREF _Toc27254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53" w:history="1">
        <w:r>
          <w:rPr>
            <w:rFonts w:ascii="仿宋" w:eastAsia="仿宋" w:hAnsi="仿宋" w:cs="仿宋" w:hint="eastAsia"/>
            <w:lang w:val="en-US"/>
          </w:rPr>
          <w:t>(一)、经济费用效益或费用效果分析</w:t>
        </w:r>
        <w:r>
          <w:tab/>
        </w:r>
        <w:r>
          <w:fldChar w:fldCharType="begin"/>
        </w:r>
        <w:r>
          <w:instrText xml:space="preserve"> PAGEREF _Toc5353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7"/>
          <w:footerReference w:type="default" r:id="rId8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869" w:history="1">
        <w:r>
          <w:rPr>
            <w:rFonts w:ascii="仿宋" w:eastAsia="仿宋" w:hAnsi="仿宋" w:cs="仿宋" w:hint="eastAsia"/>
            <w:lang w:val="en-US"/>
          </w:rPr>
          <w:t>(二)、行业影响分析</w:t>
        </w:r>
        <w:r>
          <w:tab/>
        </w:r>
        <w:r>
          <w:fldChar w:fldCharType="begin"/>
        </w:r>
        <w:r>
          <w:instrText xml:space="preserve"> PAGEREF _Toc869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91" w:history="1">
        <w:r>
          <w:rPr>
            <w:rFonts w:ascii="仿宋" w:eastAsia="仿宋" w:hAnsi="仿宋" w:cs="仿宋" w:hint="eastAsia"/>
            <w:lang w:val="en-US"/>
          </w:rPr>
          <w:t>(三)、区域经济影响分析</w:t>
        </w:r>
        <w:r>
          <w:tab/>
        </w:r>
        <w:r>
          <w:fldChar w:fldCharType="begin"/>
        </w:r>
        <w:r>
          <w:instrText xml:space="preserve"> PAGEREF _Toc22691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89" w:history="1">
        <w:r>
          <w:rPr>
            <w:rFonts w:ascii="仿宋" w:eastAsia="仿宋" w:hAnsi="仿宋" w:cs="仿宋" w:hint="eastAsia"/>
            <w:lang w:val="en-US"/>
          </w:rPr>
          <w:t>(四)、四宏观经济影响分析</w:t>
        </w:r>
        <w:r>
          <w:tab/>
        </w:r>
        <w:r>
          <w:fldChar w:fldCharType="begin"/>
        </w:r>
        <w:r>
          <w:instrText xml:space="preserve"> PAGEREF _Toc30789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463" w:history="1">
        <w:r>
          <w:rPr>
            <w:rFonts w:ascii="仿宋" w:eastAsia="仿宋" w:hAnsi="仿宋" w:cs="仿宋" w:hint="eastAsia"/>
            <w:lang w:val="en-US"/>
          </w:rPr>
          <w:t>七、投资方案</w:t>
        </w:r>
        <w:r>
          <w:tab/>
        </w:r>
        <w:r>
          <w:fldChar w:fldCharType="begin"/>
        </w:r>
        <w:r>
          <w:instrText xml:space="preserve"> PAGEREF _Toc30463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89" w:history="1">
        <w:r>
          <w:rPr>
            <w:rFonts w:ascii="仿宋" w:eastAsia="仿宋" w:hAnsi="仿宋" w:cs="仿宋" w:hint="eastAsia"/>
            <w:lang w:val="en-US"/>
          </w:rPr>
          <w:t>(一)、产品愿景</w:t>
        </w:r>
        <w:r>
          <w:tab/>
        </w:r>
        <w:r>
          <w:fldChar w:fldCharType="begin"/>
        </w:r>
        <w:r>
          <w:instrText xml:space="preserve"> PAGEREF _Toc28389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44" w:history="1">
        <w:r>
          <w:rPr>
            <w:rFonts w:ascii="仿宋" w:eastAsia="仿宋" w:hAnsi="仿宋" w:cs="仿宋" w:hint="eastAsia"/>
            <w:lang w:val="en-US"/>
          </w:rPr>
          <w:t>(二)、建设规模</w:t>
        </w:r>
        <w:r>
          <w:tab/>
        </w:r>
        <w:r>
          <w:fldChar w:fldCharType="begin"/>
        </w:r>
        <w:r>
          <w:instrText xml:space="preserve"> PAGEREF _Toc17444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12" w:history="1">
        <w:r>
          <w:rPr>
            <w:rFonts w:ascii="仿宋" w:eastAsia="仿宋" w:hAnsi="仿宋" w:cs="仿宋" w:hint="eastAsia"/>
            <w:lang w:val="en-US"/>
          </w:rPr>
          <w:t>八、创新驱动</w:t>
        </w:r>
        <w:r>
          <w:tab/>
        </w:r>
        <w:r>
          <w:fldChar w:fldCharType="begin"/>
        </w:r>
        <w:r>
          <w:instrText xml:space="preserve"> PAGEREF _Toc512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65" w:history="1">
        <w:r>
          <w:rPr>
            <w:rFonts w:ascii="仿宋" w:eastAsia="仿宋" w:hAnsi="仿宋" w:cs="仿宋" w:hint="eastAsia"/>
            <w:lang w:val="en-US"/>
          </w:rPr>
          <w:t>(一)、企业技术研发分析</w:t>
        </w:r>
        <w:r>
          <w:tab/>
        </w:r>
        <w:r>
          <w:fldChar w:fldCharType="begin"/>
        </w:r>
        <w:r>
          <w:instrText xml:space="preserve"> PAGEREF _Toc29265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64" w:history="1">
        <w:r>
          <w:rPr>
            <w:rFonts w:ascii="仿宋" w:eastAsia="仿宋" w:hAnsi="仿宋" w:cs="仿宋" w:hint="eastAsia"/>
            <w:lang w:val="en-US"/>
          </w:rPr>
          <w:t>(二)、理发、美容服务项目技术工艺分析</w:t>
        </w:r>
        <w:r>
          <w:tab/>
        </w:r>
        <w:r>
          <w:fldChar w:fldCharType="begin"/>
        </w:r>
        <w:r>
          <w:instrText xml:space="preserve"> PAGEREF _Toc15264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6" w:history="1">
        <w:r>
          <w:rPr>
            <w:rFonts w:ascii="仿宋" w:eastAsia="仿宋" w:hAnsi="仿宋" w:cs="仿宋" w:hint="eastAsia"/>
            <w:lang w:val="en-US"/>
          </w:rPr>
          <w:t>(三)、质量管理</w:t>
        </w:r>
        <w:r>
          <w:tab/>
        </w:r>
        <w:r>
          <w:fldChar w:fldCharType="begin"/>
        </w:r>
        <w:r>
          <w:instrText xml:space="preserve"> PAGEREF _Toc2336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85" w:history="1">
        <w:r>
          <w:rPr>
            <w:rFonts w:ascii="仿宋" w:eastAsia="仿宋" w:hAnsi="仿宋" w:cs="仿宋" w:hint="eastAsia"/>
            <w:lang w:val="en-US"/>
          </w:rPr>
          <w:t>(四)、创新发展总结</w:t>
        </w:r>
        <w:r>
          <w:tab/>
        </w:r>
        <w:r>
          <w:fldChar w:fldCharType="begin"/>
        </w:r>
        <w:r>
          <w:instrText xml:space="preserve"> PAGEREF _Toc31685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485" w:history="1">
        <w:r>
          <w:rPr>
            <w:rFonts w:ascii="仿宋" w:eastAsia="仿宋" w:hAnsi="仿宋" w:cs="仿宋" w:hint="eastAsia"/>
            <w:lang w:val="en-US"/>
          </w:rPr>
          <w:t>九、项目交付与运营</w:t>
        </w:r>
        <w:r>
          <w:tab/>
        </w:r>
        <w:r>
          <w:fldChar w:fldCharType="begin"/>
        </w:r>
        <w:r>
          <w:instrText xml:space="preserve"> PAGEREF _Toc19485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95" w:history="1">
        <w:r>
          <w:rPr>
            <w:rFonts w:ascii="仿宋" w:eastAsia="仿宋" w:hAnsi="仿宋" w:cs="仿宋" w:hint="eastAsia"/>
            <w:lang w:val="en-US"/>
          </w:rPr>
          <w:t>(一)、交付流程与标准</w:t>
        </w:r>
        <w:r>
          <w:tab/>
        </w:r>
        <w:r>
          <w:fldChar w:fldCharType="begin"/>
        </w:r>
        <w:r>
          <w:instrText xml:space="preserve"> PAGEREF _Toc29995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33" w:history="1">
        <w:r>
          <w:rPr>
            <w:rFonts w:ascii="仿宋" w:eastAsia="仿宋" w:hAnsi="仿宋" w:cs="仿宋" w:hint="eastAsia"/>
            <w:lang w:val="en-US"/>
          </w:rPr>
          <w:t>(二)、运营计划</w:t>
        </w:r>
        <w:r>
          <w:tab/>
        </w:r>
        <w:r>
          <w:fldChar w:fldCharType="begin"/>
        </w:r>
        <w:r>
          <w:instrText xml:space="preserve"> PAGEREF _Toc13033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80" w:history="1">
        <w:r>
          <w:rPr>
            <w:rFonts w:ascii="仿宋" w:eastAsia="仿宋" w:hAnsi="仿宋" w:cs="仿宋" w:hint="eastAsia"/>
            <w:lang w:val="en-US"/>
          </w:rPr>
          <w:t>(三)、设备调试与验收</w:t>
        </w:r>
        <w:r>
          <w:tab/>
        </w:r>
        <w:r>
          <w:fldChar w:fldCharType="begin"/>
        </w:r>
        <w:r>
          <w:instrText xml:space="preserve"> PAGEREF _Toc31080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82" w:history="1">
        <w:r>
          <w:rPr>
            <w:rFonts w:ascii="仿宋" w:eastAsia="仿宋" w:hAnsi="仿宋" w:cs="仿宋" w:hint="eastAsia"/>
            <w:lang w:val="en-US"/>
          </w:rPr>
          <w:t>(四)、项目交付手续与文件归档</w:t>
        </w:r>
        <w:r>
          <w:tab/>
        </w:r>
        <w:r>
          <w:fldChar w:fldCharType="begin"/>
        </w:r>
        <w:r>
          <w:instrText xml:space="preserve"> PAGEREF _Toc26482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192" w:history="1">
        <w:r>
          <w:rPr>
            <w:rFonts w:ascii="仿宋" w:eastAsia="仿宋" w:hAnsi="仿宋" w:cs="仿宋" w:hint="eastAsia"/>
            <w:lang w:val="en-US"/>
          </w:rPr>
          <w:t>十、市场需求分析</w:t>
        </w:r>
        <w:r>
          <w:tab/>
        </w:r>
        <w:r>
          <w:fldChar w:fldCharType="begin"/>
        </w:r>
        <w:r>
          <w:instrText xml:space="preserve"> PAGEREF _Toc22192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80" w:history="1">
        <w:r>
          <w:rPr>
            <w:rFonts w:ascii="仿宋" w:eastAsia="仿宋" w:hAnsi="仿宋" w:cs="仿宋" w:hint="eastAsia"/>
            <w:lang w:val="en-US"/>
          </w:rPr>
          <w:t>(一)、行业基本情况</w:t>
        </w:r>
        <w:r>
          <w:tab/>
        </w:r>
        <w:r>
          <w:fldChar w:fldCharType="begin"/>
        </w:r>
        <w:r>
          <w:instrText xml:space="preserve"> PAGEREF _Toc8980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08" w:history="1">
        <w:r>
          <w:rPr>
            <w:rFonts w:ascii="仿宋" w:eastAsia="仿宋" w:hAnsi="仿宋" w:cs="仿宋" w:hint="eastAsia"/>
            <w:lang w:val="en-US"/>
          </w:rPr>
          <w:t>(二)、市场分析</w:t>
        </w:r>
        <w:r>
          <w:tab/>
        </w:r>
        <w:r>
          <w:fldChar w:fldCharType="begin"/>
        </w:r>
        <w:r>
          <w:instrText xml:space="preserve"> PAGEREF _Toc23808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846" w:history="1">
        <w:r>
          <w:rPr>
            <w:rFonts w:ascii="仿宋" w:eastAsia="仿宋" w:hAnsi="仿宋" w:cs="仿宋" w:hint="eastAsia"/>
            <w:lang w:val="en-US"/>
          </w:rPr>
          <w:t>十一、沟通计划</w:t>
        </w:r>
        <w:r>
          <w:tab/>
        </w:r>
        <w:r>
          <w:fldChar w:fldCharType="begin"/>
        </w:r>
        <w:r>
          <w:instrText xml:space="preserve"> PAGEREF _Toc18846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72" w:history="1">
        <w:r>
          <w:rPr>
            <w:rFonts w:ascii="仿宋" w:eastAsia="仿宋" w:hAnsi="仿宋" w:cs="仿宋" w:hint="eastAsia"/>
            <w:lang w:val="en-US"/>
          </w:rPr>
          <w:t>(一)、沟通目标</w:t>
        </w:r>
        <w:r>
          <w:tab/>
        </w:r>
        <w:r>
          <w:fldChar w:fldCharType="begin"/>
        </w:r>
        <w:r>
          <w:instrText xml:space="preserve"> PAGEREF _Toc3472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21" w:history="1">
        <w:r>
          <w:rPr>
            <w:rFonts w:ascii="仿宋" w:eastAsia="仿宋" w:hAnsi="仿宋" w:cs="仿宋" w:hint="eastAsia"/>
            <w:lang w:val="en-US"/>
          </w:rPr>
          <w:t>(二)、沟通策略</w:t>
        </w:r>
        <w:r>
          <w:tab/>
        </w:r>
        <w:r>
          <w:fldChar w:fldCharType="begin"/>
        </w:r>
        <w:r>
          <w:instrText xml:space="preserve"> PAGEREF _Toc22921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34" w:history="1">
        <w:r>
          <w:rPr>
            <w:rFonts w:ascii="仿宋" w:eastAsia="仿宋" w:hAnsi="仿宋" w:cs="仿宋" w:hint="eastAsia"/>
            <w:lang w:val="en-US"/>
          </w:rPr>
          <w:t>(三)、沟通工具</w:t>
        </w:r>
        <w:r>
          <w:tab/>
        </w:r>
        <w:r>
          <w:fldChar w:fldCharType="begin"/>
        </w:r>
        <w:r>
          <w:instrText xml:space="preserve"> PAGEREF _Toc20134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126" w:history="1">
        <w:r>
          <w:rPr>
            <w:rFonts w:ascii="仿宋" w:eastAsia="仿宋" w:hAnsi="仿宋" w:cs="仿宋" w:hint="eastAsia"/>
            <w:lang w:val="en-US"/>
          </w:rPr>
          <w:t>十二、营销策略和销售计划</w:t>
        </w:r>
        <w:r>
          <w:tab/>
        </w:r>
        <w:r>
          <w:fldChar w:fldCharType="begin"/>
        </w:r>
        <w:r>
          <w:instrText xml:space="preserve"> PAGEREF _Toc17126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16" w:history="1">
        <w:r>
          <w:rPr>
            <w:rFonts w:ascii="仿宋" w:eastAsia="仿宋" w:hAnsi="仿宋" w:cs="仿宋" w:hint="eastAsia"/>
            <w:lang w:val="en-US"/>
          </w:rPr>
          <w:t>(一)、品牌定位与推广策略</w:t>
        </w:r>
        <w:r>
          <w:tab/>
        </w:r>
        <w:r>
          <w:fldChar w:fldCharType="begin"/>
        </w:r>
        <w:r>
          <w:instrText xml:space="preserve"> PAGEREF _Toc3916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6" w:history="1">
        <w:r>
          <w:rPr>
            <w:rFonts w:ascii="仿宋" w:eastAsia="仿宋" w:hAnsi="仿宋" w:cs="仿宋" w:hint="eastAsia"/>
            <w:lang w:val="en-US"/>
          </w:rPr>
          <w:t>(二)、定价策略</w:t>
        </w:r>
        <w:r>
          <w:tab/>
        </w:r>
        <w:r>
          <w:fldChar w:fldCharType="begin"/>
        </w:r>
        <w:r>
          <w:instrText xml:space="preserve"> PAGEREF _Toc726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53" w:history="1">
        <w:r>
          <w:rPr>
            <w:rFonts w:ascii="仿宋" w:eastAsia="仿宋" w:hAnsi="仿宋" w:cs="仿宋" w:hint="eastAsia"/>
            <w:lang w:val="en-US"/>
          </w:rPr>
          <w:t>(三)、销售渠道与销售策略</w:t>
        </w:r>
        <w:r>
          <w:tab/>
        </w:r>
        <w:r>
          <w:fldChar w:fldCharType="begin"/>
        </w:r>
        <w:r>
          <w:instrText xml:space="preserve"> PAGEREF _Toc24953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63" w:history="1">
        <w:r>
          <w:rPr>
            <w:rFonts w:ascii="仿宋" w:eastAsia="仿宋" w:hAnsi="仿宋" w:cs="仿宋" w:hint="eastAsia"/>
            <w:lang w:val="en-US"/>
          </w:rPr>
          <w:t>(四)、促销活动与市场研究</w:t>
        </w:r>
        <w:r>
          <w:tab/>
        </w:r>
        <w:r>
          <w:fldChar w:fldCharType="begin"/>
        </w:r>
        <w:r>
          <w:instrText xml:space="preserve"> PAGEREF _Toc3963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9"/>
          <w:footerReference w:type="default" r:id="rId10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1701" w:history="1">
        <w:r>
          <w:rPr>
            <w:rFonts w:ascii="仿宋" w:eastAsia="仿宋" w:hAnsi="仿宋" w:cs="仿宋" w:hint="eastAsia"/>
            <w:lang w:val="en-US"/>
          </w:rPr>
          <w:t>(五)、客户关系管理</w:t>
        </w:r>
        <w:r>
          <w:tab/>
        </w:r>
        <w:r>
          <w:fldChar w:fldCharType="begin"/>
        </w:r>
        <w:r>
          <w:instrText xml:space="preserve"> PAGEREF _Toc1701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585" w:history="1">
        <w:r>
          <w:rPr>
            <w:rFonts w:ascii="仿宋" w:eastAsia="仿宋" w:hAnsi="仿宋" w:cs="仿宋" w:hint="eastAsia"/>
            <w:lang w:val="en-US"/>
          </w:rPr>
          <w:t>十三、理发、美容服务项目实施进度</w:t>
        </w:r>
        <w:r>
          <w:tab/>
        </w:r>
        <w:r>
          <w:fldChar w:fldCharType="begin"/>
        </w:r>
        <w:r>
          <w:instrText xml:space="preserve"> PAGEREF _Toc16585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4" w:history="1">
        <w:r>
          <w:rPr>
            <w:rFonts w:ascii="仿宋" w:eastAsia="仿宋" w:hAnsi="仿宋" w:cs="仿宋" w:hint="eastAsia"/>
            <w:lang w:val="en-US"/>
          </w:rPr>
          <w:t>(一)、建设周期</w:t>
        </w:r>
        <w:r>
          <w:tab/>
        </w:r>
        <w:r>
          <w:fldChar w:fldCharType="begin"/>
        </w:r>
        <w:r>
          <w:instrText xml:space="preserve"> PAGEREF _Toc2534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3" w:history="1">
        <w:r>
          <w:rPr>
            <w:rFonts w:ascii="仿宋" w:eastAsia="仿宋" w:hAnsi="仿宋" w:cs="仿宋" w:hint="eastAsia"/>
            <w:lang w:val="en-US"/>
          </w:rPr>
          <w:t>(二)、建设进展</w:t>
        </w:r>
        <w:r>
          <w:tab/>
        </w:r>
        <w:r>
          <w:fldChar w:fldCharType="begin"/>
        </w:r>
        <w:r>
          <w:instrText xml:space="preserve"> PAGEREF _Toc1193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70" w:history="1">
        <w:r>
          <w:rPr>
            <w:rFonts w:ascii="仿宋" w:eastAsia="仿宋" w:hAnsi="仿宋" w:cs="仿宋" w:hint="eastAsia"/>
            <w:lang w:val="en-US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_Toc7170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93" w:history="1">
        <w:r>
          <w:rPr>
            <w:rFonts w:ascii="仿宋" w:eastAsia="仿宋" w:hAnsi="仿宋" w:cs="仿宋" w:hint="eastAsia"/>
            <w:lang w:val="en-US"/>
          </w:rPr>
          <w:t>(四)、人力资源配置</w:t>
        </w:r>
        <w:r>
          <w:tab/>
        </w:r>
        <w:r>
          <w:fldChar w:fldCharType="begin"/>
        </w:r>
        <w:r>
          <w:instrText xml:space="preserve"> PAGEREF _Toc24893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26" w:history="1">
        <w:r>
          <w:rPr>
            <w:rFonts w:ascii="仿宋" w:eastAsia="仿宋" w:hAnsi="仿宋" w:cs="仿宋" w:hint="eastAsia"/>
            <w:lang w:val="en-US"/>
          </w:rPr>
          <w:t>(五)、员工培训</w:t>
        </w:r>
        <w:r>
          <w:tab/>
        </w:r>
        <w:r>
          <w:fldChar w:fldCharType="begin"/>
        </w:r>
        <w:r>
          <w:instrText xml:space="preserve"> PAGEREF _Toc18726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60" w:history="1">
        <w:r>
          <w:rPr>
            <w:rFonts w:ascii="仿宋" w:eastAsia="仿宋" w:hAnsi="仿宋" w:cs="仿宋" w:hint="eastAsia"/>
            <w:lang w:val="en-US"/>
          </w:rPr>
          <w:t>(六)、理发、美容服务项目实施保障</w:t>
        </w:r>
        <w:r>
          <w:tab/>
        </w:r>
        <w:r>
          <w:fldChar w:fldCharType="begin"/>
        </w:r>
        <w:r>
          <w:instrText xml:space="preserve"> PAGEREF _Toc7760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443" w:history="1">
        <w:r>
          <w:rPr>
            <w:rFonts w:ascii="仿宋" w:eastAsia="仿宋" w:hAnsi="仿宋" w:cs="仿宋" w:hint="eastAsia"/>
            <w:lang w:val="en-US"/>
          </w:rPr>
          <w:t>十四、环境保护分析</w:t>
        </w:r>
        <w:r>
          <w:tab/>
        </w:r>
        <w:r>
          <w:fldChar w:fldCharType="begin"/>
        </w:r>
        <w:r>
          <w:instrText xml:space="preserve"> PAGEREF _Toc7443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16" w:history="1">
        <w:r>
          <w:rPr>
            <w:rFonts w:ascii="仿宋" w:eastAsia="仿宋" w:hAnsi="仿宋" w:cs="仿宋" w:hint="eastAsia"/>
            <w:lang w:val="en-US"/>
          </w:rPr>
          <w:t>(一)、环境保护综述</w:t>
        </w:r>
        <w:r>
          <w:tab/>
        </w:r>
        <w:r>
          <w:fldChar w:fldCharType="begin"/>
        </w:r>
        <w:r>
          <w:instrText xml:space="preserve"> PAGEREF _Toc30516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07" w:history="1">
        <w:r>
          <w:rPr>
            <w:rFonts w:ascii="仿宋" w:eastAsia="仿宋" w:hAnsi="仿宋" w:cs="仿宋" w:hint="eastAsia"/>
            <w:lang w:val="en-US"/>
          </w:rPr>
          <w:t>(二)、施工期环境影响分析</w:t>
        </w:r>
        <w:r>
          <w:tab/>
        </w:r>
        <w:r>
          <w:fldChar w:fldCharType="begin"/>
        </w:r>
        <w:r>
          <w:instrText xml:space="preserve"> PAGEREF _Toc12807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" w:history="1">
        <w:r>
          <w:rPr>
            <w:rFonts w:ascii="仿宋" w:eastAsia="仿宋" w:hAnsi="仿宋" w:cs="仿宋" w:hint="eastAsia"/>
            <w:lang w:val="en-US"/>
          </w:rPr>
          <w:t>(三)、营运期环境影响分析</w:t>
        </w:r>
        <w:r>
          <w:tab/>
        </w:r>
        <w:r>
          <w:fldChar w:fldCharType="begin"/>
        </w:r>
        <w:r>
          <w:instrText xml:space="preserve"> PAGEREF _Toc152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56" w:history="1">
        <w:r>
          <w:rPr>
            <w:rFonts w:ascii="仿宋" w:eastAsia="仿宋" w:hAnsi="仿宋" w:cs="仿宋" w:hint="eastAsia"/>
            <w:lang w:val="en-US"/>
          </w:rPr>
          <w:t>(四)、综合评价</w:t>
        </w:r>
        <w:r>
          <w:tab/>
        </w:r>
        <w:r>
          <w:fldChar w:fldCharType="begin"/>
        </w:r>
        <w:r>
          <w:instrText xml:space="preserve"> PAGEREF _Toc18356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98" w:history="1">
        <w:r>
          <w:rPr>
            <w:rFonts w:ascii="仿宋" w:eastAsia="仿宋" w:hAnsi="仿宋" w:cs="仿宋" w:hint="eastAsia"/>
            <w:lang w:val="en-US"/>
          </w:rPr>
          <w:t>十五、信息化建设</w:t>
        </w:r>
        <w:r>
          <w:tab/>
        </w:r>
        <w:r>
          <w:fldChar w:fldCharType="begin"/>
        </w:r>
        <w:r>
          <w:instrText xml:space="preserve"> PAGEREF _Toc2598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92" w:history="1">
        <w:r>
          <w:rPr>
            <w:rFonts w:ascii="仿宋" w:eastAsia="仿宋" w:hAnsi="仿宋" w:cs="仿宋" w:hint="eastAsia"/>
            <w:lang w:val="en-US"/>
          </w:rPr>
          <w:t>(一)、信息化规划</w:t>
        </w:r>
        <w:r>
          <w:tab/>
        </w:r>
        <w:r>
          <w:fldChar w:fldCharType="begin"/>
        </w:r>
        <w:r>
          <w:instrText xml:space="preserve"> PAGEREF _Toc10992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65" w:history="1">
        <w:r>
          <w:rPr>
            <w:rFonts w:ascii="仿宋" w:eastAsia="仿宋" w:hAnsi="仿宋" w:cs="仿宋" w:hint="eastAsia"/>
            <w:lang w:val="en-US"/>
          </w:rPr>
          <w:t>(二)、信息系统建设</w:t>
        </w:r>
        <w:r>
          <w:tab/>
        </w:r>
        <w:r>
          <w:fldChar w:fldCharType="begin"/>
        </w:r>
        <w:r>
          <w:instrText xml:space="preserve"> PAGEREF _Toc16865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80" w:history="1">
        <w:r>
          <w:rPr>
            <w:rFonts w:ascii="仿宋" w:eastAsia="仿宋" w:hAnsi="仿宋" w:cs="仿宋" w:hint="eastAsia"/>
            <w:lang w:val="en-US"/>
          </w:rPr>
          <w:t>(三)、数据保护与隐私保护</w:t>
        </w:r>
        <w:r>
          <w:tab/>
        </w:r>
        <w:r>
          <w:fldChar w:fldCharType="begin"/>
        </w:r>
        <w:r>
          <w:instrText xml:space="preserve"> PAGEREF _Toc15380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377" w:history="1">
        <w:r>
          <w:rPr>
            <w:rFonts w:ascii="仿宋" w:eastAsia="仿宋" w:hAnsi="仿宋" w:cs="仿宋" w:hint="eastAsia"/>
            <w:lang w:val="en-US"/>
          </w:rPr>
          <w:t>十六、法律法规及环境影响评价</w:t>
        </w:r>
        <w:r>
          <w:tab/>
        </w:r>
        <w:r>
          <w:fldChar w:fldCharType="begin"/>
        </w:r>
        <w:r>
          <w:instrText xml:space="preserve"> PAGEREF _Toc20377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83" w:history="1">
        <w:r>
          <w:rPr>
            <w:rFonts w:ascii="仿宋" w:eastAsia="仿宋" w:hAnsi="仿宋" w:cs="仿宋" w:hint="eastAsia"/>
            <w:lang w:val="en-US"/>
          </w:rPr>
          <w:t>(一)、法律法规的遵守</w:t>
        </w:r>
        <w:r>
          <w:tab/>
        </w:r>
        <w:r>
          <w:fldChar w:fldCharType="begin"/>
        </w:r>
        <w:r>
          <w:instrText xml:space="preserve"> PAGEREF _Toc4383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45" w:history="1">
        <w:r>
          <w:rPr>
            <w:rFonts w:ascii="仿宋" w:eastAsia="仿宋" w:hAnsi="仿宋" w:cs="仿宋" w:hint="eastAsia"/>
            <w:lang w:val="en-US"/>
          </w:rPr>
          <w:t>(二)、环境影响评价</w:t>
        </w:r>
        <w:r>
          <w:tab/>
        </w:r>
        <w:r>
          <w:fldChar w:fldCharType="begin"/>
        </w:r>
        <w:r>
          <w:instrText xml:space="preserve"> PAGEREF _Toc4345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62" w:history="1">
        <w:r>
          <w:rPr>
            <w:rFonts w:ascii="仿宋" w:eastAsia="仿宋" w:hAnsi="仿宋" w:cs="仿宋" w:hint="eastAsia"/>
            <w:lang w:val="en-US"/>
          </w:rPr>
          <w:t>(三)、环保手续办理</w:t>
        </w:r>
        <w:r>
          <w:tab/>
        </w:r>
        <w:r>
          <w:fldChar w:fldCharType="begin"/>
        </w:r>
        <w:r>
          <w:instrText xml:space="preserve"> PAGEREF _Toc23062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946" w:history="1">
        <w:r>
          <w:rPr>
            <w:rFonts w:ascii="仿宋" w:eastAsia="仿宋" w:hAnsi="仿宋" w:cs="仿宋" w:hint="eastAsia"/>
            <w:lang w:val="en-US"/>
          </w:rPr>
          <w:t>十七、市场反馈与迭代</w:t>
        </w:r>
        <w:r>
          <w:tab/>
        </w:r>
        <w:r>
          <w:fldChar w:fldCharType="begin"/>
        </w:r>
        <w:r>
          <w:instrText xml:space="preserve"> PAGEREF _Toc8946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02" w:history="1">
        <w:r>
          <w:rPr>
            <w:rFonts w:ascii="仿宋" w:eastAsia="仿宋" w:hAnsi="仿宋" w:cs="仿宋" w:hint="eastAsia"/>
            <w:lang w:val="en-US"/>
          </w:rPr>
          <w:t>(一)、市场反馈概述</w:t>
        </w:r>
        <w:r>
          <w:tab/>
        </w:r>
        <w:r>
          <w:fldChar w:fldCharType="begin"/>
        </w:r>
        <w:r>
          <w:instrText xml:space="preserve"> PAGEREF _Toc8502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2" w:history="1">
        <w:r>
          <w:rPr>
            <w:rFonts w:ascii="仿宋" w:eastAsia="仿宋" w:hAnsi="仿宋" w:cs="仿宋" w:hint="eastAsia"/>
            <w:lang w:val="en-US"/>
          </w:rPr>
          <w:t>(二)、顾客反馈与满意度调查</w:t>
        </w:r>
        <w:r>
          <w:tab/>
        </w:r>
        <w:r>
          <w:fldChar w:fldCharType="begin"/>
        </w:r>
        <w:r>
          <w:instrText xml:space="preserve"> PAGEREF _Toc2962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75" w:history="1">
        <w:r>
          <w:rPr>
            <w:rFonts w:ascii="仿宋" w:eastAsia="仿宋" w:hAnsi="仿宋" w:cs="仿宋" w:hint="eastAsia"/>
            <w:lang w:val="en-US"/>
          </w:rPr>
          <w:t>(三)、产品改进与迭代策略</w:t>
        </w:r>
        <w:r>
          <w:tab/>
        </w:r>
        <w:r>
          <w:fldChar w:fldCharType="begin"/>
        </w:r>
        <w:r>
          <w:instrText xml:space="preserve"> PAGEREF _Toc3575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171" w:history="1">
        <w:r>
          <w:rPr>
            <w:rFonts w:ascii="仿宋" w:eastAsia="仿宋" w:hAnsi="仿宋" w:cs="仿宋" w:hint="eastAsia"/>
            <w:lang w:val="en-US"/>
          </w:rPr>
          <w:t>十八、资金筹措与投资分析</w:t>
        </w:r>
        <w:r>
          <w:tab/>
        </w:r>
        <w:r>
          <w:fldChar w:fldCharType="begin"/>
        </w:r>
        <w:r>
          <w:instrText xml:space="preserve"> PAGEREF _Toc12171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78" w:history="1">
        <w:r>
          <w:rPr>
            <w:rFonts w:ascii="仿宋" w:eastAsia="仿宋" w:hAnsi="仿宋" w:cs="仿宋" w:hint="eastAsia"/>
            <w:lang w:val="en-US"/>
          </w:rPr>
          <w:t>(一)、资金需求与筹措计划</w:t>
        </w:r>
        <w:r>
          <w:tab/>
        </w:r>
        <w:r>
          <w:fldChar w:fldCharType="begin"/>
        </w:r>
        <w:r>
          <w:instrText xml:space="preserve"> PAGEREF _Toc18678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71" w:history="1">
        <w:r>
          <w:rPr>
            <w:rFonts w:ascii="仿宋" w:eastAsia="仿宋" w:hAnsi="仿宋" w:cs="仿宋" w:hint="eastAsia"/>
            <w:lang w:val="en-US"/>
          </w:rPr>
          <w:t>(二)、投资分析与回报预期</w:t>
        </w:r>
        <w:r>
          <w:tab/>
        </w:r>
        <w:r>
          <w:fldChar w:fldCharType="begin"/>
        </w:r>
        <w:r>
          <w:instrText xml:space="preserve"> PAGEREF _Toc22771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11"/>
          <w:footerReference w:type="default" r:id="rId12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hyperlink w:anchor="_Toc20530" w:history="1">
        <w:r>
          <w:rPr>
            <w:rFonts w:ascii="仿宋" w:eastAsia="仿宋" w:hAnsi="仿宋" w:cs="仿宋" w:hint="eastAsia"/>
            <w:lang w:val="en-US"/>
          </w:rPr>
          <w:t>十九、法律与合规事务</w:t>
        </w:r>
        <w:r>
          <w:tab/>
        </w:r>
        <w:r>
          <w:fldChar w:fldCharType="begin"/>
        </w:r>
        <w:r>
          <w:instrText xml:space="preserve"> PAGEREF _Toc20530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" w:history="1">
        <w:r>
          <w:rPr>
            <w:rFonts w:ascii="仿宋" w:eastAsia="仿宋" w:hAnsi="仿宋" w:cs="仿宋" w:hint="eastAsia"/>
            <w:lang w:val="en-US"/>
          </w:rPr>
          <w:t>(一)、法律合规体系</w:t>
        </w:r>
        <w:r>
          <w:tab/>
        </w:r>
        <w:r>
          <w:fldChar w:fldCharType="begin"/>
        </w:r>
        <w:r>
          <w:instrText xml:space="preserve"> PAGEREF _Toc261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94" w:history="1">
        <w:r>
          <w:rPr>
            <w:rFonts w:ascii="仿宋" w:eastAsia="仿宋" w:hAnsi="仿宋" w:cs="仿宋" w:hint="eastAsia"/>
            <w:lang w:val="en-US"/>
          </w:rPr>
          <w:t>(二)、知识产权保护</w:t>
        </w:r>
        <w:r>
          <w:tab/>
        </w:r>
        <w:r>
          <w:fldChar w:fldCharType="begin"/>
        </w:r>
        <w:r>
          <w:instrText xml:space="preserve"> PAGEREF _Toc17994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89" w:history="1">
        <w:r>
          <w:rPr>
            <w:rFonts w:ascii="仿宋" w:eastAsia="仿宋" w:hAnsi="仿宋" w:cs="仿宋" w:hint="eastAsia"/>
            <w:lang w:val="en-US"/>
          </w:rPr>
          <w:t>(三)、争议解决与法律事务</w:t>
        </w:r>
        <w:r>
          <w:tab/>
        </w:r>
        <w:r>
          <w:fldChar w:fldCharType="begin"/>
        </w:r>
        <w:r>
          <w:instrText xml:space="preserve"> PAGEREF _Toc23789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712" w:history="1">
        <w:r>
          <w:rPr>
            <w:rFonts w:ascii="仿宋" w:eastAsia="仿宋" w:hAnsi="仿宋" w:cs="仿宋" w:hint="eastAsia"/>
            <w:lang w:val="en-US"/>
          </w:rPr>
          <w:t>二十、市场分析、调研</w:t>
        </w:r>
        <w:r>
          <w:tab/>
        </w:r>
        <w:r>
          <w:fldChar w:fldCharType="begin"/>
        </w:r>
        <w:r>
          <w:instrText xml:space="preserve"> PAGEREF _Toc23712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28" w:history="1">
        <w:r>
          <w:rPr>
            <w:rFonts w:ascii="仿宋" w:eastAsia="仿宋" w:hAnsi="仿宋" w:cs="仿宋" w:hint="eastAsia"/>
            <w:lang w:val="en-US"/>
          </w:rPr>
          <w:t>(一)、理发、美容服务行业分析</w:t>
        </w:r>
        <w:r>
          <w:tab/>
        </w:r>
        <w:r>
          <w:fldChar w:fldCharType="begin"/>
        </w:r>
        <w:r>
          <w:instrText xml:space="preserve"> PAGEREF _Toc28128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15" w:history="1">
        <w:r>
          <w:rPr>
            <w:rFonts w:ascii="仿宋" w:eastAsia="仿宋" w:hAnsi="仿宋" w:cs="仿宋" w:hint="eastAsia"/>
            <w:lang w:val="en-US"/>
          </w:rPr>
          <w:t>(二)、理发、美容服务市场分析预测</w:t>
        </w:r>
        <w:r>
          <w:tab/>
        </w:r>
        <w:r>
          <w:fldChar w:fldCharType="begin"/>
        </w:r>
        <w:r>
          <w:instrText xml:space="preserve"> PAGEREF _Toc14215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r>
        <w:fldChar w:fldCharType="end"/>
      </w:r>
      <w:bookmarkStart w:id="0" w:name="_GoBack"/>
      <w:bookmarkEnd w:id="0"/>
      <w:r>
        <w:br/>
      </w:r>
      <w:r>
        <w:br/>
      </w:r>
    </w:p>
    <w:p>
      <w:pPr>
        <w:widowControl/>
        <w:spacing w:after="0" w:line="240" w:lineRule="auto"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3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https://d.book118.com/208020037072006043</w:t>
        </w:r>
      </w:hyperlink>
    </w:p>
    <w:p/>
    <w:sectPr>
      <w:headerReference w:type="default" r:id="rId14"/>
      <w:footerReference w:type="default" r:id="rId15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理发、美容服务项目调研分析报告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理发、美容服务项目调研分析报告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理发、美容服务项目调研分析报告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理发、美容服务项目调研分析报告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理发、美容服务项目调研分析报告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34C4B52"/>
    <w:rsid w:val="634C4B5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hyperlink" Target="https://d.book118.com/208020037072006043" TargetMode="External" /><Relationship Id="rId14" Type="http://schemas.openxmlformats.org/officeDocument/2006/relationships/header" Target="header5.xml" /><Relationship Id="rId15" Type="http://schemas.openxmlformats.org/officeDocument/2006/relationships/footer" Target="footer5.xml" /><Relationship Id="rId16" Type="http://schemas.openxmlformats.org/officeDocument/2006/relationships/theme" Target="theme/theme1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2024-02-25T13:13:00Z</dcterms:created>
  <dcterms:modified xsi:type="dcterms:W3CDTF">2024-02-25T13:13:55Z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