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大型并网风力发电机组叶片项目规划设计方案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97" w:history="1">
        <w:r>
          <w:rPr>
            <w:rFonts w:ascii="仿宋" w:eastAsia="仿宋" w:hAnsi="仿宋" w:cs="仿宋" w:hint="eastAsia"/>
            <w:lang w:eastAsia="zh-CN"/>
          </w:rPr>
          <w:t>序言</w:t>
        </w:r>
        <w:r>
          <w:tab/>
        </w:r>
        <w:r>
          <w:fldChar w:fldCharType="begin"/>
        </w:r>
        <w:r>
          <w:instrText xml:space="preserve"> PAGEREF _Toc30297 \h </w:instrText>
        </w:r>
        <w:r>
          <w:fldChar w:fldCharType="separate"/>
        </w:r>
        <w:r>
          <w:t>3</w:t>
        </w:r>
        <w:r>
          <w:fldChar w:fldCharType="end"/>
        </w:r>
      </w:hyperlink>
    </w:p>
    <w:p>
      <w:pPr>
        <w:pStyle w:val="TOC1"/>
        <w:tabs>
          <w:tab w:val="right" w:leader="dot" w:pos="8306"/>
        </w:tabs>
      </w:pPr>
      <w:hyperlink w:anchor="_Toc15156" w:history="1">
        <w:r>
          <w:rPr>
            <w:rFonts w:ascii="仿宋" w:eastAsia="仿宋" w:hAnsi="仿宋" w:cs="仿宋" w:hint="eastAsia"/>
            <w:lang w:eastAsia="zh-CN"/>
          </w:rPr>
          <w:t>一、大型并网风力发电机组叶片项目土建工程</w:t>
        </w:r>
        <w:r>
          <w:tab/>
        </w:r>
        <w:r>
          <w:fldChar w:fldCharType="begin"/>
        </w:r>
        <w:r>
          <w:instrText xml:space="preserve"> PAGEREF _Toc15156 \h </w:instrText>
        </w:r>
        <w:r>
          <w:fldChar w:fldCharType="separate"/>
        </w:r>
        <w:r>
          <w:t>3</w:t>
        </w:r>
        <w:r>
          <w:fldChar w:fldCharType="end"/>
        </w:r>
      </w:hyperlink>
    </w:p>
    <w:p>
      <w:pPr>
        <w:pStyle w:val="TOC2"/>
        <w:tabs>
          <w:tab w:val="right" w:leader="dot" w:pos="8306"/>
        </w:tabs>
      </w:pPr>
      <w:hyperlink w:anchor="_Toc6013" w:history="1">
        <w:r>
          <w:rPr>
            <w:rFonts w:ascii="仿宋" w:eastAsia="仿宋" w:hAnsi="仿宋" w:cs="仿宋" w:hint="eastAsia"/>
            <w:lang w:eastAsia="zh-CN"/>
          </w:rPr>
          <w:t>(一)、建筑工程设计原则</w:t>
        </w:r>
        <w:r>
          <w:tab/>
        </w:r>
        <w:r>
          <w:fldChar w:fldCharType="begin"/>
        </w:r>
        <w:r>
          <w:instrText xml:space="preserve"> PAGEREF _Toc6013 \h </w:instrText>
        </w:r>
        <w:r>
          <w:fldChar w:fldCharType="separate"/>
        </w:r>
        <w:r>
          <w:t>3</w:t>
        </w:r>
        <w:r>
          <w:fldChar w:fldCharType="end"/>
        </w:r>
      </w:hyperlink>
    </w:p>
    <w:p>
      <w:pPr>
        <w:pStyle w:val="TOC2"/>
        <w:tabs>
          <w:tab w:val="right" w:leader="dot" w:pos="8306"/>
        </w:tabs>
      </w:pPr>
      <w:hyperlink w:anchor="_Toc6406" w:history="1">
        <w:r>
          <w:rPr>
            <w:rFonts w:ascii="仿宋" w:eastAsia="仿宋" w:hAnsi="仿宋" w:cs="仿宋" w:hint="eastAsia"/>
            <w:lang w:eastAsia="zh-CN"/>
          </w:rPr>
          <w:t>(二)、土建工程设计年限及安全等级</w:t>
        </w:r>
        <w:r>
          <w:tab/>
        </w:r>
        <w:r>
          <w:fldChar w:fldCharType="begin"/>
        </w:r>
        <w:r>
          <w:instrText xml:space="preserve"> PAGEREF _Toc6406 \h </w:instrText>
        </w:r>
        <w:r>
          <w:fldChar w:fldCharType="separate"/>
        </w:r>
        <w:r>
          <w:t>4</w:t>
        </w:r>
        <w:r>
          <w:fldChar w:fldCharType="end"/>
        </w:r>
      </w:hyperlink>
    </w:p>
    <w:p>
      <w:pPr>
        <w:pStyle w:val="TOC2"/>
        <w:tabs>
          <w:tab w:val="right" w:leader="dot" w:pos="8306"/>
        </w:tabs>
      </w:pPr>
      <w:hyperlink w:anchor="_Toc19564" w:history="1">
        <w:r>
          <w:rPr>
            <w:rFonts w:ascii="仿宋" w:eastAsia="仿宋" w:hAnsi="仿宋" w:cs="仿宋" w:hint="eastAsia"/>
            <w:lang w:eastAsia="zh-CN"/>
          </w:rPr>
          <w:t>(三)、建筑工程设计总体要求</w:t>
        </w:r>
        <w:r>
          <w:tab/>
        </w:r>
        <w:r>
          <w:fldChar w:fldCharType="begin"/>
        </w:r>
        <w:r>
          <w:instrText xml:space="preserve"> PAGEREF _Toc19564 \h </w:instrText>
        </w:r>
        <w:r>
          <w:fldChar w:fldCharType="separate"/>
        </w:r>
        <w:r>
          <w:t>5</w:t>
        </w:r>
        <w:r>
          <w:fldChar w:fldCharType="end"/>
        </w:r>
      </w:hyperlink>
    </w:p>
    <w:p>
      <w:pPr>
        <w:pStyle w:val="TOC2"/>
        <w:tabs>
          <w:tab w:val="right" w:leader="dot" w:pos="8306"/>
        </w:tabs>
      </w:pPr>
      <w:hyperlink w:anchor="_Toc22695" w:history="1">
        <w:r>
          <w:rPr>
            <w:rFonts w:ascii="仿宋" w:eastAsia="仿宋" w:hAnsi="仿宋" w:cs="仿宋" w:hint="eastAsia"/>
            <w:lang w:eastAsia="zh-CN"/>
          </w:rPr>
          <w:t>(四)、土建工程建设指标</w:t>
        </w:r>
        <w:r>
          <w:tab/>
        </w:r>
        <w:r>
          <w:fldChar w:fldCharType="begin"/>
        </w:r>
        <w:r>
          <w:instrText xml:space="preserve"> PAGEREF _Toc22695 \h </w:instrText>
        </w:r>
        <w:r>
          <w:fldChar w:fldCharType="separate"/>
        </w:r>
        <w:r>
          <w:t>6</w:t>
        </w:r>
        <w:r>
          <w:fldChar w:fldCharType="end"/>
        </w:r>
      </w:hyperlink>
    </w:p>
    <w:p>
      <w:pPr>
        <w:pStyle w:val="TOC1"/>
        <w:tabs>
          <w:tab w:val="right" w:leader="dot" w:pos="8306"/>
        </w:tabs>
      </w:pPr>
      <w:hyperlink w:anchor="_Toc5469" w:history="1">
        <w:r>
          <w:rPr>
            <w:rFonts w:ascii="仿宋" w:eastAsia="仿宋" w:hAnsi="仿宋" w:cs="仿宋" w:hint="eastAsia"/>
            <w:lang w:eastAsia="zh-CN"/>
          </w:rPr>
          <w:t>二、大型并网风力发电机组叶片项目绩效评估</w:t>
        </w:r>
        <w:r>
          <w:tab/>
        </w:r>
        <w:r>
          <w:fldChar w:fldCharType="begin"/>
        </w:r>
        <w:r>
          <w:instrText xml:space="preserve"> PAGEREF _Toc5469 \h </w:instrText>
        </w:r>
        <w:r>
          <w:fldChar w:fldCharType="separate"/>
        </w:r>
        <w:r>
          <w:t>6</w:t>
        </w:r>
        <w:r>
          <w:fldChar w:fldCharType="end"/>
        </w:r>
      </w:hyperlink>
    </w:p>
    <w:p>
      <w:pPr>
        <w:pStyle w:val="TOC2"/>
        <w:tabs>
          <w:tab w:val="right" w:leader="dot" w:pos="8306"/>
        </w:tabs>
      </w:pPr>
      <w:hyperlink w:anchor="_Toc31989" w:history="1">
        <w:r>
          <w:rPr>
            <w:rFonts w:ascii="仿宋" w:eastAsia="仿宋" w:hAnsi="仿宋" w:cs="仿宋" w:hint="eastAsia"/>
            <w:lang w:eastAsia="zh-CN"/>
          </w:rPr>
          <w:t>(一)、绩效评估指标</w:t>
        </w:r>
        <w:r>
          <w:tab/>
        </w:r>
        <w:r>
          <w:fldChar w:fldCharType="begin"/>
        </w:r>
        <w:r>
          <w:instrText xml:space="preserve"> PAGEREF _Toc31989 \h </w:instrText>
        </w:r>
        <w:r>
          <w:fldChar w:fldCharType="separate"/>
        </w:r>
        <w:r>
          <w:t>6</w:t>
        </w:r>
        <w:r>
          <w:fldChar w:fldCharType="end"/>
        </w:r>
      </w:hyperlink>
    </w:p>
    <w:p>
      <w:pPr>
        <w:pStyle w:val="TOC2"/>
        <w:tabs>
          <w:tab w:val="right" w:leader="dot" w:pos="8306"/>
        </w:tabs>
      </w:pPr>
      <w:hyperlink w:anchor="_Toc26419" w:history="1">
        <w:r>
          <w:rPr>
            <w:rFonts w:ascii="仿宋" w:eastAsia="仿宋" w:hAnsi="仿宋" w:cs="仿宋" w:hint="eastAsia"/>
            <w:lang w:eastAsia="zh-CN"/>
          </w:rPr>
          <w:t>(二)、绩效评估方法</w:t>
        </w:r>
        <w:r>
          <w:tab/>
        </w:r>
        <w:r>
          <w:fldChar w:fldCharType="begin"/>
        </w:r>
        <w:r>
          <w:instrText xml:space="preserve"> PAGEREF _Toc26419 \h </w:instrText>
        </w:r>
        <w:r>
          <w:fldChar w:fldCharType="separate"/>
        </w:r>
        <w:r>
          <w:t>8</w:t>
        </w:r>
        <w:r>
          <w:fldChar w:fldCharType="end"/>
        </w:r>
      </w:hyperlink>
    </w:p>
    <w:p>
      <w:pPr>
        <w:pStyle w:val="TOC2"/>
        <w:tabs>
          <w:tab w:val="right" w:leader="dot" w:pos="8306"/>
        </w:tabs>
      </w:pPr>
      <w:hyperlink w:anchor="_Toc5849" w:history="1">
        <w:r>
          <w:rPr>
            <w:rFonts w:ascii="仿宋" w:eastAsia="仿宋" w:hAnsi="仿宋" w:cs="仿宋" w:hint="eastAsia"/>
            <w:lang w:eastAsia="zh-CN"/>
          </w:rPr>
          <w:t>(三)、绩效评估周期</w:t>
        </w:r>
        <w:r>
          <w:tab/>
        </w:r>
        <w:r>
          <w:fldChar w:fldCharType="begin"/>
        </w:r>
        <w:r>
          <w:instrText xml:space="preserve"> PAGEREF _Toc5849 \h </w:instrText>
        </w:r>
        <w:r>
          <w:fldChar w:fldCharType="separate"/>
        </w:r>
        <w:r>
          <w:t>9</w:t>
        </w:r>
        <w:r>
          <w:fldChar w:fldCharType="end"/>
        </w:r>
      </w:hyperlink>
    </w:p>
    <w:p>
      <w:pPr>
        <w:pStyle w:val="TOC1"/>
        <w:tabs>
          <w:tab w:val="right" w:leader="dot" w:pos="8306"/>
        </w:tabs>
      </w:pPr>
      <w:hyperlink w:anchor="_Toc2170" w:history="1">
        <w:r>
          <w:rPr>
            <w:rFonts w:ascii="仿宋" w:eastAsia="仿宋" w:hAnsi="仿宋" w:cs="仿宋" w:hint="eastAsia"/>
            <w:lang w:eastAsia="zh-CN"/>
          </w:rPr>
          <w:t>三、大型并网风力发电机组叶片项目选址可行性分析</w:t>
        </w:r>
        <w:r>
          <w:tab/>
        </w:r>
        <w:r>
          <w:fldChar w:fldCharType="begin"/>
        </w:r>
        <w:r>
          <w:instrText xml:space="preserve"> PAGEREF _Toc2170 \h </w:instrText>
        </w:r>
        <w:r>
          <w:fldChar w:fldCharType="separate"/>
        </w:r>
        <w:r>
          <w:t>10</w:t>
        </w:r>
        <w:r>
          <w:fldChar w:fldCharType="end"/>
        </w:r>
      </w:hyperlink>
    </w:p>
    <w:p>
      <w:pPr>
        <w:pStyle w:val="TOC2"/>
        <w:tabs>
          <w:tab w:val="right" w:leader="dot" w:pos="8306"/>
        </w:tabs>
      </w:pPr>
      <w:hyperlink w:anchor="_Toc3790" w:history="1">
        <w:r>
          <w:rPr>
            <w:rFonts w:ascii="仿宋" w:eastAsia="仿宋" w:hAnsi="仿宋" w:cs="仿宋" w:hint="eastAsia"/>
            <w:lang w:eastAsia="zh-CN"/>
          </w:rPr>
          <w:t>(一)、大型并网风力发电机组叶片项目选址</w:t>
        </w:r>
        <w:r>
          <w:tab/>
        </w:r>
        <w:r>
          <w:fldChar w:fldCharType="begin"/>
        </w:r>
        <w:r>
          <w:instrText xml:space="preserve"> PAGEREF _Toc3790 \h </w:instrText>
        </w:r>
        <w:r>
          <w:fldChar w:fldCharType="separate"/>
        </w:r>
        <w:r>
          <w:t>10</w:t>
        </w:r>
        <w:r>
          <w:fldChar w:fldCharType="end"/>
        </w:r>
      </w:hyperlink>
    </w:p>
    <w:p>
      <w:pPr>
        <w:pStyle w:val="TOC2"/>
        <w:tabs>
          <w:tab w:val="right" w:leader="dot" w:pos="8306"/>
        </w:tabs>
      </w:pPr>
      <w:hyperlink w:anchor="_Toc4952" w:history="1">
        <w:r>
          <w:rPr>
            <w:rFonts w:ascii="仿宋" w:eastAsia="仿宋" w:hAnsi="仿宋" w:cs="仿宋" w:hint="eastAsia"/>
            <w:lang w:eastAsia="zh-CN"/>
          </w:rPr>
          <w:t>(二)、用地控制指标</w:t>
        </w:r>
        <w:r>
          <w:tab/>
        </w:r>
        <w:r>
          <w:fldChar w:fldCharType="begin"/>
        </w:r>
        <w:r>
          <w:instrText xml:space="preserve"> PAGEREF _Toc4952 \h </w:instrText>
        </w:r>
        <w:r>
          <w:fldChar w:fldCharType="separate"/>
        </w:r>
        <w:r>
          <w:t>10</w:t>
        </w:r>
        <w:r>
          <w:fldChar w:fldCharType="end"/>
        </w:r>
      </w:hyperlink>
    </w:p>
    <w:p>
      <w:pPr>
        <w:pStyle w:val="TOC2"/>
        <w:tabs>
          <w:tab w:val="right" w:leader="dot" w:pos="8306"/>
        </w:tabs>
      </w:pPr>
      <w:hyperlink w:anchor="_Toc919" w:history="1">
        <w:r>
          <w:rPr>
            <w:rFonts w:ascii="仿宋" w:eastAsia="仿宋" w:hAnsi="仿宋" w:cs="仿宋" w:hint="eastAsia"/>
            <w:lang w:eastAsia="zh-CN"/>
          </w:rPr>
          <w:t>(三)、节约用地措施</w:t>
        </w:r>
        <w:r>
          <w:tab/>
        </w:r>
        <w:r>
          <w:fldChar w:fldCharType="begin"/>
        </w:r>
        <w:r>
          <w:instrText xml:space="preserve"> PAGEREF _Toc919 \h </w:instrText>
        </w:r>
        <w:r>
          <w:fldChar w:fldCharType="separate"/>
        </w:r>
        <w:r>
          <w:t>12</w:t>
        </w:r>
        <w:r>
          <w:fldChar w:fldCharType="end"/>
        </w:r>
      </w:hyperlink>
    </w:p>
    <w:p>
      <w:pPr>
        <w:pStyle w:val="TOC2"/>
        <w:tabs>
          <w:tab w:val="right" w:leader="dot" w:pos="8306"/>
        </w:tabs>
      </w:pPr>
      <w:hyperlink w:anchor="_Toc11252" w:history="1">
        <w:r>
          <w:rPr>
            <w:rFonts w:ascii="仿宋" w:eastAsia="仿宋" w:hAnsi="仿宋" w:cs="仿宋" w:hint="eastAsia"/>
            <w:lang w:eastAsia="zh-CN"/>
          </w:rPr>
          <w:t>(四)、总图布置方案</w:t>
        </w:r>
        <w:r>
          <w:tab/>
        </w:r>
        <w:r>
          <w:fldChar w:fldCharType="begin"/>
        </w:r>
        <w:r>
          <w:instrText xml:space="preserve"> PAGEREF _Toc11252 \h </w:instrText>
        </w:r>
        <w:r>
          <w:fldChar w:fldCharType="separate"/>
        </w:r>
        <w:r>
          <w:t>13</w:t>
        </w:r>
        <w:r>
          <w:fldChar w:fldCharType="end"/>
        </w:r>
      </w:hyperlink>
    </w:p>
    <w:p>
      <w:pPr>
        <w:pStyle w:val="TOC2"/>
        <w:tabs>
          <w:tab w:val="right" w:leader="dot" w:pos="8306"/>
        </w:tabs>
      </w:pPr>
      <w:hyperlink w:anchor="_Toc12160" w:history="1">
        <w:r>
          <w:rPr>
            <w:rFonts w:ascii="仿宋" w:eastAsia="仿宋" w:hAnsi="仿宋" w:cs="仿宋" w:hint="eastAsia"/>
            <w:lang w:eastAsia="zh-CN"/>
          </w:rPr>
          <w:t>(五)、选址综合评价</w:t>
        </w:r>
        <w:r>
          <w:tab/>
        </w:r>
        <w:r>
          <w:fldChar w:fldCharType="begin"/>
        </w:r>
        <w:r>
          <w:instrText xml:space="preserve"> PAGEREF _Toc12160 \h </w:instrText>
        </w:r>
        <w:r>
          <w:fldChar w:fldCharType="separate"/>
        </w:r>
        <w:r>
          <w:t>15</w:t>
        </w:r>
        <w:r>
          <w:fldChar w:fldCharType="end"/>
        </w:r>
      </w:hyperlink>
    </w:p>
    <w:p>
      <w:pPr>
        <w:pStyle w:val="TOC1"/>
        <w:tabs>
          <w:tab w:val="right" w:leader="dot" w:pos="8306"/>
        </w:tabs>
      </w:pPr>
      <w:hyperlink w:anchor="_Toc14111" w:history="1">
        <w:r>
          <w:rPr>
            <w:rFonts w:ascii="仿宋" w:eastAsia="仿宋" w:hAnsi="仿宋" w:cs="仿宋" w:hint="eastAsia"/>
            <w:lang w:eastAsia="zh-CN"/>
          </w:rPr>
          <w:t>四、大型并网风力发电机组叶片项目可持续发展</w:t>
        </w:r>
        <w:r>
          <w:tab/>
        </w:r>
        <w:r>
          <w:fldChar w:fldCharType="begin"/>
        </w:r>
        <w:r>
          <w:instrText xml:space="preserve"> PAGEREF _Toc14111 \h </w:instrText>
        </w:r>
        <w:r>
          <w:fldChar w:fldCharType="separate"/>
        </w:r>
        <w:r>
          <w:t>16</w:t>
        </w:r>
        <w:r>
          <w:fldChar w:fldCharType="end"/>
        </w:r>
      </w:hyperlink>
    </w:p>
    <w:p>
      <w:pPr>
        <w:pStyle w:val="TOC2"/>
        <w:tabs>
          <w:tab w:val="right" w:leader="dot" w:pos="8306"/>
        </w:tabs>
      </w:pPr>
      <w:hyperlink w:anchor="_Toc4330" w:history="1">
        <w:r>
          <w:rPr>
            <w:rFonts w:ascii="仿宋" w:eastAsia="仿宋" w:hAnsi="仿宋" w:cs="仿宋" w:hint="eastAsia"/>
            <w:lang w:eastAsia="zh-CN"/>
          </w:rPr>
          <w:t>(一)、可持续战略与实践</w:t>
        </w:r>
        <w:r>
          <w:tab/>
        </w:r>
        <w:r>
          <w:fldChar w:fldCharType="begin"/>
        </w:r>
        <w:r>
          <w:instrText xml:space="preserve"> PAGEREF _Toc4330 \h </w:instrText>
        </w:r>
        <w:r>
          <w:fldChar w:fldCharType="separate"/>
        </w:r>
        <w:r>
          <w:t>16</w:t>
        </w:r>
        <w:r>
          <w:fldChar w:fldCharType="end"/>
        </w:r>
      </w:hyperlink>
    </w:p>
    <w:p>
      <w:pPr>
        <w:pStyle w:val="TOC2"/>
        <w:tabs>
          <w:tab w:val="right" w:leader="dot" w:pos="8306"/>
        </w:tabs>
      </w:pPr>
      <w:hyperlink w:anchor="_Toc31558" w:history="1">
        <w:r>
          <w:rPr>
            <w:rFonts w:ascii="仿宋" w:eastAsia="仿宋" w:hAnsi="仿宋" w:cs="仿宋" w:hint="eastAsia"/>
            <w:lang w:eastAsia="zh-CN"/>
          </w:rPr>
          <w:t>(二)、环保与社会责任</w:t>
        </w:r>
        <w:r>
          <w:tab/>
        </w:r>
        <w:r>
          <w:fldChar w:fldCharType="begin"/>
        </w:r>
        <w:r>
          <w:instrText xml:space="preserve"> PAGEREF _Toc31558 \h </w:instrText>
        </w:r>
        <w:r>
          <w:fldChar w:fldCharType="separate"/>
        </w:r>
        <w:r>
          <w:t>17</w:t>
        </w:r>
        <w:r>
          <w:fldChar w:fldCharType="end"/>
        </w:r>
      </w:hyperlink>
    </w:p>
    <w:p>
      <w:pPr>
        <w:pStyle w:val="TOC1"/>
        <w:tabs>
          <w:tab w:val="right" w:leader="dot" w:pos="8306"/>
        </w:tabs>
      </w:pPr>
      <w:hyperlink w:anchor="_Toc14316" w:history="1">
        <w:r>
          <w:rPr>
            <w:rFonts w:ascii="仿宋" w:eastAsia="仿宋" w:hAnsi="仿宋" w:cs="仿宋" w:hint="eastAsia"/>
            <w:lang w:eastAsia="zh-CN"/>
          </w:rPr>
          <w:t>五、大型并网风力发电机组叶片项目危机管理</w:t>
        </w:r>
        <w:r>
          <w:tab/>
        </w:r>
        <w:r>
          <w:fldChar w:fldCharType="begin"/>
        </w:r>
        <w:r>
          <w:instrText xml:space="preserve"> PAGEREF _Toc14316 \h </w:instrText>
        </w:r>
        <w:r>
          <w:fldChar w:fldCharType="separate"/>
        </w:r>
        <w:r>
          <w:t>18</w:t>
        </w:r>
        <w:r>
          <w:fldChar w:fldCharType="end"/>
        </w:r>
      </w:hyperlink>
    </w:p>
    <w:p>
      <w:pPr>
        <w:pStyle w:val="TOC2"/>
        <w:tabs>
          <w:tab w:val="right" w:leader="dot" w:pos="8306"/>
        </w:tabs>
      </w:pPr>
      <w:hyperlink w:anchor="_Toc9719" w:history="1">
        <w:r>
          <w:rPr>
            <w:rFonts w:ascii="仿宋" w:eastAsia="仿宋" w:hAnsi="仿宋" w:cs="仿宋" w:hint="eastAsia"/>
            <w:lang w:eastAsia="zh-CN"/>
          </w:rPr>
          <w:t>(一)、危机预警与识别</w:t>
        </w:r>
        <w:r>
          <w:tab/>
        </w:r>
        <w:r>
          <w:fldChar w:fldCharType="begin"/>
        </w:r>
        <w:r>
          <w:instrText xml:space="preserve"> PAGEREF _Toc9719 \h </w:instrText>
        </w:r>
        <w:r>
          <w:fldChar w:fldCharType="separate"/>
        </w:r>
        <w:r>
          <w:t>18</w:t>
        </w:r>
        <w:r>
          <w:fldChar w:fldCharType="end"/>
        </w:r>
      </w:hyperlink>
    </w:p>
    <w:p>
      <w:pPr>
        <w:pStyle w:val="TOC2"/>
        <w:tabs>
          <w:tab w:val="right" w:leader="dot" w:pos="8306"/>
        </w:tabs>
      </w:pPr>
      <w:hyperlink w:anchor="_Toc27219" w:history="1">
        <w:r>
          <w:rPr>
            <w:rFonts w:ascii="仿宋" w:eastAsia="仿宋" w:hAnsi="仿宋" w:cs="仿宋" w:hint="eastAsia"/>
            <w:lang w:eastAsia="zh-CN"/>
          </w:rPr>
          <w:t>(二)、危机应对与恢复</w:t>
        </w:r>
        <w:r>
          <w:tab/>
        </w:r>
        <w:r>
          <w:fldChar w:fldCharType="begin"/>
        </w:r>
        <w:r>
          <w:instrText xml:space="preserve"> PAGEREF _Toc27219 \h </w:instrText>
        </w:r>
        <w:r>
          <w:fldChar w:fldCharType="separate"/>
        </w:r>
        <w:r>
          <w:t>19</w:t>
        </w:r>
        <w:r>
          <w:fldChar w:fldCharType="end"/>
        </w:r>
      </w:hyperlink>
    </w:p>
    <w:p>
      <w:pPr>
        <w:pStyle w:val="TOC1"/>
        <w:tabs>
          <w:tab w:val="right" w:leader="dot" w:pos="8306"/>
        </w:tabs>
      </w:pPr>
      <w:hyperlink w:anchor="_Toc17017" w:history="1">
        <w:r>
          <w:rPr>
            <w:rFonts w:ascii="仿宋" w:eastAsia="仿宋" w:hAnsi="仿宋" w:cs="仿宋" w:hint="eastAsia"/>
            <w:lang w:eastAsia="zh-CN"/>
          </w:rPr>
          <w:t>六、大型并网风力发电机组叶片项目概论</w:t>
        </w:r>
        <w:r>
          <w:tab/>
        </w:r>
        <w:r>
          <w:fldChar w:fldCharType="begin"/>
        </w:r>
        <w:r>
          <w:instrText xml:space="preserve"> PAGEREF _Toc17017 \h </w:instrText>
        </w:r>
        <w:r>
          <w:fldChar w:fldCharType="separate"/>
        </w:r>
        <w:r>
          <w:t>20</w:t>
        </w:r>
        <w:r>
          <w:fldChar w:fldCharType="end"/>
        </w:r>
      </w:hyperlink>
    </w:p>
    <w:p>
      <w:pPr>
        <w:pStyle w:val="TOC2"/>
        <w:tabs>
          <w:tab w:val="right" w:leader="dot" w:pos="8306"/>
        </w:tabs>
      </w:pPr>
      <w:hyperlink w:anchor="_Toc6215" w:history="1">
        <w:r>
          <w:rPr>
            <w:rFonts w:ascii="仿宋" w:eastAsia="仿宋" w:hAnsi="仿宋" w:cs="仿宋" w:hint="eastAsia"/>
            <w:lang w:eastAsia="zh-CN"/>
          </w:rPr>
          <w:t>(一)、大型并网风力发电机组叶片项目概况</w:t>
        </w:r>
        <w:r>
          <w:tab/>
        </w:r>
        <w:r>
          <w:fldChar w:fldCharType="begin"/>
        </w:r>
        <w:r>
          <w:instrText xml:space="preserve"> PAGEREF _Toc6215 \h </w:instrText>
        </w:r>
        <w:r>
          <w:fldChar w:fldCharType="separate"/>
        </w:r>
        <w:r>
          <w:t>20</w:t>
        </w:r>
        <w:r>
          <w:fldChar w:fldCharType="end"/>
        </w:r>
      </w:hyperlink>
    </w:p>
    <w:p>
      <w:pPr>
        <w:pStyle w:val="TOC2"/>
        <w:tabs>
          <w:tab w:val="right" w:leader="dot" w:pos="8306"/>
        </w:tabs>
      </w:pPr>
      <w:hyperlink w:anchor="_Toc21071" w:history="1">
        <w:r>
          <w:rPr>
            <w:rFonts w:ascii="仿宋" w:eastAsia="仿宋" w:hAnsi="仿宋" w:cs="仿宋" w:hint="eastAsia"/>
            <w:lang w:eastAsia="zh-CN"/>
          </w:rPr>
          <w:t>(二)、大型并网风力发电机组叶片项目目标</w:t>
        </w:r>
        <w:r>
          <w:tab/>
        </w:r>
        <w:r>
          <w:fldChar w:fldCharType="begin"/>
        </w:r>
        <w:r>
          <w:instrText xml:space="preserve"> PAGEREF _Toc21071 \h </w:instrText>
        </w:r>
        <w:r>
          <w:fldChar w:fldCharType="separate"/>
        </w:r>
        <w:r>
          <w:t>23</w:t>
        </w:r>
        <w:r>
          <w:fldChar w:fldCharType="end"/>
        </w:r>
      </w:hyperlink>
    </w:p>
    <w:p>
      <w:pPr>
        <w:pStyle w:val="TOC2"/>
        <w:tabs>
          <w:tab w:val="right" w:leader="dot" w:pos="8306"/>
        </w:tabs>
      </w:pPr>
      <w:hyperlink w:anchor="_Toc12117" w:history="1">
        <w:r>
          <w:rPr>
            <w:rFonts w:ascii="仿宋" w:eastAsia="仿宋" w:hAnsi="仿宋" w:cs="仿宋" w:hint="eastAsia"/>
            <w:lang w:eastAsia="zh-CN"/>
          </w:rPr>
          <w:t>(三)、大型并网风力发电机组叶片项目提出的理由</w:t>
        </w:r>
        <w:r>
          <w:tab/>
        </w:r>
        <w:r>
          <w:fldChar w:fldCharType="begin"/>
        </w:r>
        <w:r>
          <w:instrText xml:space="preserve"> PAGEREF _Toc12117 \h </w:instrText>
        </w:r>
        <w:r>
          <w:fldChar w:fldCharType="separate"/>
        </w:r>
        <w:r>
          <w:t>24</w:t>
        </w:r>
        <w:r>
          <w:fldChar w:fldCharType="end"/>
        </w:r>
      </w:hyperlink>
    </w:p>
    <w:p>
      <w:pPr>
        <w:pStyle w:val="TOC2"/>
        <w:tabs>
          <w:tab w:val="right" w:leader="dot" w:pos="8306"/>
        </w:tabs>
      </w:pPr>
      <w:hyperlink w:anchor="_Toc32408" w:history="1">
        <w:r>
          <w:rPr>
            <w:rFonts w:ascii="仿宋" w:eastAsia="仿宋" w:hAnsi="仿宋" w:cs="仿宋" w:hint="eastAsia"/>
            <w:lang w:eastAsia="zh-CN"/>
          </w:rPr>
          <w:t>(四)、大型并网风力发电机组叶片项目意义</w:t>
        </w:r>
        <w:r>
          <w:tab/>
        </w:r>
        <w:r>
          <w:fldChar w:fldCharType="begin"/>
        </w:r>
        <w:r>
          <w:instrText xml:space="preserve"> PAGEREF _Toc32408 \h </w:instrText>
        </w:r>
        <w:r>
          <w:fldChar w:fldCharType="separate"/>
        </w:r>
        <w:r>
          <w:t>26</w:t>
        </w:r>
        <w:r>
          <w:fldChar w:fldCharType="end"/>
        </w:r>
      </w:hyperlink>
    </w:p>
    <w:p>
      <w:pPr>
        <w:pStyle w:val="TOC2"/>
        <w:tabs>
          <w:tab w:val="right" w:leader="dot" w:pos="8306"/>
        </w:tabs>
      </w:pPr>
      <w:hyperlink w:anchor="_Toc1727" w:history="1">
        <w:r>
          <w:rPr>
            <w:rFonts w:ascii="仿宋" w:eastAsia="仿宋" w:hAnsi="仿宋" w:cs="仿宋" w:hint="eastAsia"/>
            <w:lang w:eastAsia="zh-CN"/>
          </w:rPr>
          <w:t>(五)、大型并网风力发电机组叶片项目背景</w:t>
        </w:r>
        <w:r>
          <w:tab/>
        </w:r>
        <w:r>
          <w:fldChar w:fldCharType="begin"/>
        </w:r>
        <w:r>
          <w:instrText xml:space="preserve"> PAGEREF _Toc1727 \h </w:instrText>
        </w:r>
        <w:r>
          <w:fldChar w:fldCharType="separate"/>
        </w:r>
        <w:r>
          <w:t>27</w:t>
        </w:r>
        <w:r>
          <w:fldChar w:fldCharType="end"/>
        </w:r>
      </w:hyperlink>
    </w:p>
    <w:p>
      <w:pPr>
        <w:pStyle w:val="TOC1"/>
        <w:tabs>
          <w:tab w:val="right" w:leader="dot" w:pos="8306"/>
        </w:tabs>
      </w:pPr>
      <w:hyperlink w:anchor="_Toc20906" w:history="1">
        <w:r>
          <w:rPr>
            <w:rFonts w:ascii="仿宋" w:eastAsia="仿宋" w:hAnsi="仿宋" w:cs="仿宋" w:hint="eastAsia"/>
            <w:lang w:eastAsia="zh-CN"/>
          </w:rPr>
          <w:t>七、大型并网风力发电机组叶片项目技术管理</w:t>
        </w:r>
        <w:r>
          <w:tab/>
        </w:r>
        <w:r>
          <w:fldChar w:fldCharType="begin"/>
        </w:r>
        <w:r>
          <w:instrText xml:space="preserve"> PAGEREF _Toc20906 \h </w:instrText>
        </w:r>
        <w:r>
          <w:fldChar w:fldCharType="separate"/>
        </w:r>
        <w:r>
          <w:t>28</w:t>
        </w:r>
        <w:r>
          <w:fldChar w:fldCharType="end"/>
        </w:r>
      </w:hyperlink>
    </w:p>
    <w:p>
      <w:pPr>
        <w:pStyle w:val="TOC2"/>
        <w:tabs>
          <w:tab w:val="right" w:leader="dot" w:pos="8306"/>
        </w:tabs>
      </w:pPr>
      <w:hyperlink w:anchor="_Toc14132" w:history="1">
        <w:r>
          <w:rPr>
            <w:rFonts w:ascii="仿宋" w:eastAsia="仿宋" w:hAnsi="仿宋" w:cs="仿宋" w:hint="eastAsia"/>
            <w:lang w:eastAsia="zh-CN"/>
          </w:rPr>
          <w:t>(一)、技术方案选用方向</w:t>
        </w:r>
        <w:r>
          <w:tab/>
        </w:r>
        <w:r>
          <w:fldChar w:fldCharType="begin"/>
        </w:r>
        <w:r>
          <w:instrText xml:space="preserve"> PAGEREF _Toc14132 \h </w:instrText>
        </w:r>
        <w:r>
          <w:fldChar w:fldCharType="separate"/>
        </w:r>
        <w:r>
          <w:t>28</w:t>
        </w:r>
        <w:r>
          <w:fldChar w:fldCharType="end"/>
        </w:r>
      </w:hyperlink>
    </w:p>
    <w:p>
      <w:pPr>
        <w:pStyle w:val="TOC2"/>
        <w:tabs>
          <w:tab w:val="right" w:leader="dot" w:pos="8306"/>
        </w:tabs>
      </w:pPr>
      <w:hyperlink w:anchor="_Toc8803" w:history="1">
        <w:r>
          <w:rPr>
            <w:rFonts w:ascii="仿宋" w:eastAsia="仿宋" w:hAnsi="仿宋" w:cs="仿宋" w:hint="eastAsia"/>
            <w:lang w:eastAsia="zh-CN"/>
          </w:rPr>
          <w:t>(二)、工艺技术方案选用原则</w:t>
        </w:r>
        <w:r>
          <w:tab/>
        </w:r>
        <w:r>
          <w:fldChar w:fldCharType="begin"/>
        </w:r>
        <w:r>
          <w:instrText xml:space="preserve"> PAGEREF _Toc8803 \h </w:instrText>
        </w:r>
        <w:r>
          <w:fldChar w:fldCharType="separate"/>
        </w:r>
        <w:r>
          <w:t>30</w:t>
        </w:r>
        <w:r>
          <w:fldChar w:fldCharType="end"/>
        </w:r>
      </w:hyperlink>
    </w:p>
    <w:p>
      <w:pPr>
        <w:pStyle w:val="TOC2"/>
        <w:tabs>
          <w:tab w:val="right" w:leader="dot" w:pos="8306"/>
        </w:tabs>
      </w:pPr>
      <w:hyperlink w:anchor="_Toc353" w:history="1">
        <w:r>
          <w:rPr>
            <w:rFonts w:ascii="仿宋" w:eastAsia="仿宋" w:hAnsi="仿宋" w:cs="仿宋" w:hint="eastAsia"/>
            <w:lang w:eastAsia="zh-CN"/>
          </w:rPr>
          <w:t>(三)、工艺技术方案要求</w:t>
        </w:r>
        <w:r>
          <w:tab/>
        </w:r>
        <w:r>
          <w:fldChar w:fldCharType="begin"/>
        </w:r>
        <w:r>
          <w:instrText xml:space="preserve"> PAGEREF _Toc353 \h </w:instrText>
        </w:r>
        <w:r>
          <w:fldChar w:fldCharType="separate"/>
        </w:r>
        <w:r>
          <w:t>32</w:t>
        </w:r>
        <w:r>
          <w:fldChar w:fldCharType="end"/>
        </w:r>
      </w:hyperlink>
    </w:p>
    <w:p>
      <w:pPr>
        <w:pStyle w:val="TOC1"/>
        <w:tabs>
          <w:tab w:val="right" w:leader="dot" w:pos="8306"/>
        </w:tabs>
      </w:pPr>
      <w:hyperlink w:anchor="_Toc26358" w:history="1">
        <w:r>
          <w:rPr>
            <w:rFonts w:ascii="仿宋" w:eastAsia="仿宋" w:hAnsi="仿宋" w:cs="仿宋" w:hint="eastAsia"/>
            <w:lang w:eastAsia="zh-CN"/>
          </w:rPr>
          <w:t>八、大型并网风力发电机组叶片项目人力资源管理</w:t>
        </w:r>
        <w:r>
          <w:tab/>
        </w:r>
        <w:r>
          <w:fldChar w:fldCharType="begin"/>
        </w:r>
        <w:r>
          <w:instrText xml:space="preserve"> PAGEREF _Toc26358 \h </w:instrText>
        </w:r>
        <w:r>
          <w:fldChar w:fldCharType="separate"/>
        </w:r>
        <w:r>
          <w:t>34</w:t>
        </w:r>
        <w:r>
          <w:fldChar w:fldCharType="end"/>
        </w:r>
      </w:hyperlink>
    </w:p>
    <w:p>
      <w:pPr>
        <w:pStyle w:val="TOC2"/>
        <w:tabs>
          <w:tab w:val="right" w:leader="dot" w:pos="8306"/>
        </w:tabs>
      </w:pPr>
      <w:hyperlink w:anchor="_Toc16893" w:history="1">
        <w:r>
          <w:rPr>
            <w:rFonts w:ascii="仿宋" w:eastAsia="仿宋" w:hAnsi="仿宋" w:cs="仿宋" w:hint="eastAsia"/>
            <w:lang w:eastAsia="zh-CN"/>
          </w:rPr>
          <w:t>(一)、建立健全的预算管理制度</w:t>
        </w:r>
        <w:r>
          <w:tab/>
        </w:r>
        <w:r>
          <w:fldChar w:fldCharType="begin"/>
        </w:r>
        <w:r>
          <w:instrText xml:space="preserve"> PAGEREF _Toc16893 \h </w:instrText>
        </w:r>
        <w:r>
          <w:fldChar w:fldCharType="separate"/>
        </w:r>
        <w:r>
          <w:t>34</w:t>
        </w:r>
        <w:r>
          <w:fldChar w:fldCharType="end"/>
        </w:r>
      </w:hyperlink>
    </w:p>
    <w:p>
      <w:pPr>
        <w:pStyle w:val="TOC2"/>
        <w:tabs>
          <w:tab w:val="right" w:leader="dot" w:pos="8306"/>
        </w:tabs>
      </w:pPr>
      <w:hyperlink w:anchor="_Toc4935" w:history="1">
        <w:r>
          <w:rPr>
            <w:rFonts w:ascii="仿宋" w:eastAsia="仿宋" w:hAnsi="仿宋" w:cs="仿宋" w:hint="eastAsia"/>
            <w:lang w:eastAsia="zh-CN"/>
          </w:rPr>
          <w:t>(二)、加强资金流动监控</w:t>
        </w:r>
        <w:r>
          <w:tab/>
        </w:r>
        <w:r>
          <w:fldChar w:fldCharType="begin"/>
        </w:r>
        <w:r>
          <w:instrText xml:space="preserve"> PAGEREF _Toc4935 \h </w:instrText>
        </w:r>
        <w:r>
          <w:fldChar w:fldCharType="separate"/>
        </w:r>
        <w:r>
          <w:t>36</w:t>
        </w:r>
        <w:r>
          <w:fldChar w:fldCharType="end"/>
        </w:r>
      </w:hyperlink>
    </w:p>
    <w:p>
      <w:pPr>
        <w:pStyle w:val="TOC2"/>
        <w:tabs>
          <w:tab w:val="right" w:leader="dot" w:pos="8306"/>
        </w:tabs>
      </w:pPr>
      <w:hyperlink w:anchor="_Toc10042" w:history="1">
        <w:r>
          <w:rPr>
            <w:rFonts w:ascii="仿宋" w:eastAsia="仿宋" w:hAnsi="仿宋" w:cs="仿宋" w:hint="eastAsia"/>
            <w:lang w:eastAsia="zh-CN"/>
          </w:rPr>
          <w:t>(三)、制定完善的风险控制机制</w:t>
        </w:r>
        <w:r>
          <w:tab/>
        </w:r>
        <w:r>
          <w:fldChar w:fldCharType="begin"/>
        </w:r>
        <w:r>
          <w:instrText xml:space="preserve"> PAGEREF _Toc10042 \h </w:instrText>
        </w:r>
        <w:r>
          <w:fldChar w:fldCharType="separate"/>
        </w:r>
        <w:r>
          <w:t>37</w:t>
        </w:r>
        <w:r>
          <w:fldChar w:fldCharType="end"/>
        </w:r>
      </w:hyperlink>
    </w:p>
    <w:p>
      <w:pPr>
        <w:pStyle w:val="TOC2"/>
        <w:tabs>
          <w:tab w:val="right" w:leader="dot" w:pos="8306"/>
        </w:tabs>
      </w:pPr>
      <w:hyperlink w:anchor="_Toc1817" w:history="1">
        <w:r>
          <w:rPr>
            <w:rFonts w:ascii="仿宋" w:eastAsia="仿宋" w:hAnsi="仿宋" w:cs="仿宋" w:hint="eastAsia"/>
            <w:lang w:eastAsia="zh-CN"/>
          </w:rPr>
          <w:t>(四)、优化成本管理</w:t>
        </w:r>
        <w:r>
          <w:tab/>
        </w:r>
        <w:r>
          <w:fldChar w:fldCharType="begin"/>
        </w:r>
        <w:r>
          <w:instrText xml:space="preserve"> PAGEREF _Toc1817 \h </w:instrText>
        </w:r>
        <w:r>
          <w:fldChar w:fldCharType="separate"/>
        </w:r>
        <w:r>
          <w:t>39</w:t>
        </w:r>
        <w:r>
          <w:fldChar w:fldCharType="end"/>
        </w:r>
      </w:hyperlink>
    </w:p>
    <w:p>
      <w:pPr>
        <w:pStyle w:val="TOC1"/>
        <w:tabs>
          <w:tab w:val="right" w:leader="dot" w:pos="8306"/>
        </w:tabs>
      </w:pPr>
      <w:hyperlink w:anchor="_Toc15046" w:history="1">
        <w:r>
          <w:rPr>
            <w:rFonts w:ascii="仿宋" w:eastAsia="仿宋" w:hAnsi="仿宋" w:cs="仿宋" w:hint="eastAsia"/>
            <w:lang w:eastAsia="zh-CN"/>
          </w:rPr>
          <w:t>九、大型并网风力发电机组叶片项目投资规划</w:t>
        </w:r>
        <w:r>
          <w:tab/>
        </w:r>
        <w:r>
          <w:fldChar w:fldCharType="begin"/>
        </w:r>
        <w:r>
          <w:instrText xml:space="preserve"> PAGEREF _Toc15046 \h </w:instrText>
        </w:r>
        <w:r>
          <w:fldChar w:fldCharType="separate"/>
        </w:r>
        <w:r>
          <w:t>40</w:t>
        </w:r>
        <w:r>
          <w:fldChar w:fldCharType="end"/>
        </w:r>
      </w:hyperlink>
    </w:p>
    <w:p>
      <w:pPr>
        <w:pStyle w:val="TOC2"/>
        <w:tabs>
          <w:tab w:val="right" w:leader="dot" w:pos="8306"/>
        </w:tabs>
      </w:pPr>
      <w:hyperlink w:anchor="_Toc29326" w:history="1">
        <w:r>
          <w:rPr>
            <w:rFonts w:ascii="仿宋" w:eastAsia="仿宋" w:hAnsi="仿宋" w:cs="仿宋" w:hint="eastAsia"/>
            <w:lang w:eastAsia="zh-CN"/>
          </w:rPr>
          <w:t>(一)、大型并网风力发电机组叶片项目总投资估算</w:t>
        </w:r>
        <w:r>
          <w:tab/>
        </w:r>
        <w:r>
          <w:fldChar w:fldCharType="begin"/>
        </w:r>
        <w:r>
          <w:instrText xml:space="preserve"> PAGEREF _Toc29326 \h </w:instrText>
        </w:r>
        <w:r>
          <w:fldChar w:fldCharType="separate"/>
        </w:r>
        <w:r>
          <w:t>40</w:t>
        </w:r>
        <w:r>
          <w:fldChar w:fldCharType="end"/>
        </w:r>
      </w:hyperlink>
    </w:p>
    <w:p>
      <w:pPr>
        <w:pStyle w:val="TOC2"/>
        <w:tabs>
          <w:tab w:val="right" w:leader="dot" w:pos="8306"/>
        </w:tabs>
      </w:pPr>
      <w:hyperlink w:anchor="_Toc11452" w:history="1">
        <w:r>
          <w:rPr>
            <w:rFonts w:ascii="仿宋" w:eastAsia="仿宋" w:hAnsi="仿宋" w:cs="仿宋" w:hint="eastAsia"/>
            <w:lang w:eastAsia="zh-CN"/>
          </w:rPr>
          <w:t>(二)、资金筹措</w:t>
        </w:r>
        <w:r>
          <w:tab/>
        </w:r>
        <w:r>
          <w:fldChar w:fldCharType="begin"/>
        </w:r>
        <w:r>
          <w:instrText xml:space="preserve"> PAGEREF _Toc11452 \h </w:instrText>
        </w:r>
        <w:r>
          <w:fldChar w:fldCharType="separate"/>
        </w:r>
        <w:r>
          <w:t>42</w:t>
        </w:r>
        <w:r>
          <w:fldChar w:fldCharType="end"/>
        </w:r>
      </w:hyperlink>
    </w:p>
    <w:p>
      <w:pPr>
        <w:pStyle w:val="TOC1"/>
        <w:tabs>
          <w:tab w:val="right" w:leader="dot" w:pos="8306"/>
        </w:tabs>
      </w:pPr>
      <w:hyperlink w:anchor="_Toc3022" w:history="1">
        <w:r>
          <w:rPr>
            <w:rFonts w:ascii="仿宋" w:eastAsia="仿宋" w:hAnsi="仿宋" w:cs="仿宋" w:hint="eastAsia"/>
            <w:lang w:eastAsia="zh-CN"/>
          </w:rPr>
          <w:t>十、大型并网风力发电机组叶片项目社会影响</w:t>
        </w:r>
        <w:r>
          <w:tab/>
        </w:r>
        <w:r>
          <w:fldChar w:fldCharType="begin"/>
        </w:r>
        <w:r>
          <w:instrText xml:space="preserve"> PAGEREF _Toc3022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71" w:history="1">
        <w:r>
          <w:rPr>
            <w:rFonts w:ascii="仿宋" w:eastAsia="仿宋" w:hAnsi="仿宋" w:cs="仿宋" w:hint="eastAsia"/>
            <w:lang w:eastAsia="zh-CN"/>
          </w:rPr>
          <w:t>(一)、社会责任与义务</w:t>
        </w:r>
        <w:r>
          <w:tab/>
        </w:r>
        <w:r>
          <w:fldChar w:fldCharType="begin"/>
        </w:r>
        <w:r>
          <w:instrText xml:space="preserve"> PAGEREF _Toc28471 \h </w:instrText>
        </w:r>
        <w:r>
          <w:fldChar w:fldCharType="separate"/>
        </w:r>
        <w:r>
          <w:t>42</w:t>
        </w:r>
        <w:r>
          <w:fldChar w:fldCharType="end"/>
        </w:r>
      </w:hyperlink>
    </w:p>
    <w:p>
      <w:pPr>
        <w:pStyle w:val="TOC2"/>
        <w:tabs>
          <w:tab w:val="right" w:leader="dot" w:pos="8306"/>
        </w:tabs>
      </w:pPr>
      <w:hyperlink w:anchor="_Toc1748" w:history="1">
        <w:r>
          <w:rPr>
            <w:rFonts w:ascii="仿宋" w:eastAsia="仿宋" w:hAnsi="仿宋" w:cs="仿宋" w:hint="eastAsia"/>
            <w:lang w:eastAsia="zh-CN"/>
          </w:rPr>
          <w:t>(二)、社会参与与沟通</w:t>
        </w:r>
        <w:r>
          <w:tab/>
        </w:r>
        <w:r>
          <w:fldChar w:fldCharType="begin"/>
        </w:r>
        <w:r>
          <w:instrText xml:space="preserve"> PAGEREF _Toc1748 \h </w:instrText>
        </w:r>
        <w:r>
          <w:fldChar w:fldCharType="separate"/>
        </w:r>
        <w:r>
          <w:t>43</w:t>
        </w:r>
        <w:r>
          <w:fldChar w:fldCharType="end"/>
        </w:r>
      </w:hyperlink>
    </w:p>
    <w:p>
      <w:pPr>
        <w:pStyle w:val="TOC1"/>
        <w:tabs>
          <w:tab w:val="right" w:leader="dot" w:pos="8306"/>
        </w:tabs>
      </w:pPr>
      <w:hyperlink w:anchor="_Toc28516" w:history="1">
        <w:r>
          <w:rPr>
            <w:rFonts w:ascii="仿宋" w:eastAsia="仿宋" w:hAnsi="仿宋" w:cs="仿宋" w:hint="eastAsia"/>
            <w:lang w:eastAsia="zh-CN"/>
          </w:rPr>
          <w:t>十一、大型并网风力发电机组叶片项目环境影响分析</w:t>
        </w:r>
        <w:r>
          <w:tab/>
        </w:r>
        <w:r>
          <w:fldChar w:fldCharType="begin"/>
        </w:r>
        <w:r>
          <w:instrText xml:space="preserve"> PAGEREF _Toc28516 \h </w:instrText>
        </w:r>
        <w:r>
          <w:fldChar w:fldCharType="separate"/>
        </w:r>
        <w:r>
          <w:t>44</w:t>
        </w:r>
        <w:r>
          <w:fldChar w:fldCharType="end"/>
        </w:r>
      </w:hyperlink>
    </w:p>
    <w:p>
      <w:pPr>
        <w:pStyle w:val="TOC2"/>
        <w:tabs>
          <w:tab w:val="right" w:leader="dot" w:pos="8306"/>
        </w:tabs>
      </w:pPr>
      <w:hyperlink w:anchor="_Toc2223" w:history="1">
        <w:r>
          <w:rPr>
            <w:rFonts w:ascii="仿宋" w:eastAsia="仿宋" w:hAnsi="仿宋" w:cs="仿宋" w:hint="eastAsia"/>
            <w:lang w:eastAsia="zh-CN"/>
          </w:rPr>
          <w:t>(一)、建设区域环境质量现状</w:t>
        </w:r>
        <w:r>
          <w:tab/>
        </w:r>
        <w:r>
          <w:fldChar w:fldCharType="begin"/>
        </w:r>
        <w:r>
          <w:instrText xml:space="preserve"> PAGEREF _Toc2223 \h </w:instrText>
        </w:r>
        <w:r>
          <w:fldChar w:fldCharType="separate"/>
        </w:r>
        <w:r>
          <w:t>44</w:t>
        </w:r>
        <w:r>
          <w:fldChar w:fldCharType="end"/>
        </w:r>
      </w:hyperlink>
    </w:p>
    <w:p>
      <w:pPr>
        <w:pStyle w:val="TOC2"/>
        <w:tabs>
          <w:tab w:val="right" w:leader="dot" w:pos="8306"/>
        </w:tabs>
      </w:pPr>
      <w:hyperlink w:anchor="_Toc24649" w:history="1">
        <w:r>
          <w:rPr>
            <w:rFonts w:ascii="仿宋" w:eastAsia="仿宋" w:hAnsi="仿宋" w:cs="仿宋" w:hint="eastAsia"/>
            <w:lang w:eastAsia="zh-CN"/>
          </w:rPr>
          <w:t>(二)、建设期环境保护</w:t>
        </w:r>
        <w:r>
          <w:tab/>
        </w:r>
        <w:r>
          <w:fldChar w:fldCharType="begin"/>
        </w:r>
        <w:r>
          <w:instrText xml:space="preserve"> PAGEREF _Toc24649 \h </w:instrText>
        </w:r>
        <w:r>
          <w:fldChar w:fldCharType="separate"/>
        </w:r>
        <w:r>
          <w:t>46</w:t>
        </w:r>
        <w:r>
          <w:fldChar w:fldCharType="end"/>
        </w:r>
      </w:hyperlink>
    </w:p>
    <w:p>
      <w:pPr>
        <w:pStyle w:val="TOC2"/>
        <w:tabs>
          <w:tab w:val="right" w:leader="dot" w:pos="8306"/>
        </w:tabs>
      </w:pPr>
      <w:hyperlink w:anchor="_Toc22970" w:history="1">
        <w:r>
          <w:rPr>
            <w:rFonts w:ascii="仿宋" w:eastAsia="仿宋" w:hAnsi="仿宋" w:cs="仿宋" w:hint="eastAsia"/>
            <w:lang w:eastAsia="zh-CN"/>
          </w:rPr>
          <w:t>(三)、运营期环境保护</w:t>
        </w:r>
        <w:r>
          <w:tab/>
        </w:r>
        <w:r>
          <w:fldChar w:fldCharType="begin"/>
        </w:r>
        <w:r>
          <w:instrText xml:space="preserve"> PAGEREF _Toc22970 \h </w:instrText>
        </w:r>
        <w:r>
          <w:fldChar w:fldCharType="separate"/>
        </w:r>
        <w:r>
          <w:t>47</w:t>
        </w:r>
        <w:r>
          <w:fldChar w:fldCharType="end"/>
        </w:r>
      </w:hyperlink>
    </w:p>
    <w:p>
      <w:pPr>
        <w:pStyle w:val="TOC2"/>
        <w:tabs>
          <w:tab w:val="right" w:leader="dot" w:pos="8306"/>
        </w:tabs>
      </w:pPr>
      <w:hyperlink w:anchor="_Toc27802" w:history="1">
        <w:r>
          <w:rPr>
            <w:rFonts w:ascii="仿宋" w:eastAsia="仿宋" w:hAnsi="仿宋" w:cs="仿宋" w:hint="eastAsia"/>
            <w:lang w:eastAsia="zh-CN"/>
          </w:rPr>
          <w:t>(四)、大型并网风力发电机组叶片项目建设对区域经济的影响</w:t>
        </w:r>
        <w:r>
          <w:tab/>
        </w:r>
        <w:r>
          <w:fldChar w:fldCharType="begin"/>
        </w:r>
        <w:r>
          <w:instrText xml:space="preserve"> PAGEREF _Toc27802 \h </w:instrText>
        </w:r>
        <w:r>
          <w:fldChar w:fldCharType="separate"/>
        </w:r>
        <w:r>
          <w:t>49</w:t>
        </w:r>
        <w:r>
          <w:fldChar w:fldCharType="end"/>
        </w:r>
      </w:hyperlink>
    </w:p>
    <w:p>
      <w:pPr>
        <w:pStyle w:val="TOC2"/>
        <w:tabs>
          <w:tab w:val="right" w:leader="dot" w:pos="8306"/>
        </w:tabs>
      </w:pPr>
      <w:hyperlink w:anchor="_Toc30354" w:history="1">
        <w:r>
          <w:rPr>
            <w:rFonts w:ascii="仿宋" w:eastAsia="仿宋" w:hAnsi="仿宋" w:cs="仿宋" w:hint="eastAsia"/>
            <w:lang w:eastAsia="zh-CN"/>
          </w:rPr>
          <w:t>(五)、废弃物处理</w:t>
        </w:r>
        <w:r>
          <w:tab/>
        </w:r>
        <w:r>
          <w:fldChar w:fldCharType="begin"/>
        </w:r>
        <w:r>
          <w:instrText xml:space="preserve"> PAGEREF _Toc30354 \h </w:instrText>
        </w:r>
        <w:r>
          <w:fldChar w:fldCharType="separate"/>
        </w:r>
        <w:r>
          <w:t>51</w:t>
        </w:r>
        <w:r>
          <w:fldChar w:fldCharType="end"/>
        </w:r>
      </w:hyperlink>
    </w:p>
    <w:p>
      <w:pPr>
        <w:pStyle w:val="TOC2"/>
        <w:tabs>
          <w:tab w:val="right" w:leader="dot" w:pos="8306"/>
        </w:tabs>
      </w:pPr>
      <w:hyperlink w:anchor="_Toc4174" w:history="1">
        <w:r>
          <w:rPr>
            <w:rFonts w:ascii="仿宋" w:eastAsia="仿宋" w:hAnsi="仿宋" w:cs="仿宋" w:hint="eastAsia"/>
            <w:lang w:eastAsia="zh-CN"/>
          </w:rPr>
          <w:t>(六)、特殊环境影响分析</w:t>
        </w:r>
        <w:r>
          <w:tab/>
        </w:r>
        <w:r>
          <w:fldChar w:fldCharType="begin"/>
        </w:r>
        <w:r>
          <w:instrText xml:space="preserve"> PAGEREF _Toc4174 \h </w:instrText>
        </w:r>
        <w:r>
          <w:fldChar w:fldCharType="separate"/>
        </w:r>
        <w:r>
          <w:t>52</w:t>
        </w:r>
        <w:r>
          <w:fldChar w:fldCharType="end"/>
        </w:r>
      </w:hyperlink>
    </w:p>
    <w:p>
      <w:pPr>
        <w:pStyle w:val="TOC2"/>
        <w:tabs>
          <w:tab w:val="right" w:leader="dot" w:pos="8306"/>
        </w:tabs>
      </w:pPr>
      <w:hyperlink w:anchor="_Toc24030" w:history="1">
        <w:r>
          <w:rPr>
            <w:rFonts w:ascii="仿宋" w:eastAsia="仿宋" w:hAnsi="仿宋" w:cs="仿宋" w:hint="eastAsia"/>
            <w:lang w:eastAsia="zh-CN"/>
          </w:rPr>
          <w:t>(七)、清洁生产</w:t>
        </w:r>
        <w:r>
          <w:tab/>
        </w:r>
        <w:r>
          <w:fldChar w:fldCharType="begin"/>
        </w:r>
        <w:r>
          <w:instrText xml:space="preserve"> PAGEREF _Toc24030 \h </w:instrText>
        </w:r>
        <w:r>
          <w:fldChar w:fldCharType="separate"/>
        </w:r>
        <w:r>
          <w:t>53</w:t>
        </w:r>
        <w:r>
          <w:fldChar w:fldCharType="end"/>
        </w:r>
      </w:hyperlink>
    </w:p>
    <w:p>
      <w:pPr>
        <w:pStyle w:val="TOC2"/>
        <w:tabs>
          <w:tab w:val="right" w:leader="dot" w:pos="8306"/>
        </w:tabs>
      </w:pPr>
      <w:hyperlink w:anchor="_Toc8153" w:history="1">
        <w:r>
          <w:rPr>
            <w:rFonts w:ascii="仿宋" w:eastAsia="仿宋" w:hAnsi="仿宋" w:cs="仿宋" w:hint="eastAsia"/>
            <w:lang w:eastAsia="zh-CN"/>
          </w:rPr>
          <w:t>(八)、环境保护综合评价</w:t>
        </w:r>
        <w:r>
          <w:tab/>
        </w:r>
        <w:r>
          <w:fldChar w:fldCharType="begin"/>
        </w:r>
        <w:r>
          <w:instrText xml:space="preserve"> PAGEREF _Toc8153 \h </w:instrText>
        </w:r>
        <w:r>
          <w:fldChar w:fldCharType="separate"/>
        </w:r>
        <w:r>
          <w:t>55</w:t>
        </w:r>
        <w:r>
          <w:fldChar w:fldCharType="end"/>
        </w:r>
      </w:hyperlink>
    </w:p>
    <w:p>
      <w:pPr>
        <w:pStyle w:val="TOC1"/>
        <w:tabs>
          <w:tab w:val="right" w:leader="dot" w:pos="8306"/>
        </w:tabs>
      </w:pPr>
      <w:hyperlink w:anchor="_Toc10521" w:history="1">
        <w:r>
          <w:rPr>
            <w:rFonts w:ascii="仿宋" w:eastAsia="仿宋" w:hAnsi="仿宋" w:cs="仿宋" w:hint="eastAsia"/>
            <w:lang w:eastAsia="zh-CN"/>
          </w:rPr>
          <w:t>十二、大型并网风力发电机组叶片项目计划安排</w:t>
        </w:r>
        <w:r>
          <w:tab/>
        </w:r>
        <w:r>
          <w:fldChar w:fldCharType="begin"/>
        </w:r>
        <w:r>
          <w:instrText xml:space="preserve"> PAGEREF _Toc10521 \h </w:instrText>
        </w:r>
        <w:r>
          <w:fldChar w:fldCharType="separate"/>
        </w:r>
        <w:r>
          <w:t>56</w:t>
        </w:r>
        <w:r>
          <w:fldChar w:fldCharType="end"/>
        </w:r>
      </w:hyperlink>
    </w:p>
    <w:p>
      <w:pPr>
        <w:pStyle w:val="TOC2"/>
        <w:tabs>
          <w:tab w:val="right" w:leader="dot" w:pos="8306"/>
        </w:tabs>
      </w:pPr>
      <w:hyperlink w:anchor="_Toc29234" w:history="1">
        <w:r>
          <w:rPr>
            <w:rFonts w:ascii="仿宋" w:eastAsia="仿宋" w:hAnsi="仿宋" w:cs="仿宋" w:hint="eastAsia"/>
            <w:lang w:eastAsia="zh-CN"/>
          </w:rPr>
          <w:t>(一)、建设周期</w:t>
        </w:r>
        <w:r>
          <w:tab/>
        </w:r>
        <w:r>
          <w:fldChar w:fldCharType="begin"/>
        </w:r>
        <w:r>
          <w:instrText xml:space="preserve"> PAGEREF _Toc29234 \h </w:instrText>
        </w:r>
        <w:r>
          <w:fldChar w:fldCharType="separate"/>
        </w:r>
        <w:r>
          <w:t>56</w:t>
        </w:r>
        <w:r>
          <w:fldChar w:fldCharType="end"/>
        </w:r>
      </w:hyperlink>
    </w:p>
    <w:p>
      <w:pPr>
        <w:pStyle w:val="TOC2"/>
        <w:tabs>
          <w:tab w:val="right" w:leader="dot" w:pos="8306"/>
        </w:tabs>
      </w:pPr>
      <w:hyperlink w:anchor="_Toc12554" w:history="1">
        <w:r>
          <w:rPr>
            <w:rFonts w:ascii="仿宋" w:eastAsia="仿宋" w:hAnsi="仿宋" w:cs="仿宋" w:hint="eastAsia"/>
            <w:lang w:eastAsia="zh-CN"/>
          </w:rPr>
          <w:t>(二)、建设进度</w:t>
        </w:r>
        <w:r>
          <w:tab/>
        </w:r>
        <w:r>
          <w:fldChar w:fldCharType="begin"/>
        </w:r>
        <w:r>
          <w:instrText xml:space="preserve"> PAGEREF _Toc12554 \h </w:instrText>
        </w:r>
        <w:r>
          <w:fldChar w:fldCharType="separate"/>
        </w:r>
        <w:r>
          <w:t>57</w:t>
        </w:r>
        <w:r>
          <w:fldChar w:fldCharType="end"/>
        </w:r>
      </w:hyperlink>
    </w:p>
    <w:p>
      <w:pPr>
        <w:pStyle w:val="TOC2"/>
        <w:tabs>
          <w:tab w:val="right" w:leader="dot" w:pos="8306"/>
        </w:tabs>
      </w:pPr>
      <w:hyperlink w:anchor="_Toc3087" w:history="1">
        <w:r>
          <w:rPr>
            <w:rFonts w:ascii="仿宋" w:eastAsia="仿宋" w:hAnsi="仿宋" w:cs="仿宋" w:hint="eastAsia"/>
            <w:lang w:eastAsia="zh-CN"/>
          </w:rPr>
          <w:t>(三)、进度安排注意事项</w:t>
        </w:r>
        <w:r>
          <w:tab/>
        </w:r>
        <w:r>
          <w:fldChar w:fldCharType="begin"/>
        </w:r>
        <w:r>
          <w:instrText xml:space="preserve"> PAGEREF _Toc3087 \h </w:instrText>
        </w:r>
        <w:r>
          <w:fldChar w:fldCharType="separate"/>
        </w:r>
        <w:r>
          <w:t>58</w:t>
        </w:r>
        <w:r>
          <w:fldChar w:fldCharType="end"/>
        </w:r>
      </w:hyperlink>
    </w:p>
    <w:p>
      <w:pPr>
        <w:pStyle w:val="TOC2"/>
        <w:tabs>
          <w:tab w:val="right" w:leader="dot" w:pos="8306"/>
        </w:tabs>
      </w:pPr>
      <w:hyperlink w:anchor="_Toc17029" w:history="1">
        <w:r>
          <w:rPr>
            <w:rFonts w:ascii="仿宋" w:eastAsia="仿宋" w:hAnsi="仿宋" w:cs="仿宋" w:hint="eastAsia"/>
            <w:lang w:eastAsia="zh-CN"/>
          </w:rPr>
          <w:t>(四)、人力资源配置</w:t>
        </w:r>
        <w:r>
          <w:tab/>
        </w:r>
        <w:r>
          <w:fldChar w:fldCharType="begin"/>
        </w:r>
        <w:r>
          <w:instrText xml:space="preserve"> PAGEREF _Toc17029 \h </w:instrText>
        </w:r>
        <w:r>
          <w:fldChar w:fldCharType="separate"/>
        </w:r>
        <w:r>
          <w:t>60</w:t>
        </w:r>
        <w:r>
          <w:fldChar w:fldCharType="end"/>
        </w:r>
      </w:hyperlink>
    </w:p>
    <w:p>
      <w:pPr>
        <w:pStyle w:val="TOC1"/>
        <w:tabs>
          <w:tab w:val="right" w:leader="dot" w:pos="8306"/>
        </w:tabs>
      </w:pPr>
      <w:hyperlink w:anchor="_Toc24064" w:history="1">
        <w:r>
          <w:rPr>
            <w:rFonts w:ascii="仿宋" w:eastAsia="仿宋" w:hAnsi="仿宋" w:cs="仿宋" w:hint="eastAsia"/>
            <w:lang w:eastAsia="zh-CN"/>
          </w:rPr>
          <w:t>十三、大型并网风力发电机组叶片项目实施保障措施</w:t>
        </w:r>
        <w:r>
          <w:tab/>
        </w:r>
        <w:r>
          <w:fldChar w:fldCharType="begin"/>
        </w:r>
        <w:r>
          <w:instrText xml:space="preserve"> PAGEREF _Toc24064 \h </w:instrText>
        </w:r>
        <w:r>
          <w:fldChar w:fldCharType="separate"/>
        </w:r>
        <w:r>
          <w:t>61</w:t>
        </w:r>
        <w:r>
          <w:fldChar w:fldCharType="end"/>
        </w:r>
      </w:hyperlink>
    </w:p>
    <w:p>
      <w:pPr>
        <w:pStyle w:val="TOC2"/>
        <w:tabs>
          <w:tab w:val="right" w:leader="dot" w:pos="8306"/>
        </w:tabs>
      </w:pPr>
      <w:hyperlink w:anchor="_Toc20139" w:history="1">
        <w:r>
          <w:rPr>
            <w:rFonts w:ascii="仿宋" w:eastAsia="仿宋" w:hAnsi="仿宋" w:cs="仿宋" w:hint="eastAsia"/>
            <w:lang w:eastAsia="zh-CN"/>
          </w:rPr>
          <w:t>(一)、大型并网风力发电机组叶片项目实施保障机制</w:t>
        </w:r>
        <w:r>
          <w:tab/>
        </w:r>
        <w:r>
          <w:fldChar w:fldCharType="begin"/>
        </w:r>
        <w:r>
          <w:instrText xml:space="preserve"> PAGEREF _Toc20139 \h </w:instrText>
        </w:r>
        <w:r>
          <w:fldChar w:fldCharType="separate"/>
        </w:r>
        <w:r>
          <w:t>61</w:t>
        </w:r>
        <w:r>
          <w:fldChar w:fldCharType="end"/>
        </w:r>
      </w:hyperlink>
    </w:p>
    <w:p>
      <w:pPr>
        <w:pStyle w:val="TOC2"/>
        <w:tabs>
          <w:tab w:val="right" w:leader="dot" w:pos="8306"/>
        </w:tabs>
      </w:pPr>
      <w:hyperlink w:anchor="_Toc29767" w:history="1">
        <w:r>
          <w:rPr>
            <w:rFonts w:ascii="仿宋" w:eastAsia="仿宋" w:hAnsi="仿宋" w:cs="仿宋" w:hint="eastAsia"/>
            <w:lang w:eastAsia="zh-CN"/>
          </w:rPr>
          <w:t>(二)、大型并网风力发电机组叶片项目法律合规要求</w:t>
        </w:r>
        <w:r>
          <w:tab/>
        </w:r>
        <w:r>
          <w:fldChar w:fldCharType="begin"/>
        </w:r>
        <w:r>
          <w:instrText xml:space="preserve"> PAGEREF _Toc29767 \h </w:instrText>
        </w:r>
        <w:r>
          <w:fldChar w:fldCharType="separate"/>
        </w:r>
        <w:r>
          <w:t>65</w:t>
        </w:r>
        <w:r>
          <w:fldChar w:fldCharType="end"/>
        </w:r>
      </w:hyperlink>
    </w:p>
    <w:p>
      <w:pPr>
        <w:pStyle w:val="TOC2"/>
        <w:tabs>
          <w:tab w:val="right" w:leader="dot" w:pos="8306"/>
        </w:tabs>
      </w:pPr>
      <w:hyperlink w:anchor="_Toc6603" w:history="1">
        <w:r>
          <w:rPr>
            <w:rFonts w:ascii="仿宋" w:eastAsia="仿宋" w:hAnsi="仿宋" w:cs="仿宋" w:hint="eastAsia"/>
            <w:lang w:eastAsia="zh-CN"/>
          </w:rPr>
          <w:t>(三)、大型并网风力发电机组叶片项目合同管理与法律事务</w:t>
        </w:r>
        <w:r>
          <w:tab/>
        </w:r>
        <w:r>
          <w:fldChar w:fldCharType="begin"/>
        </w:r>
        <w:r>
          <w:instrText xml:space="preserve"> PAGEREF _Toc6603 \h </w:instrText>
        </w:r>
        <w:r>
          <w:fldChar w:fldCharType="separate"/>
        </w:r>
        <w:r>
          <w:t>69</w:t>
        </w:r>
        <w:r>
          <w:fldChar w:fldCharType="end"/>
        </w:r>
      </w:hyperlink>
    </w:p>
    <w:p>
      <w:pPr>
        <w:pStyle w:val="TOC2"/>
        <w:tabs>
          <w:tab w:val="right" w:leader="dot" w:pos="8306"/>
        </w:tabs>
      </w:pPr>
      <w:hyperlink w:anchor="_Toc11943" w:history="1">
        <w:r>
          <w:rPr>
            <w:rFonts w:ascii="仿宋" w:eastAsia="仿宋" w:hAnsi="仿宋" w:cs="仿宋" w:hint="eastAsia"/>
            <w:lang w:eastAsia="zh-CN"/>
          </w:rPr>
          <w:t>(四)、大型并网风力发电机组叶片项目知识产权保护策略</w:t>
        </w:r>
        <w:r>
          <w:tab/>
        </w:r>
        <w:r>
          <w:fldChar w:fldCharType="begin"/>
        </w:r>
        <w:r>
          <w:instrText xml:space="preserve"> PAGEREF _Toc11943 \h </w:instrText>
        </w:r>
        <w:r>
          <w:fldChar w:fldCharType="separate"/>
        </w:r>
        <w:r>
          <w:t>76</w:t>
        </w:r>
        <w:r>
          <w:fldChar w:fldCharType="end"/>
        </w:r>
      </w:hyperlink>
    </w:p>
    <w:p>
      <w:pPr>
        <w:pStyle w:val="TOC1"/>
        <w:tabs>
          <w:tab w:val="right" w:leader="dot" w:pos="8306"/>
        </w:tabs>
      </w:pPr>
      <w:hyperlink w:anchor="_Toc18053" w:history="1">
        <w:r>
          <w:rPr>
            <w:rFonts w:ascii="仿宋" w:eastAsia="仿宋" w:hAnsi="仿宋" w:cs="仿宋" w:hint="eastAsia"/>
            <w:lang w:eastAsia="zh-CN"/>
          </w:rPr>
          <w:t>十四、质量管理体系</w:t>
        </w:r>
        <w:r>
          <w:tab/>
        </w:r>
        <w:r>
          <w:fldChar w:fldCharType="begin"/>
        </w:r>
        <w:r>
          <w:instrText xml:space="preserve"> PAGEREF _Toc18053 \h </w:instrText>
        </w:r>
        <w:r>
          <w:fldChar w:fldCharType="separate"/>
        </w:r>
        <w:r>
          <w:t>79</w:t>
        </w:r>
        <w:r>
          <w:fldChar w:fldCharType="end"/>
        </w:r>
      </w:hyperlink>
    </w:p>
    <w:p>
      <w:pPr>
        <w:pStyle w:val="TOC2"/>
        <w:tabs>
          <w:tab w:val="right" w:leader="dot" w:pos="8306"/>
        </w:tabs>
      </w:pPr>
      <w:hyperlink w:anchor="_Toc1925" w:history="1">
        <w:r>
          <w:rPr>
            <w:rFonts w:ascii="仿宋" w:eastAsia="仿宋" w:hAnsi="仿宋" w:cs="仿宋" w:hint="eastAsia"/>
            <w:lang w:eastAsia="zh-CN"/>
          </w:rPr>
          <w:t>(一)、质量目标与方针</w:t>
        </w:r>
        <w:r>
          <w:tab/>
        </w:r>
        <w:r>
          <w:fldChar w:fldCharType="begin"/>
        </w:r>
        <w:r>
          <w:instrText xml:space="preserve"> PAGEREF _Toc1925 \h </w:instrText>
        </w:r>
        <w:r>
          <w:fldChar w:fldCharType="separate"/>
        </w:r>
        <w:r>
          <w:t>79</w:t>
        </w:r>
        <w:r>
          <w:fldChar w:fldCharType="end"/>
        </w:r>
      </w:hyperlink>
    </w:p>
    <w:p>
      <w:pPr>
        <w:pStyle w:val="TOC2"/>
        <w:tabs>
          <w:tab w:val="right" w:leader="dot" w:pos="8306"/>
        </w:tabs>
      </w:pPr>
      <w:hyperlink w:anchor="_Toc18154" w:history="1">
        <w:r>
          <w:rPr>
            <w:rFonts w:ascii="仿宋" w:eastAsia="仿宋" w:hAnsi="仿宋" w:cs="仿宋" w:hint="eastAsia"/>
            <w:lang w:eastAsia="zh-CN"/>
          </w:rPr>
          <w:t>(二)、质量管理责任</w:t>
        </w:r>
        <w:r>
          <w:tab/>
        </w:r>
        <w:r>
          <w:fldChar w:fldCharType="begin"/>
        </w:r>
        <w:r>
          <w:instrText xml:space="preserve"> PAGEREF _Toc18154 \h </w:instrText>
        </w:r>
        <w:r>
          <w:fldChar w:fldCharType="separate"/>
        </w:r>
        <w:r>
          <w:t>80</w:t>
        </w:r>
        <w:r>
          <w:fldChar w:fldCharType="end"/>
        </w:r>
      </w:hyperlink>
    </w:p>
    <w:p>
      <w:pPr>
        <w:pStyle w:val="TOC2"/>
        <w:tabs>
          <w:tab w:val="right" w:leader="dot" w:pos="8306"/>
        </w:tabs>
      </w:pPr>
      <w:hyperlink w:anchor="_Toc27903" w:history="1">
        <w:r>
          <w:rPr>
            <w:rFonts w:ascii="仿宋" w:eastAsia="仿宋" w:hAnsi="仿宋" w:cs="仿宋" w:hint="eastAsia"/>
            <w:lang w:eastAsia="zh-CN"/>
          </w:rPr>
          <w:t>(三)、质量管理体系文件</w:t>
        </w:r>
        <w:r>
          <w:tab/>
        </w:r>
        <w:r>
          <w:fldChar w:fldCharType="begin"/>
        </w:r>
        <w:r>
          <w:instrText xml:space="preserve"> PAGEREF _Toc27903 \h </w:instrText>
        </w:r>
        <w:r>
          <w:fldChar w:fldCharType="separate"/>
        </w:r>
        <w:r>
          <w:t>81</w:t>
        </w:r>
        <w:r>
          <w:fldChar w:fldCharType="end"/>
        </w:r>
      </w:hyperlink>
    </w:p>
    <w:p>
      <w:pPr>
        <w:pStyle w:val="TOC2"/>
        <w:tabs>
          <w:tab w:val="right" w:leader="dot" w:pos="8306"/>
        </w:tabs>
      </w:pPr>
      <w:hyperlink w:anchor="_Toc19366" w:history="1">
        <w:r>
          <w:rPr>
            <w:rFonts w:ascii="仿宋" w:eastAsia="仿宋" w:hAnsi="仿宋" w:cs="仿宋" w:hint="eastAsia"/>
            <w:lang w:eastAsia="zh-CN"/>
          </w:rPr>
          <w:t>(四)、质量培训与教育</w:t>
        </w:r>
        <w:r>
          <w:tab/>
        </w:r>
        <w:r>
          <w:fldChar w:fldCharType="begin"/>
        </w:r>
        <w:r>
          <w:instrText xml:space="preserve"> PAGEREF _Toc19366 \h </w:instrText>
        </w:r>
        <w:r>
          <w:fldChar w:fldCharType="separate"/>
        </w:r>
        <w:r>
          <w:t>83</w:t>
        </w:r>
        <w:r>
          <w:fldChar w:fldCharType="end"/>
        </w:r>
      </w:hyperlink>
    </w:p>
    <w:p>
      <w:pPr>
        <w:pStyle w:val="TOC2"/>
        <w:tabs>
          <w:tab w:val="right" w:leader="dot" w:pos="8306"/>
        </w:tabs>
      </w:pPr>
      <w:hyperlink w:anchor="_Toc1009" w:history="1">
        <w:r>
          <w:rPr>
            <w:rFonts w:ascii="仿宋" w:eastAsia="仿宋" w:hAnsi="仿宋" w:cs="仿宋" w:hint="eastAsia"/>
            <w:lang w:eastAsia="zh-CN"/>
          </w:rPr>
          <w:t>(五)、质量审核与评价</w:t>
        </w:r>
        <w:r>
          <w:tab/>
        </w:r>
        <w:r>
          <w:fldChar w:fldCharType="begin"/>
        </w:r>
        <w:r>
          <w:instrText xml:space="preserve"> PAGEREF _Toc1009 \h </w:instrText>
        </w:r>
        <w:r>
          <w:fldChar w:fldCharType="separate"/>
        </w:r>
        <w:r>
          <w:t>85</w:t>
        </w:r>
        <w:r>
          <w:fldChar w:fldCharType="end"/>
        </w:r>
      </w:hyperlink>
    </w:p>
    <w:p>
      <w:pPr>
        <w:pStyle w:val="TOC2"/>
        <w:tabs>
          <w:tab w:val="right" w:leader="dot" w:pos="8306"/>
        </w:tabs>
      </w:pPr>
      <w:hyperlink w:anchor="_Toc18811" w:history="1">
        <w:r>
          <w:rPr>
            <w:rFonts w:ascii="仿宋" w:eastAsia="仿宋" w:hAnsi="仿宋" w:cs="仿宋" w:hint="eastAsia"/>
            <w:lang w:eastAsia="zh-CN"/>
          </w:rPr>
          <w:t>(六)、不符合与纠正措施</w:t>
        </w:r>
        <w:r>
          <w:tab/>
        </w:r>
        <w:r>
          <w:fldChar w:fldCharType="begin"/>
        </w:r>
        <w:r>
          <w:instrText xml:space="preserve"> PAGEREF _Toc18811 \h </w:instrText>
        </w:r>
        <w:r>
          <w:fldChar w:fldCharType="separate"/>
        </w:r>
        <w:r>
          <w:t>86</w:t>
        </w:r>
        <w:r>
          <w:fldChar w:fldCharType="end"/>
        </w:r>
      </w:hyperlink>
    </w:p>
    <w:p>
      <w:pPr>
        <w:pStyle w:val="TOC1"/>
        <w:tabs>
          <w:tab w:val="right" w:leader="dot" w:pos="8306"/>
        </w:tabs>
      </w:pPr>
      <w:hyperlink w:anchor="_Toc11271" w:history="1">
        <w:r>
          <w:rPr>
            <w:rFonts w:ascii="仿宋" w:eastAsia="仿宋" w:hAnsi="仿宋" w:cs="仿宋" w:hint="eastAsia"/>
            <w:lang w:eastAsia="zh-CN"/>
          </w:rPr>
          <w:t>十五、大型并网风力发电机组叶片项目实施时间节点</w:t>
        </w:r>
        <w:r>
          <w:tab/>
        </w:r>
        <w:r>
          <w:fldChar w:fldCharType="begin"/>
        </w:r>
        <w:r>
          <w:instrText xml:space="preserve"> PAGEREF _Toc11271 \h </w:instrText>
        </w:r>
        <w:r>
          <w:fldChar w:fldCharType="separate"/>
        </w:r>
        <w:r>
          <w:t>87</w:t>
        </w:r>
        <w:r>
          <w:fldChar w:fldCharType="end"/>
        </w:r>
      </w:hyperlink>
    </w:p>
    <w:p>
      <w:pPr>
        <w:pStyle w:val="TOC2"/>
        <w:tabs>
          <w:tab w:val="right" w:leader="dot" w:pos="8306"/>
        </w:tabs>
      </w:pPr>
      <w:hyperlink w:anchor="_Toc12184" w:history="1">
        <w:r>
          <w:rPr>
            <w:rFonts w:ascii="仿宋" w:eastAsia="仿宋" w:hAnsi="仿宋" w:cs="仿宋" w:hint="eastAsia"/>
            <w:lang w:eastAsia="zh-CN"/>
          </w:rPr>
          <w:t>(一)、大型并网风力发电机组叶片项目启动阶段时间节点</w:t>
        </w:r>
        <w:r>
          <w:tab/>
        </w:r>
        <w:r>
          <w:fldChar w:fldCharType="begin"/>
        </w:r>
        <w:r>
          <w:instrText xml:space="preserve"> PAGEREF _Toc12184 \h </w:instrText>
        </w:r>
        <w:r>
          <w:fldChar w:fldCharType="separate"/>
        </w:r>
        <w:r>
          <w:t>87</w:t>
        </w:r>
        <w:r>
          <w:fldChar w:fldCharType="end"/>
        </w:r>
      </w:hyperlink>
    </w:p>
    <w:p>
      <w:pPr>
        <w:pStyle w:val="TOC2"/>
        <w:tabs>
          <w:tab w:val="right" w:leader="dot" w:pos="8306"/>
        </w:tabs>
      </w:pPr>
      <w:hyperlink w:anchor="_Toc5432" w:history="1">
        <w:r>
          <w:rPr>
            <w:rFonts w:ascii="仿宋" w:eastAsia="仿宋" w:hAnsi="仿宋" w:cs="仿宋" w:hint="eastAsia"/>
            <w:lang w:eastAsia="zh-CN"/>
          </w:rPr>
          <w:t>(二)、大型并网风力发电机组叶片项目执行阶段时间节点</w:t>
        </w:r>
        <w:r>
          <w:tab/>
        </w:r>
        <w:r>
          <w:fldChar w:fldCharType="begin"/>
        </w:r>
        <w:r>
          <w:instrText xml:space="preserve"> PAGEREF _Toc5432 \h </w:instrText>
        </w:r>
        <w:r>
          <w:fldChar w:fldCharType="separate"/>
        </w:r>
        <w:r>
          <w:t>89</w:t>
        </w:r>
        <w:r>
          <w:fldChar w:fldCharType="end"/>
        </w:r>
      </w:hyperlink>
    </w:p>
    <w:p>
      <w:pPr>
        <w:pStyle w:val="TOC2"/>
        <w:tabs>
          <w:tab w:val="right" w:leader="dot" w:pos="8306"/>
        </w:tabs>
      </w:pPr>
      <w:hyperlink w:anchor="_Toc32138" w:history="1">
        <w:r>
          <w:rPr>
            <w:rFonts w:ascii="仿宋" w:eastAsia="仿宋" w:hAnsi="仿宋" w:cs="仿宋" w:hint="eastAsia"/>
            <w:lang w:eastAsia="zh-CN"/>
          </w:rPr>
          <w:t>(三)、大型并网风力发电机组叶片项目完成阶段时间节点</w:t>
        </w:r>
        <w:r>
          <w:tab/>
        </w:r>
        <w:r>
          <w:fldChar w:fldCharType="begin"/>
        </w:r>
        <w:r>
          <w:instrText xml:space="preserve"> PAGEREF _Toc32138 \h </w:instrText>
        </w:r>
        <w:r>
          <w:fldChar w:fldCharType="separate"/>
        </w:r>
        <w:r>
          <w:t>90</w:t>
        </w:r>
        <w:r>
          <w:fldChar w:fldCharType="end"/>
        </w:r>
      </w:hyperlink>
    </w:p>
    <w:p>
      <w:pPr>
        <w:pStyle w:val="TOC1"/>
        <w:tabs>
          <w:tab w:val="right" w:leader="dot" w:pos="8306"/>
        </w:tabs>
      </w:pPr>
      <w:hyperlink w:anchor="_Toc31345" w:history="1">
        <w:r>
          <w:rPr>
            <w:rFonts w:ascii="仿宋" w:eastAsia="仿宋" w:hAnsi="仿宋" w:cs="仿宋" w:hint="eastAsia"/>
            <w:lang w:eastAsia="zh-CN"/>
          </w:rPr>
          <w:t>十六、大型并网风力发电机组叶片项目工程方案分析</w:t>
        </w:r>
        <w:r>
          <w:tab/>
        </w:r>
        <w:r>
          <w:fldChar w:fldCharType="begin"/>
        </w:r>
        <w:r>
          <w:instrText xml:space="preserve"> PAGEREF _Toc31345 \h </w:instrText>
        </w:r>
        <w:r>
          <w:fldChar w:fldCharType="separate"/>
        </w:r>
        <w:r>
          <w:t>91</w:t>
        </w:r>
        <w:r>
          <w:fldChar w:fldCharType="end"/>
        </w:r>
      </w:hyperlink>
    </w:p>
    <w:p>
      <w:pPr>
        <w:pStyle w:val="TOC2"/>
        <w:tabs>
          <w:tab w:val="right" w:leader="dot" w:pos="8306"/>
        </w:tabs>
      </w:pPr>
      <w:hyperlink w:anchor="_Toc7643" w:history="1">
        <w:r>
          <w:rPr>
            <w:rFonts w:ascii="仿宋" w:eastAsia="仿宋" w:hAnsi="仿宋" w:cs="仿宋" w:hint="eastAsia"/>
            <w:lang w:eastAsia="zh-CN"/>
          </w:rPr>
          <w:t>(一)、建筑工程设计原则</w:t>
        </w:r>
        <w:r>
          <w:tab/>
        </w:r>
        <w:r>
          <w:fldChar w:fldCharType="begin"/>
        </w:r>
        <w:r>
          <w:instrText xml:space="preserve"> PAGEREF _Toc7643 \h </w:instrText>
        </w:r>
        <w:r>
          <w:fldChar w:fldCharType="separate"/>
        </w:r>
        <w:r>
          <w:t>91</w:t>
        </w:r>
        <w:r>
          <w:fldChar w:fldCharType="end"/>
        </w:r>
      </w:hyperlink>
    </w:p>
    <w:p>
      <w:pPr>
        <w:pStyle w:val="TOC2"/>
        <w:tabs>
          <w:tab w:val="right" w:leader="dot" w:pos="8306"/>
        </w:tabs>
      </w:pPr>
      <w:hyperlink w:anchor="_Toc29232" w:history="1">
        <w:r>
          <w:rPr>
            <w:rFonts w:ascii="仿宋" w:eastAsia="仿宋" w:hAnsi="仿宋" w:cs="仿宋" w:hint="eastAsia"/>
            <w:lang w:eastAsia="zh-CN"/>
          </w:rPr>
          <w:t>(二)、土建工程建设指标</w:t>
        </w:r>
        <w:r>
          <w:tab/>
        </w:r>
        <w:r>
          <w:fldChar w:fldCharType="begin"/>
        </w:r>
        <w:r>
          <w:instrText xml:space="preserve"> PAGEREF _Toc29232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156"/>
      <w:r>
        <w:rPr>
          <w:rFonts w:ascii="仿宋" w:eastAsia="仿宋" w:hAnsi="仿宋" w:cs="仿宋" w:hint="eastAsia"/>
          <w:sz w:val="28"/>
          <w:lang w:eastAsia="zh-CN"/>
        </w:rPr>
        <w:t>一、大型并网风力发电机组叶片项目土建工程</w:t>
      </w:r>
      <w:bookmarkEnd w:id="2"/>
    </w:p>
    <w:p>
      <w:pPr>
        <w:pStyle w:val="Heading2"/>
        <w:rPr>
          <w:rFonts w:ascii="仿宋" w:eastAsia="仿宋" w:hAnsi="仿宋" w:cs="仿宋" w:hint="eastAsia"/>
          <w:lang w:eastAsia="zh-CN"/>
        </w:rPr>
      </w:pPr>
      <w:bookmarkStart w:id="3" w:name="_Toc601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在大型并网风力发电机组叶片项目的建筑工程设计中，我们将秉承一系列重要的设计原则，以确保大型并网风力发电机组叶片项目建筑在功能、美观、可持续性等方面达到最佳效果。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首要原则是确保建筑的功能性得到最大化的发挥。我们将充分理解大型并网风力发电机组叶片项目的实际需求，合理布局各个功能区域，保证建筑在满足业务需求的同时，提供高效的工作环境。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在建筑设计中，我们将综合考虑建设和运营成本。通过精细的经济效益分析，确保设计方案在高效利用资源的同时，对大型并网风力发电机组叶片项目的长期盈利能力有积极的贡献。</w:t>
      </w:r>
    </w:p>
    <w:p>
      <w:pPr>
        <w:pStyle w:val="Heading2"/>
        <w:ind w:firstLine="560" w:firstLineChars="200"/>
        <w:rPr>
          <w:rFonts w:ascii="仿宋" w:eastAsia="仿宋" w:hAnsi="仿宋" w:cs="仿宋" w:hint="eastAsia"/>
          <w:sz w:val="28"/>
          <w:lang w:eastAsia="zh-CN"/>
        </w:rPr>
      </w:pPr>
      <w:bookmarkStart w:id="4" w:name="_Toc64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并网风力发电机组叶片项目的土建工程设计中，我们将精准设定设计年限，结合大型并网风力发电机组叶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型并网风力发电机组叶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56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大型并网风力发电机组叶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型并网风力发电机组叶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型并网风力发电机组叶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69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本期工程大型并网风力发电机组叶片项目预计总建筑面积XXX平方米，其中：计容建筑面积XXX平方米，计划建筑工程投资XX万元，占大型并网风力发电机组叶片项目总投资的XX%。</w:t>
      </w:r>
    </w:p>
    <w:p>
      <w:pPr>
        <w:pStyle w:val="Heading1"/>
        <w:ind w:firstLine="560" w:firstLineChars="200"/>
        <w:rPr>
          <w:rFonts w:ascii="仿宋" w:eastAsia="仿宋" w:hAnsi="仿宋" w:cs="仿宋" w:hint="eastAsia"/>
          <w:sz w:val="28"/>
          <w:lang w:eastAsia="zh-CN"/>
        </w:rPr>
      </w:pPr>
      <w:bookmarkStart w:id="7" w:name="_Toc5469"/>
      <w:r>
        <w:rPr>
          <w:rFonts w:ascii="仿宋" w:eastAsia="仿宋" w:hAnsi="仿宋" w:cs="仿宋" w:hint="eastAsia"/>
          <w:sz w:val="28"/>
          <w:lang w:eastAsia="zh-CN"/>
        </w:rPr>
        <w:t>二、大型并网风力发电机组叶片项目绩效评估</w:t>
      </w:r>
      <w:bookmarkEnd w:id="7"/>
    </w:p>
    <w:p>
      <w:pPr>
        <w:pStyle w:val="Heading2"/>
        <w:rPr>
          <w:rFonts w:ascii="仿宋" w:eastAsia="仿宋" w:hAnsi="仿宋" w:cs="仿宋" w:hint="eastAsia"/>
          <w:lang w:eastAsia="zh-CN"/>
        </w:rPr>
      </w:pPr>
      <w:bookmarkStart w:id="8" w:name="_Toc31989"/>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大型并网风力发电机组叶片项目中，我们设计了一套全面的绩效评估指标，以确保大型并网风力发电机组叶片项目的可控和成功交付。这些指标跨足大型并网风力发电机组叶片项目目标、成本、进度和质量等多个维度，为我们提供了全面洞察大型并网风力发电机组叶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目标达成率是我们关注的首要指标。我们设定了明确的目标，并通过定期监测和评估，迅速发现并应对潜在的目标偏差。这为大型并网风力发电机组叶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成本绩效是另一个核心关注点。通过实际成本与预算成本的对比分析，我们深入了解成本差异的原因，及时调整资源分配，保持大型并网风力发电机组叶片项目在经济效益方面的合理水平。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叶片项目进度作为关键的绩效指标之一，得到了精心的关注。我们制定了详细的大型并网风力发电机组叶片项目进度计划，并设立了进度符合度指标，确保实际进度与计划进度保持一致。这使我们能够快速发现和解决潜在的进度问题，保持大型并网风力发电机组叶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大型并网风力发电机组叶片项目绩效的不可或缺的一环。我们引入了一系列的质量标准和客户满意度指标，以确保大型并网风力发电机组叶片项目交付的成果在质量上达到或超越预期水平。通过持续监测这些指标，我们努力提升大型并网风力发电机组叶片项目整体质量水平，为大型并网风力发电机组叶片项目的成功交付提供有力保障。通过这些科学且全面的绩效评估，我们能够更好地引导大型并网风力发电机组叶片项目的持续改进，确保大型并网风力发电机组叶片项目目标的顺利达成。</w:t>
      </w:r>
    </w:p>
    <w:p>
      <w:pPr>
        <w:pStyle w:val="Heading2"/>
        <w:ind w:firstLine="560" w:firstLineChars="200"/>
        <w:rPr>
          <w:rFonts w:ascii="仿宋" w:eastAsia="仿宋" w:hAnsi="仿宋" w:cs="仿宋" w:hint="eastAsia"/>
          <w:sz w:val="28"/>
          <w:lang w:eastAsia="zh-CN"/>
        </w:rPr>
      </w:pPr>
      <w:bookmarkStart w:id="9" w:name="_Toc26419"/>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绩效评估是大型并网风力发电机组叶片项目中的关键环节，为确保大型并网风力发电机组叶片项目达到预期目标，我们采用了多层次、多维度的绩效评估方法。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型并网风力发电机组叶片项目的战略目标对齐，确保每个决策和行动都与大型并网风力发电机组叶片项目整体目标保持一致。团队会定期召开战略对齐会议，审视当前工作与大型并网风力发电机组叶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型并网风力发电机组叶片项目进度、质量、成本和风险等方面。这些指标通过数据收集和分析，为大型并网风力发电机组叶片项目管理团队提供了客观的评估依据。例如，我们通过大型并网风力发电机组叶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型并网风力发电机组叶片项目内部，还考虑了大型并网风力发电机组叶片项目对外部环境的影响。我们定期进行干系人满意度调查，以了解各利益相关方对大型并网风力发电机组叶片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这种多层次、多角度的绩效评估方法，使得我们能够全面了解大型并网风力发电机组叶片项目的运行状态，及时做出调整，确保大型并网风力发电机组叶片项目在不断变化的环境中保持稳健前行。</w:t>
      </w:r>
    </w:p>
    <w:p>
      <w:pPr>
        <w:pStyle w:val="Heading2"/>
        <w:ind w:firstLine="560" w:firstLineChars="200"/>
        <w:rPr>
          <w:rFonts w:ascii="仿宋" w:eastAsia="仿宋" w:hAnsi="仿宋" w:cs="仿宋" w:hint="eastAsia"/>
          <w:sz w:val="28"/>
          <w:lang w:eastAsia="zh-CN"/>
        </w:rPr>
      </w:pPr>
      <w:bookmarkStart w:id="10" w:name="_Toc5849"/>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为了确保大型并网风力发电机组叶片项目的有效管理和不断优化，我们采用了精心设计的绩效评估周期。这个周期旨在实现灵活、实时和全面的评估，以适应大型并网风力发电机组叶片项目执行中的各种挑战。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型并网风力发电机组叶片项目的不同需求，分为短期、中期和长期。短期评估关注每个迭代或工作周期，以及时发现和解决当前任务中的问题。中期评估涵盖几个迭代，深入了解整体大型并网风力发电机组叶片项目的趋势和性能。长期评估则着眼于整个大型并网风力发电机组叶片项目阶段，确保大型并网风力发电机组叶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强调实时性的信息反馈，通过采用先进的大型并网风力发电机组叶片项目管理工具和协作平台，团队成员能够随时更新和分享大型并网风力发电机组叶片项目数据。这种实时性的反馈机制使我们能够及时察觉潜在问题，快速调整，保持大型并网风力发电机组叶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型并网风力发电机组叶片项目的决策制定密不可分。每个周期的大型并网风力发电机组叶片项目回顾会议成为集体总结经验、识别问题深层次原因并找到创新解决方案的平台。这种定期的反思与调整机制使大型并网风力发电机组叶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170"/>
      <w:r>
        <w:rPr>
          <w:rFonts w:ascii="仿宋" w:eastAsia="仿宋" w:hAnsi="仿宋" w:cs="仿宋" w:hint="eastAsia"/>
          <w:sz w:val="28"/>
          <w:lang w:eastAsia="zh-CN"/>
        </w:rPr>
        <w:t>三、大型并网风力发电机组叶片项目选址可行性分析</w:t>
      </w:r>
      <w:bookmarkEnd w:id="11"/>
    </w:p>
    <w:p>
      <w:pPr>
        <w:pStyle w:val="Heading2"/>
        <w:rPr>
          <w:rFonts w:ascii="仿宋" w:eastAsia="仿宋" w:hAnsi="仿宋" w:cs="仿宋" w:hint="eastAsia"/>
          <w:lang w:eastAsia="zh-CN"/>
        </w:rPr>
      </w:pPr>
      <w:bookmarkStart w:id="12" w:name="_Toc3790"/>
      <w:r>
        <w:rPr>
          <w:rFonts w:ascii="仿宋" w:eastAsia="仿宋" w:hAnsi="仿宋" w:cs="仿宋" w:hint="eastAsia"/>
          <w:lang w:eastAsia="zh-CN"/>
        </w:rPr>
        <w:t>(一)、大型并网风力发电机组叶片项目选址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该大型并网风力发电机组叶片项目选址位于XX省XX市XX区XXX街道</w:t>
      </w:r>
    </w:p>
    <w:p>
      <w:pPr>
        <w:pStyle w:val="Heading2"/>
        <w:ind w:firstLine="560" w:firstLineChars="200"/>
        <w:rPr>
          <w:rFonts w:ascii="仿宋" w:eastAsia="仿宋" w:hAnsi="仿宋" w:cs="仿宋" w:hint="eastAsia"/>
          <w:sz w:val="28"/>
          <w:lang w:eastAsia="zh-CN"/>
        </w:rPr>
      </w:pPr>
      <w:bookmarkStart w:id="13" w:name="_Toc495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型并网风力发电机组叶片项目的征地面积将根据大型并网风力发电机组叶片项目的实际规模和需求进行精确规划。具体面积XXX平方米，旨在确保大型并网风力发电机组叶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净用地面积是在征地面积基础上去除不可利用面积后的实际可开发用地。具体面积XXX平方米，考虑到环保、交通、安全等多方面因素，以确保大型并网风力发电机组叶片项目在整体利用效率上达到最优。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型并网风力发电机组叶片项目计划建设的建筑总规模具体面积XXX平方米。这一规模的确定综合考虑了大型并网风力发电机组叶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绿地率是大型并网风力发电机组叶片项目用地中被规划为绿地的比例。具体面积XXX平方米，旨在通过合理规划绿地，改善大型并网风力发电机组叶片项目周边环境，提升居民生活质量，并符合城市整体绿化规划。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容积率是用地上可以建设的建筑总体积与用地面积之比。具体面积XXX，通过合理的容积率规划，确保大型并网风力发电机组叶片项目建筑规模与周边环境和谐共生。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型并网风力发电机组叶片项目选址与当地城市规划相一致，具体面积XXX平方米。通过与城市规划部门深入沟通，确保大型并网风力发电机组叶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型并网风力发电机组叶片项目选址符合当地产业政策，具体面积XXX平方米。这包括大型并网风力发电机组叶片项目对当地经济的促进作用，以及对相关产业的带动效应，确保大型并网风力发电机组叶片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大型并网风力发电机组叶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确保大型并网风力发电机组叶片项目选址具备必要的公共设施配套，具体面积XXX平方米。这包括交通便利性、教育、医疗等基础设施，以提高居民生活品质，使得大型并网风力发电机组叶片项目选址更具吸引力。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考虑用地总体要求对当地社会稳定性的影响，具体面积XXX平方米。通过深入了解当地社区反馈，确保大型并网风力发电机组叶片项目的选址和建设过程对当地社会和谐稳定产生积极作用。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型并网风力发电机组叶片项目选址不仅符合法规和规划，还在实际操作中具有可行性。这一全面规划将为大型并网风力发电机组叶片项目的成功实施提供坚实的基础，确保大型并网风力发电机组叶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91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并网风力发电机组叶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型并网风力发电机组叶片项目的设备规划和空间设计中，我们将采取灵活设备布局的措施。设备布局将根据实际需求进行灵活设计，避免不必要的浪费。通过合理规划设备摆放位置，我们将提高设备的利用率，减少设备间距，以确保大型并网风力发电机组叶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型并网风力发电机组叶片项目内部引入共享设施的概念，例如共享会议室、办公区等。通过这种方式，我们可以减少对资源的重复建设，提高资源共享效率，从而减小大型并网风力发电机组叶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125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大型并网风力发电机组叶片项目的总图布置中，我们将不同功能区域进行明确的规划，以最大程度满足大型并网风力发电机组叶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216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型并网风力发电机组叶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大型并网风力发电机组叶片项目对环境的影响是综合评价的重要因素之一。我们将详细考虑选址周边的自然环境、生态保护区、水源地等情况，确保大型并网风力发电机组叶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型并网风力发电机组叶片项目所在地的相关政策，确保大型并网风力发电机组叶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考虑到社会稳定性对企业运营的重要性，我们将评估选址地区的社会安全情况、劳工关系、社区反馈等方面，以确保大型并网风力发电机组叶片项目的建设和运营不会受到社会稳定性的负面影响。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最后，我们将综合考虑用地成本，包括土地购置费用、土地开发成本等。通过对用地成本的详细评估，我们能够做出更为精确的经济效益分析，为大型并网风力发电机组叶片项目的投资决策提供有力支持。</w:t>
      </w:r>
    </w:p>
    <w:p>
      <w:pPr>
        <w:pStyle w:val="Heading1"/>
        <w:ind w:firstLine="560" w:firstLineChars="200"/>
        <w:rPr>
          <w:rFonts w:ascii="仿宋" w:eastAsia="仿宋" w:hAnsi="仿宋" w:cs="仿宋" w:hint="eastAsia"/>
          <w:sz w:val="28"/>
          <w:lang w:eastAsia="zh-CN"/>
        </w:rPr>
      </w:pPr>
      <w:bookmarkStart w:id="17" w:name="_Toc14111"/>
      <w:r>
        <w:rPr>
          <w:rFonts w:ascii="仿宋" w:eastAsia="仿宋" w:hAnsi="仿宋" w:cs="仿宋" w:hint="eastAsia"/>
          <w:sz w:val="28"/>
          <w:lang w:eastAsia="zh-CN"/>
        </w:rPr>
        <w:t>四、大型并网风力发电机组叶片项目可持续发展</w:t>
      </w:r>
      <w:bookmarkEnd w:id="17"/>
    </w:p>
    <w:p>
      <w:pPr>
        <w:pStyle w:val="Heading2"/>
        <w:rPr>
          <w:rFonts w:ascii="仿宋" w:eastAsia="仿宋" w:hAnsi="仿宋" w:cs="仿宋" w:hint="eastAsia"/>
          <w:lang w:eastAsia="zh-CN"/>
        </w:rPr>
      </w:pPr>
      <w:bookmarkStart w:id="18" w:name="_Toc433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并网风力发电机组叶片项目中，大型并网风力发电机组叶片项目团队着眼于未来，明确了可持续发展的战略方向。制定的具体可持续发展目标包括降低资源使用、采用环保技术、最大化社会效益等。这一步骤不仅有助于大型并网风力发电机组叶片项目在环保和社会责任方面达到最高标准，也为未来提供了明确的指引，确保大型并网风力发电机组叶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可持续实践的融入大型并网风力发电机组叶片项目管理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型并网风力发电机组叶片项目管理周期。从大型并网风力发电机组叶片项目规划开始，大型并网风力发电机组叶片项目团队就考虑了环境和社会的因素。在执行阶段，大型并网风力发电机组叶片项目团队积极推动绿色技术的应用，优化资源利用。此外，关注员工的社会责任，通过培训和沟通活动提高员工对可持续发展的认知，使他们能够在日常工作中践行可持续实践。这些举措不仅为大型并网风力发电机组叶片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https://d.book118.com/208020106110006044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大型并网风力发电机组叶片项目规划设计方案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FD6ABC"/>
    <w:rsid w:val="0FFD6A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2010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2024-02-29T04:46:00Z</dcterms:created>
  <dcterms:modified xsi:type="dcterms:W3CDTF">2024-02-29T04:47:03Z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A0BF562BC3734D9684C8E8E8BFC898BD_11</vt:lpwstr>
  </property>
  <property fmtid="{D5CDD505-2E9C-101B-9397-08002B2CF9AE}" pid="3" name="KSOProductBuildVer">
    <vt:lpwstr>2052-12.1.0.16388</vt:lpwstr>
  </property>
</Properties>
</file>