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70" w:history="1">
        <w:r>
          <w:rPr>
            <w:rFonts w:ascii="仿宋" w:eastAsia="仿宋" w:hAnsi="仿宋" w:cs="仿宋" w:hint="eastAsia"/>
            <w:lang w:eastAsia="zh-CN"/>
          </w:rPr>
          <w:t>前言</w:t>
        </w:r>
        <w:r>
          <w:tab/>
        </w:r>
        <w:r>
          <w:fldChar w:fldCharType="begin"/>
        </w:r>
        <w:r>
          <w:instrText xml:space="preserve"> PAGEREF _Toc22370 \h </w:instrText>
        </w:r>
        <w:r>
          <w:fldChar w:fldCharType="separate"/>
        </w:r>
        <w:r>
          <w:t>3</w:t>
        </w:r>
        <w:r>
          <w:fldChar w:fldCharType="end"/>
        </w:r>
      </w:hyperlink>
    </w:p>
    <w:p>
      <w:pPr>
        <w:pStyle w:val="TOC1"/>
        <w:tabs>
          <w:tab w:val="right" w:leader="dot" w:pos="8306"/>
        </w:tabs>
      </w:pPr>
      <w:hyperlink w:anchor="_Toc25085" w:history="1">
        <w:r>
          <w:rPr>
            <w:rFonts w:ascii="仿宋" w:eastAsia="仿宋" w:hAnsi="仿宋" w:cs="仿宋" w:hint="eastAsia"/>
            <w:lang w:eastAsia="zh-CN"/>
          </w:rPr>
          <w:t>一、背景、必要性分析</w:t>
        </w:r>
        <w:r>
          <w:tab/>
        </w:r>
        <w:r>
          <w:fldChar w:fldCharType="begin"/>
        </w:r>
        <w:r>
          <w:instrText xml:space="preserve"> PAGEREF _Toc25085 \h </w:instrText>
        </w:r>
        <w:r>
          <w:fldChar w:fldCharType="separate"/>
        </w:r>
        <w:r>
          <w:t>3</w:t>
        </w:r>
        <w:r>
          <w:fldChar w:fldCharType="end"/>
        </w:r>
      </w:hyperlink>
    </w:p>
    <w:p>
      <w:pPr>
        <w:pStyle w:val="TOC2"/>
        <w:tabs>
          <w:tab w:val="right" w:leader="dot" w:pos="8306"/>
        </w:tabs>
      </w:pPr>
      <w:hyperlink w:anchor="_Toc18533" w:history="1">
        <w:r>
          <w:rPr>
            <w:rFonts w:ascii="仿宋" w:eastAsia="仿宋" w:hAnsi="仿宋" w:cs="仿宋" w:hint="eastAsia"/>
            <w:lang w:eastAsia="zh-CN"/>
          </w:rPr>
          <w:t>(一)、项目建设背景</w:t>
        </w:r>
        <w:r>
          <w:tab/>
        </w:r>
        <w:r>
          <w:fldChar w:fldCharType="begin"/>
        </w:r>
        <w:r>
          <w:instrText xml:space="preserve"> PAGEREF _Toc18533 \h </w:instrText>
        </w:r>
        <w:r>
          <w:fldChar w:fldCharType="separate"/>
        </w:r>
        <w:r>
          <w:t>3</w:t>
        </w:r>
        <w:r>
          <w:fldChar w:fldCharType="end"/>
        </w:r>
      </w:hyperlink>
    </w:p>
    <w:p>
      <w:pPr>
        <w:pStyle w:val="TOC2"/>
        <w:tabs>
          <w:tab w:val="right" w:leader="dot" w:pos="8306"/>
        </w:tabs>
      </w:pPr>
      <w:hyperlink w:anchor="_Toc19892" w:history="1">
        <w:r>
          <w:rPr>
            <w:rFonts w:ascii="仿宋" w:eastAsia="仿宋" w:hAnsi="仿宋" w:cs="仿宋" w:hint="eastAsia"/>
            <w:lang w:eastAsia="zh-CN"/>
          </w:rPr>
          <w:t>(二)、必要性分析</w:t>
        </w:r>
        <w:r>
          <w:tab/>
        </w:r>
        <w:r>
          <w:fldChar w:fldCharType="begin"/>
        </w:r>
        <w:r>
          <w:instrText xml:space="preserve"> PAGEREF _Toc19892 \h </w:instrText>
        </w:r>
        <w:r>
          <w:fldChar w:fldCharType="separate"/>
        </w:r>
        <w:r>
          <w:t>4</w:t>
        </w:r>
        <w:r>
          <w:fldChar w:fldCharType="end"/>
        </w:r>
      </w:hyperlink>
    </w:p>
    <w:p>
      <w:pPr>
        <w:pStyle w:val="TOC2"/>
        <w:tabs>
          <w:tab w:val="right" w:leader="dot" w:pos="8306"/>
        </w:tabs>
      </w:pPr>
      <w:hyperlink w:anchor="_Toc29352" w:history="1">
        <w:r>
          <w:rPr>
            <w:rFonts w:ascii="仿宋" w:eastAsia="仿宋" w:hAnsi="仿宋" w:cs="仿宋" w:hint="eastAsia"/>
            <w:lang w:eastAsia="zh-CN"/>
          </w:rPr>
          <w:t>(三)、项目建设有利条件</w:t>
        </w:r>
        <w:r>
          <w:tab/>
        </w:r>
        <w:r>
          <w:fldChar w:fldCharType="begin"/>
        </w:r>
        <w:r>
          <w:instrText xml:space="preserve"> PAGEREF _Toc29352 \h </w:instrText>
        </w:r>
        <w:r>
          <w:fldChar w:fldCharType="separate"/>
        </w:r>
        <w:r>
          <w:t>5</w:t>
        </w:r>
        <w:r>
          <w:fldChar w:fldCharType="end"/>
        </w:r>
      </w:hyperlink>
    </w:p>
    <w:p>
      <w:pPr>
        <w:pStyle w:val="TOC1"/>
        <w:tabs>
          <w:tab w:val="right" w:leader="dot" w:pos="8306"/>
        </w:tabs>
      </w:pPr>
      <w:hyperlink w:anchor="_Toc2519" w:history="1">
        <w:r>
          <w:rPr>
            <w:rFonts w:ascii="仿宋" w:eastAsia="仿宋" w:hAnsi="仿宋" w:cs="仿宋" w:hint="eastAsia"/>
            <w:lang w:eastAsia="zh-CN"/>
          </w:rPr>
          <w:t>二、社会影响分析</w:t>
        </w:r>
        <w:r>
          <w:tab/>
        </w:r>
        <w:r>
          <w:fldChar w:fldCharType="begin"/>
        </w:r>
        <w:r>
          <w:instrText xml:space="preserve"> PAGEREF _Toc2519 \h </w:instrText>
        </w:r>
        <w:r>
          <w:fldChar w:fldCharType="separate"/>
        </w:r>
        <w:r>
          <w:t>7</w:t>
        </w:r>
        <w:r>
          <w:fldChar w:fldCharType="end"/>
        </w:r>
      </w:hyperlink>
    </w:p>
    <w:p>
      <w:pPr>
        <w:pStyle w:val="TOC2"/>
        <w:tabs>
          <w:tab w:val="right" w:leader="dot" w:pos="8306"/>
        </w:tabs>
      </w:pPr>
      <w:hyperlink w:anchor="_Toc1047" w:history="1">
        <w:r>
          <w:rPr>
            <w:rFonts w:ascii="仿宋" w:eastAsia="仿宋" w:hAnsi="仿宋" w:cs="仿宋" w:hint="eastAsia"/>
            <w:lang w:eastAsia="zh-CN"/>
          </w:rPr>
          <w:t>(一)、社会影响效果分析</w:t>
        </w:r>
        <w:r>
          <w:tab/>
        </w:r>
        <w:r>
          <w:fldChar w:fldCharType="begin"/>
        </w:r>
        <w:r>
          <w:instrText xml:space="preserve"> PAGEREF _Toc1047 \h </w:instrText>
        </w:r>
        <w:r>
          <w:fldChar w:fldCharType="separate"/>
        </w:r>
        <w:r>
          <w:t>7</w:t>
        </w:r>
        <w:r>
          <w:fldChar w:fldCharType="end"/>
        </w:r>
      </w:hyperlink>
    </w:p>
    <w:p>
      <w:pPr>
        <w:pStyle w:val="TOC2"/>
        <w:tabs>
          <w:tab w:val="right" w:leader="dot" w:pos="8306"/>
        </w:tabs>
      </w:pPr>
      <w:hyperlink w:anchor="_Toc8225" w:history="1">
        <w:r>
          <w:rPr>
            <w:rFonts w:ascii="仿宋" w:eastAsia="仿宋" w:hAnsi="仿宋" w:cs="仿宋" w:hint="eastAsia"/>
            <w:lang w:eastAsia="zh-CN"/>
          </w:rPr>
          <w:t>(二)、社会适应性分析</w:t>
        </w:r>
        <w:r>
          <w:tab/>
        </w:r>
        <w:r>
          <w:fldChar w:fldCharType="begin"/>
        </w:r>
        <w:r>
          <w:instrText xml:space="preserve"> PAGEREF _Toc8225 \h </w:instrText>
        </w:r>
        <w:r>
          <w:fldChar w:fldCharType="separate"/>
        </w:r>
        <w:r>
          <w:t>9</w:t>
        </w:r>
        <w:r>
          <w:fldChar w:fldCharType="end"/>
        </w:r>
      </w:hyperlink>
    </w:p>
    <w:p>
      <w:pPr>
        <w:pStyle w:val="TOC2"/>
        <w:tabs>
          <w:tab w:val="right" w:leader="dot" w:pos="8306"/>
        </w:tabs>
      </w:pPr>
      <w:hyperlink w:anchor="_Toc3348" w:history="1">
        <w:r>
          <w:rPr>
            <w:rFonts w:ascii="仿宋" w:eastAsia="仿宋" w:hAnsi="仿宋" w:cs="仿宋" w:hint="eastAsia"/>
            <w:lang w:eastAsia="zh-CN"/>
          </w:rPr>
          <w:t>(三)、社会风险及对策分析</w:t>
        </w:r>
        <w:r>
          <w:tab/>
        </w:r>
        <w:r>
          <w:fldChar w:fldCharType="begin"/>
        </w:r>
        <w:r>
          <w:instrText xml:space="preserve"> PAGEREF _Toc3348 \h </w:instrText>
        </w:r>
        <w:r>
          <w:fldChar w:fldCharType="separate"/>
        </w:r>
        <w:r>
          <w:t>11</w:t>
        </w:r>
        <w:r>
          <w:fldChar w:fldCharType="end"/>
        </w:r>
      </w:hyperlink>
    </w:p>
    <w:p>
      <w:pPr>
        <w:pStyle w:val="TOC1"/>
        <w:tabs>
          <w:tab w:val="right" w:leader="dot" w:pos="8306"/>
        </w:tabs>
      </w:pPr>
      <w:hyperlink w:anchor="_Toc7859" w:history="1">
        <w:r>
          <w:rPr>
            <w:rFonts w:ascii="仿宋" w:eastAsia="仿宋" w:hAnsi="仿宋" w:cs="仿宋" w:hint="eastAsia"/>
            <w:lang w:eastAsia="zh-CN"/>
          </w:rPr>
          <w:t>三、经济影响分析</w:t>
        </w:r>
        <w:r>
          <w:tab/>
        </w:r>
        <w:r>
          <w:fldChar w:fldCharType="begin"/>
        </w:r>
        <w:r>
          <w:instrText xml:space="preserve"> PAGEREF _Toc7859 \h </w:instrText>
        </w:r>
        <w:r>
          <w:fldChar w:fldCharType="separate"/>
        </w:r>
        <w:r>
          <w:t>14</w:t>
        </w:r>
        <w:r>
          <w:fldChar w:fldCharType="end"/>
        </w:r>
      </w:hyperlink>
    </w:p>
    <w:p>
      <w:pPr>
        <w:pStyle w:val="TOC2"/>
        <w:tabs>
          <w:tab w:val="right" w:leader="dot" w:pos="8306"/>
        </w:tabs>
      </w:pPr>
      <w:hyperlink w:anchor="_Toc19809" w:history="1">
        <w:r>
          <w:rPr>
            <w:rFonts w:ascii="仿宋" w:eastAsia="仿宋" w:hAnsi="仿宋" w:cs="仿宋" w:hint="eastAsia"/>
            <w:lang w:eastAsia="zh-CN"/>
          </w:rPr>
          <w:t>(一)、经济费用效益或费用效果分析</w:t>
        </w:r>
        <w:r>
          <w:tab/>
        </w:r>
        <w:r>
          <w:fldChar w:fldCharType="begin"/>
        </w:r>
        <w:r>
          <w:instrText xml:space="preserve"> PAGEREF _Toc19809 \h </w:instrText>
        </w:r>
        <w:r>
          <w:fldChar w:fldCharType="separate"/>
        </w:r>
        <w:r>
          <w:t>14</w:t>
        </w:r>
        <w:r>
          <w:fldChar w:fldCharType="end"/>
        </w:r>
      </w:hyperlink>
    </w:p>
    <w:p>
      <w:pPr>
        <w:pStyle w:val="TOC2"/>
        <w:tabs>
          <w:tab w:val="right" w:leader="dot" w:pos="8306"/>
        </w:tabs>
      </w:pPr>
      <w:hyperlink w:anchor="_Toc4066" w:history="1">
        <w:r>
          <w:rPr>
            <w:rFonts w:ascii="仿宋" w:eastAsia="仿宋" w:hAnsi="仿宋" w:cs="仿宋" w:hint="eastAsia"/>
            <w:lang w:eastAsia="zh-CN"/>
          </w:rPr>
          <w:t>(二)、行业影响分析</w:t>
        </w:r>
        <w:r>
          <w:tab/>
        </w:r>
        <w:r>
          <w:fldChar w:fldCharType="begin"/>
        </w:r>
        <w:r>
          <w:instrText xml:space="preserve"> PAGEREF _Toc4066 \h </w:instrText>
        </w:r>
        <w:r>
          <w:fldChar w:fldCharType="separate"/>
        </w:r>
        <w:r>
          <w:t>16</w:t>
        </w:r>
        <w:r>
          <w:fldChar w:fldCharType="end"/>
        </w:r>
      </w:hyperlink>
    </w:p>
    <w:p>
      <w:pPr>
        <w:pStyle w:val="TOC2"/>
        <w:tabs>
          <w:tab w:val="right" w:leader="dot" w:pos="8306"/>
        </w:tabs>
      </w:pPr>
      <w:hyperlink w:anchor="_Toc12594" w:history="1">
        <w:r>
          <w:rPr>
            <w:rFonts w:ascii="仿宋" w:eastAsia="仿宋" w:hAnsi="仿宋" w:cs="仿宋" w:hint="eastAsia"/>
            <w:lang w:eastAsia="zh-CN"/>
          </w:rPr>
          <w:t>(三)、区域经济影响分析</w:t>
        </w:r>
        <w:r>
          <w:tab/>
        </w:r>
        <w:r>
          <w:fldChar w:fldCharType="begin"/>
        </w:r>
        <w:r>
          <w:instrText xml:space="preserve"> PAGEREF _Toc12594 \h </w:instrText>
        </w:r>
        <w:r>
          <w:fldChar w:fldCharType="separate"/>
        </w:r>
        <w:r>
          <w:t>18</w:t>
        </w:r>
        <w:r>
          <w:fldChar w:fldCharType="end"/>
        </w:r>
      </w:hyperlink>
    </w:p>
    <w:p>
      <w:pPr>
        <w:pStyle w:val="TOC2"/>
        <w:tabs>
          <w:tab w:val="right" w:leader="dot" w:pos="8306"/>
        </w:tabs>
      </w:pPr>
      <w:hyperlink w:anchor="_Toc21887" w:history="1">
        <w:r>
          <w:rPr>
            <w:rFonts w:ascii="仿宋" w:eastAsia="仿宋" w:hAnsi="仿宋" w:cs="仿宋" w:hint="eastAsia"/>
            <w:lang w:eastAsia="zh-CN"/>
          </w:rPr>
          <w:t>(四)、宏观经济影响分析</w:t>
        </w:r>
        <w:r>
          <w:tab/>
        </w:r>
        <w:r>
          <w:fldChar w:fldCharType="begin"/>
        </w:r>
        <w:r>
          <w:instrText xml:space="preserve"> PAGEREF _Toc21887 \h </w:instrText>
        </w:r>
        <w:r>
          <w:fldChar w:fldCharType="separate"/>
        </w:r>
        <w:r>
          <w:t>19</w:t>
        </w:r>
        <w:r>
          <w:fldChar w:fldCharType="end"/>
        </w:r>
      </w:hyperlink>
    </w:p>
    <w:p>
      <w:pPr>
        <w:pStyle w:val="TOC1"/>
        <w:tabs>
          <w:tab w:val="right" w:leader="dot" w:pos="8306"/>
        </w:tabs>
      </w:pPr>
      <w:hyperlink w:anchor="_Toc18384" w:history="1">
        <w:r>
          <w:rPr>
            <w:rFonts w:ascii="仿宋" w:eastAsia="仿宋" w:hAnsi="仿宋" w:cs="仿宋" w:hint="eastAsia"/>
            <w:lang w:eastAsia="zh-CN"/>
          </w:rPr>
          <w:t>四、项目监理与质量保证</w:t>
        </w:r>
        <w:r>
          <w:tab/>
        </w:r>
        <w:r>
          <w:fldChar w:fldCharType="begin"/>
        </w:r>
        <w:r>
          <w:instrText xml:space="preserve"> PAGEREF _Toc18384 \h </w:instrText>
        </w:r>
        <w:r>
          <w:fldChar w:fldCharType="separate"/>
        </w:r>
        <w:r>
          <w:t>20</w:t>
        </w:r>
        <w:r>
          <w:fldChar w:fldCharType="end"/>
        </w:r>
      </w:hyperlink>
    </w:p>
    <w:p>
      <w:pPr>
        <w:pStyle w:val="TOC2"/>
        <w:tabs>
          <w:tab w:val="right" w:leader="dot" w:pos="8306"/>
        </w:tabs>
      </w:pPr>
      <w:hyperlink w:anchor="_Toc11107" w:history="1">
        <w:r>
          <w:rPr>
            <w:rFonts w:ascii="仿宋" w:eastAsia="仿宋" w:hAnsi="仿宋" w:cs="仿宋" w:hint="eastAsia"/>
            <w:lang w:eastAsia="zh-CN"/>
          </w:rPr>
          <w:t>(一)、监理体系构建</w:t>
        </w:r>
        <w:r>
          <w:tab/>
        </w:r>
        <w:r>
          <w:fldChar w:fldCharType="begin"/>
        </w:r>
        <w:r>
          <w:instrText xml:space="preserve"> PAGEREF _Toc11107 \h </w:instrText>
        </w:r>
        <w:r>
          <w:fldChar w:fldCharType="separate"/>
        </w:r>
        <w:r>
          <w:t>20</w:t>
        </w:r>
        <w:r>
          <w:fldChar w:fldCharType="end"/>
        </w:r>
      </w:hyperlink>
    </w:p>
    <w:p>
      <w:pPr>
        <w:pStyle w:val="TOC2"/>
        <w:tabs>
          <w:tab w:val="right" w:leader="dot" w:pos="8306"/>
        </w:tabs>
      </w:pPr>
      <w:hyperlink w:anchor="_Toc2181" w:history="1">
        <w:r>
          <w:rPr>
            <w:rFonts w:ascii="仿宋" w:eastAsia="仿宋" w:hAnsi="仿宋" w:cs="仿宋" w:hint="eastAsia"/>
            <w:lang w:eastAsia="zh-CN"/>
          </w:rPr>
          <w:t>(二)、质量保证体系实施</w:t>
        </w:r>
        <w:r>
          <w:tab/>
        </w:r>
        <w:r>
          <w:fldChar w:fldCharType="begin"/>
        </w:r>
        <w:r>
          <w:instrText xml:space="preserve"> PAGEREF _Toc2181 \h </w:instrText>
        </w:r>
        <w:r>
          <w:fldChar w:fldCharType="separate"/>
        </w:r>
        <w:r>
          <w:t>21</w:t>
        </w:r>
        <w:r>
          <w:fldChar w:fldCharType="end"/>
        </w:r>
      </w:hyperlink>
    </w:p>
    <w:p>
      <w:pPr>
        <w:pStyle w:val="TOC2"/>
        <w:tabs>
          <w:tab w:val="right" w:leader="dot" w:pos="8306"/>
        </w:tabs>
      </w:pPr>
      <w:hyperlink w:anchor="_Toc29504" w:history="1">
        <w:r>
          <w:rPr>
            <w:rFonts w:ascii="仿宋" w:eastAsia="仿宋" w:hAnsi="仿宋" w:cs="仿宋" w:hint="eastAsia"/>
            <w:lang w:eastAsia="zh-CN"/>
          </w:rPr>
          <w:t>(三)、监理与质量控制流程</w:t>
        </w:r>
        <w:r>
          <w:tab/>
        </w:r>
        <w:r>
          <w:fldChar w:fldCharType="begin"/>
        </w:r>
        <w:r>
          <w:instrText xml:space="preserve"> PAGEREF _Toc29504 \h </w:instrText>
        </w:r>
        <w:r>
          <w:fldChar w:fldCharType="separate"/>
        </w:r>
        <w:r>
          <w:t>22</w:t>
        </w:r>
        <w:r>
          <w:fldChar w:fldCharType="end"/>
        </w:r>
      </w:hyperlink>
    </w:p>
    <w:p>
      <w:pPr>
        <w:pStyle w:val="TOC1"/>
        <w:tabs>
          <w:tab w:val="right" w:leader="dot" w:pos="8306"/>
        </w:tabs>
      </w:pPr>
      <w:hyperlink w:anchor="_Toc8095" w:history="1">
        <w:r>
          <w:rPr>
            <w:rFonts w:ascii="仿宋" w:eastAsia="仿宋" w:hAnsi="仿宋" w:cs="仿宋" w:hint="eastAsia"/>
            <w:lang w:eastAsia="zh-CN"/>
          </w:rPr>
          <w:t>五、发展规划、产业政策和行业准入分析</w:t>
        </w:r>
        <w:r>
          <w:tab/>
        </w:r>
        <w:r>
          <w:fldChar w:fldCharType="begin"/>
        </w:r>
        <w:r>
          <w:instrText xml:space="preserve"> PAGEREF _Toc8095 \h </w:instrText>
        </w:r>
        <w:r>
          <w:fldChar w:fldCharType="separate"/>
        </w:r>
        <w:r>
          <w:t>22</w:t>
        </w:r>
        <w:r>
          <w:fldChar w:fldCharType="end"/>
        </w:r>
      </w:hyperlink>
    </w:p>
    <w:p>
      <w:pPr>
        <w:pStyle w:val="TOC2"/>
        <w:tabs>
          <w:tab w:val="right" w:leader="dot" w:pos="8306"/>
        </w:tabs>
      </w:pPr>
      <w:hyperlink w:anchor="_Toc15361" w:history="1">
        <w:r>
          <w:rPr>
            <w:rFonts w:ascii="仿宋" w:eastAsia="仿宋" w:hAnsi="仿宋" w:cs="仿宋" w:hint="eastAsia"/>
            <w:lang w:eastAsia="zh-CN"/>
          </w:rPr>
          <w:t>(一)、发展规划分析</w:t>
        </w:r>
        <w:r>
          <w:tab/>
        </w:r>
        <w:r>
          <w:fldChar w:fldCharType="begin"/>
        </w:r>
        <w:r>
          <w:instrText xml:space="preserve"> PAGEREF _Toc15361 \h </w:instrText>
        </w:r>
        <w:r>
          <w:fldChar w:fldCharType="separate"/>
        </w:r>
        <w:r>
          <w:t>22</w:t>
        </w:r>
        <w:r>
          <w:fldChar w:fldCharType="end"/>
        </w:r>
      </w:hyperlink>
    </w:p>
    <w:p>
      <w:pPr>
        <w:pStyle w:val="TOC2"/>
        <w:tabs>
          <w:tab w:val="right" w:leader="dot" w:pos="8306"/>
        </w:tabs>
      </w:pPr>
      <w:hyperlink w:anchor="_Toc3275" w:history="1">
        <w:r>
          <w:rPr>
            <w:rFonts w:ascii="仿宋" w:eastAsia="仿宋" w:hAnsi="仿宋" w:cs="仿宋" w:hint="eastAsia"/>
            <w:lang w:eastAsia="zh-CN"/>
          </w:rPr>
          <w:t>(二)、产业政策分析</w:t>
        </w:r>
        <w:r>
          <w:tab/>
        </w:r>
        <w:r>
          <w:fldChar w:fldCharType="begin"/>
        </w:r>
        <w:r>
          <w:instrText xml:space="preserve"> PAGEREF _Toc3275 \h </w:instrText>
        </w:r>
        <w:r>
          <w:fldChar w:fldCharType="separate"/>
        </w:r>
        <w:r>
          <w:t>24</w:t>
        </w:r>
        <w:r>
          <w:fldChar w:fldCharType="end"/>
        </w:r>
      </w:hyperlink>
    </w:p>
    <w:p>
      <w:pPr>
        <w:pStyle w:val="TOC2"/>
        <w:tabs>
          <w:tab w:val="right" w:leader="dot" w:pos="8306"/>
        </w:tabs>
      </w:pPr>
      <w:hyperlink w:anchor="_Toc18763" w:history="1">
        <w:r>
          <w:rPr>
            <w:rFonts w:ascii="仿宋" w:eastAsia="仿宋" w:hAnsi="仿宋" w:cs="仿宋" w:hint="eastAsia"/>
            <w:lang w:eastAsia="zh-CN"/>
          </w:rPr>
          <w:t>(三)、行业准入分析</w:t>
        </w:r>
        <w:r>
          <w:tab/>
        </w:r>
        <w:r>
          <w:fldChar w:fldCharType="begin"/>
        </w:r>
        <w:r>
          <w:instrText xml:space="preserve"> PAGEREF _Toc18763 \h </w:instrText>
        </w:r>
        <w:r>
          <w:fldChar w:fldCharType="separate"/>
        </w:r>
        <w:r>
          <w:t>26</w:t>
        </w:r>
        <w:r>
          <w:fldChar w:fldCharType="end"/>
        </w:r>
      </w:hyperlink>
    </w:p>
    <w:p>
      <w:pPr>
        <w:pStyle w:val="TOC1"/>
        <w:tabs>
          <w:tab w:val="right" w:leader="dot" w:pos="8306"/>
        </w:tabs>
      </w:pPr>
      <w:hyperlink w:anchor="_Toc25887" w:history="1">
        <w:r>
          <w:rPr>
            <w:rFonts w:ascii="仿宋" w:eastAsia="仿宋" w:hAnsi="仿宋" w:cs="仿宋" w:hint="eastAsia"/>
            <w:lang w:eastAsia="zh-CN"/>
          </w:rPr>
          <w:t>六、建设风险评估分析</w:t>
        </w:r>
        <w:r>
          <w:tab/>
        </w:r>
        <w:r>
          <w:fldChar w:fldCharType="begin"/>
        </w:r>
        <w:r>
          <w:instrText xml:space="preserve"> PAGEREF _Toc25887 \h </w:instrText>
        </w:r>
        <w:r>
          <w:fldChar w:fldCharType="separate"/>
        </w:r>
        <w:r>
          <w:t>27</w:t>
        </w:r>
        <w:r>
          <w:fldChar w:fldCharType="end"/>
        </w:r>
      </w:hyperlink>
    </w:p>
    <w:p>
      <w:pPr>
        <w:pStyle w:val="TOC2"/>
        <w:tabs>
          <w:tab w:val="right" w:leader="dot" w:pos="8306"/>
        </w:tabs>
      </w:pPr>
      <w:hyperlink w:anchor="_Toc17367" w:history="1">
        <w:r>
          <w:rPr>
            <w:rFonts w:ascii="仿宋" w:eastAsia="仿宋" w:hAnsi="仿宋" w:cs="仿宋" w:hint="eastAsia"/>
            <w:lang w:eastAsia="zh-CN"/>
          </w:rPr>
          <w:t>(一)、政策风险分析</w:t>
        </w:r>
        <w:r>
          <w:tab/>
        </w:r>
        <w:r>
          <w:fldChar w:fldCharType="begin"/>
        </w:r>
        <w:r>
          <w:instrText xml:space="preserve"> PAGEREF _Toc17367 \h </w:instrText>
        </w:r>
        <w:r>
          <w:fldChar w:fldCharType="separate"/>
        </w:r>
        <w:r>
          <w:t>27</w:t>
        </w:r>
        <w:r>
          <w:fldChar w:fldCharType="end"/>
        </w:r>
      </w:hyperlink>
    </w:p>
    <w:p>
      <w:pPr>
        <w:pStyle w:val="TOC2"/>
        <w:tabs>
          <w:tab w:val="right" w:leader="dot" w:pos="8306"/>
        </w:tabs>
      </w:pPr>
      <w:hyperlink w:anchor="_Toc24195" w:history="1">
        <w:r>
          <w:rPr>
            <w:rFonts w:ascii="仿宋" w:eastAsia="仿宋" w:hAnsi="仿宋" w:cs="仿宋" w:hint="eastAsia"/>
            <w:lang w:eastAsia="zh-CN"/>
          </w:rPr>
          <w:t>(二)、社会风险分析</w:t>
        </w:r>
        <w:r>
          <w:tab/>
        </w:r>
        <w:r>
          <w:fldChar w:fldCharType="begin"/>
        </w:r>
        <w:r>
          <w:instrText xml:space="preserve"> PAGEREF _Toc24195 \h </w:instrText>
        </w:r>
        <w:r>
          <w:fldChar w:fldCharType="separate"/>
        </w:r>
        <w:r>
          <w:t>28</w:t>
        </w:r>
        <w:r>
          <w:fldChar w:fldCharType="end"/>
        </w:r>
      </w:hyperlink>
    </w:p>
    <w:p>
      <w:pPr>
        <w:pStyle w:val="TOC2"/>
        <w:tabs>
          <w:tab w:val="right" w:leader="dot" w:pos="8306"/>
        </w:tabs>
      </w:pPr>
      <w:hyperlink w:anchor="_Toc16824" w:history="1">
        <w:r>
          <w:rPr>
            <w:rFonts w:ascii="仿宋" w:eastAsia="仿宋" w:hAnsi="仿宋" w:cs="仿宋" w:hint="eastAsia"/>
            <w:lang w:eastAsia="zh-CN"/>
          </w:rPr>
          <w:t>(三)、市场风险分析</w:t>
        </w:r>
        <w:r>
          <w:tab/>
        </w:r>
        <w:r>
          <w:fldChar w:fldCharType="begin"/>
        </w:r>
        <w:r>
          <w:instrText xml:space="preserve"> PAGEREF _Toc16824 \h </w:instrText>
        </w:r>
        <w:r>
          <w:fldChar w:fldCharType="separate"/>
        </w:r>
        <w:r>
          <w:t>30</w:t>
        </w:r>
        <w:r>
          <w:fldChar w:fldCharType="end"/>
        </w:r>
      </w:hyperlink>
    </w:p>
    <w:p>
      <w:pPr>
        <w:pStyle w:val="TOC2"/>
        <w:tabs>
          <w:tab w:val="right" w:leader="dot" w:pos="8306"/>
        </w:tabs>
      </w:pPr>
      <w:hyperlink w:anchor="_Toc14172" w:history="1">
        <w:r>
          <w:rPr>
            <w:rFonts w:ascii="仿宋" w:eastAsia="仿宋" w:hAnsi="仿宋" w:cs="仿宋" w:hint="eastAsia"/>
            <w:lang w:eastAsia="zh-CN"/>
          </w:rPr>
          <w:t>(四)、资金风险分析</w:t>
        </w:r>
        <w:r>
          <w:tab/>
        </w:r>
        <w:r>
          <w:fldChar w:fldCharType="begin"/>
        </w:r>
        <w:r>
          <w:instrText xml:space="preserve"> PAGEREF _Toc14172 \h </w:instrText>
        </w:r>
        <w:r>
          <w:fldChar w:fldCharType="separate"/>
        </w:r>
        <w:r>
          <w:t>30</w:t>
        </w:r>
        <w:r>
          <w:fldChar w:fldCharType="end"/>
        </w:r>
      </w:hyperlink>
    </w:p>
    <w:p>
      <w:pPr>
        <w:pStyle w:val="TOC2"/>
        <w:tabs>
          <w:tab w:val="right" w:leader="dot" w:pos="8306"/>
        </w:tabs>
      </w:pPr>
      <w:hyperlink w:anchor="_Toc3540" w:history="1">
        <w:r>
          <w:rPr>
            <w:rFonts w:ascii="仿宋" w:eastAsia="仿宋" w:hAnsi="仿宋" w:cs="仿宋" w:hint="eastAsia"/>
            <w:lang w:eastAsia="zh-CN"/>
          </w:rPr>
          <w:t>(五)、技术风险分析</w:t>
        </w:r>
        <w:r>
          <w:tab/>
        </w:r>
        <w:r>
          <w:fldChar w:fldCharType="begin"/>
        </w:r>
        <w:r>
          <w:instrText xml:space="preserve"> PAGEREF _Toc3540 \h </w:instrText>
        </w:r>
        <w:r>
          <w:fldChar w:fldCharType="separate"/>
        </w:r>
        <w:r>
          <w:t>32</w:t>
        </w:r>
        <w:r>
          <w:fldChar w:fldCharType="end"/>
        </w:r>
      </w:hyperlink>
    </w:p>
    <w:p>
      <w:pPr>
        <w:pStyle w:val="TOC2"/>
        <w:tabs>
          <w:tab w:val="right" w:leader="dot" w:pos="8306"/>
        </w:tabs>
      </w:pPr>
      <w:hyperlink w:anchor="_Toc25773" w:history="1">
        <w:r>
          <w:rPr>
            <w:rFonts w:ascii="仿宋" w:eastAsia="仿宋" w:hAnsi="仿宋" w:cs="仿宋" w:hint="eastAsia"/>
            <w:lang w:eastAsia="zh-CN"/>
          </w:rPr>
          <w:t>(六)、财务风险分析</w:t>
        </w:r>
        <w:r>
          <w:tab/>
        </w:r>
        <w:r>
          <w:fldChar w:fldCharType="begin"/>
        </w:r>
        <w:r>
          <w:instrText xml:space="preserve"> PAGEREF _Toc25773 \h </w:instrText>
        </w:r>
        <w:r>
          <w:fldChar w:fldCharType="separate"/>
        </w:r>
        <w:r>
          <w:t>33</w:t>
        </w:r>
        <w:r>
          <w:fldChar w:fldCharType="end"/>
        </w:r>
      </w:hyperlink>
    </w:p>
    <w:p>
      <w:pPr>
        <w:pStyle w:val="TOC2"/>
        <w:tabs>
          <w:tab w:val="right" w:leader="dot" w:pos="8306"/>
        </w:tabs>
      </w:pPr>
      <w:hyperlink w:anchor="_Toc4116" w:history="1">
        <w:r>
          <w:rPr>
            <w:rFonts w:ascii="仿宋" w:eastAsia="仿宋" w:hAnsi="仿宋" w:cs="仿宋" w:hint="eastAsia"/>
            <w:lang w:eastAsia="zh-CN"/>
          </w:rPr>
          <w:t>(七)、管理风险分析</w:t>
        </w:r>
        <w:r>
          <w:tab/>
        </w:r>
        <w:r>
          <w:fldChar w:fldCharType="begin"/>
        </w:r>
        <w:r>
          <w:instrText xml:space="preserve"> PAGEREF _Toc4116 \h </w:instrText>
        </w:r>
        <w:r>
          <w:fldChar w:fldCharType="separate"/>
        </w:r>
        <w:r>
          <w:t>35</w:t>
        </w:r>
        <w:r>
          <w:fldChar w:fldCharType="end"/>
        </w:r>
      </w:hyperlink>
    </w:p>
    <w:p>
      <w:pPr>
        <w:pStyle w:val="TOC2"/>
        <w:tabs>
          <w:tab w:val="right" w:leader="dot" w:pos="8306"/>
        </w:tabs>
      </w:pPr>
      <w:hyperlink w:anchor="_Toc510" w:history="1">
        <w:r>
          <w:rPr>
            <w:rFonts w:ascii="仿宋" w:eastAsia="仿宋" w:hAnsi="仿宋" w:cs="仿宋" w:hint="eastAsia"/>
            <w:lang w:eastAsia="zh-CN"/>
          </w:rPr>
          <w:t>(八)、其它风险分析</w:t>
        </w:r>
        <w:r>
          <w:tab/>
        </w:r>
        <w:r>
          <w:fldChar w:fldCharType="begin"/>
        </w:r>
        <w:r>
          <w:instrText xml:space="preserve"> PAGEREF _Toc510 \h </w:instrText>
        </w:r>
        <w:r>
          <w:fldChar w:fldCharType="separate"/>
        </w:r>
        <w:r>
          <w:t>36</w:t>
        </w:r>
        <w:r>
          <w:fldChar w:fldCharType="end"/>
        </w:r>
      </w:hyperlink>
    </w:p>
    <w:p>
      <w:pPr>
        <w:pStyle w:val="TOC2"/>
        <w:tabs>
          <w:tab w:val="right" w:leader="dot" w:pos="8306"/>
        </w:tabs>
      </w:pPr>
      <w:hyperlink w:anchor="_Toc1041" w:history="1">
        <w:r>
          <w:rPr>
            <w:rFonts w:ascii="仿宋" w:eastAsia="仿宋" w:hAnsi="仿宋" w:cs="仿宋" w:hint="eastAsia"/>
            <w:lang w:eastAsia="zh-CN"/>
          </w:rPr>
          <w:t>(九)、社会影响评估</w:t>
        </w:r>
        <w:r>
          <w:tab/>
        </w:r>
        <w:r>
          <w:fldChar w:fldCharType="begin"/>
        </w:r>
        <w:r>
          <w:instrText xml:space="preserve"> PAGEREF _Toc1041 \h </w:instrText>
        </w:r>
        <w:r>
          <w:fldChar w:fldCharType="separate"/>
        </w:r>
        <w:r>
          <w:t>37</w:t>
        </w:r>
        <w:r>
          <w:fldChar w:fldCharType="end"/>
        </w:r>
      </w:hyperlink>
    </w:p>
    <w:p>
      <w:pPr>
        <w:pStyle w:val="TOC1"/>
        <w:tabs>
          <w:tab w:val="right" w:leader="dot" w:pos="8306"/>
        </w:tabs>
      </w:pPr>
      <w:hyperlink w:anchor="_Toc6609" w:history="1">
        <w:r>
          <w:rPr>
            <w:rFonts w:ascii="仿宋" w:eastAsia="仿宋" w:hAnsi="仿宋" w:cs="仿宋" w:hint="eastAsia"/>
            <w:lang w:eastAsia="zh-CN"/>
          </w:rPr>
          <w:t>七、土地利用与规划方案</w:t>
        </w:r>
        <w:r>
          <w:tab/>
        </w:r>
        <w:r>
          <w:fldChar w:fldCharType="begin"/>
        </w:r>
        <w:r>
          <w:instrText xml:space="preserve"> PAGEREF _Toc6609 \h </w:instrText>
        </w:r>
        <w:r>
          <w:fldChar w:fldCharType="separate"/>
        </w:r>
        <w:r>
          <w:t>39</w:t>
        </w:r>
        <w:r>
          <w:fldChar w:fldCharType="end"/>
        </w:r>
      </w:hyperlink>
    </w:p>
    <w:p>
      <w:pPr>
        <w:pStyle w:val="TOC2"/>
        <w:tabs>
          <w:tab w:val="right" w:leader="dot" w:pos="8306"/>
        </w:tabs>
      </w:pPr>
      <w:hyperlink w:anchor="_Toc23126" w:history="1">
        <w:r>
          <w:rPr>
            <w:rFonts w:ascii="仿宋" w:eastAsia="仿宋" w:hAnsi="仿宋" w:cs="仿宋" w:hint="eastAsia"/>
            <w:lang w:eastAsia="zh-CN"/>
          </w:rPr>
          <w:t>(一)、项目用地情况分析</w:t>
        </w:r>
        <w:r>
          <w:tab/>
        </w:r>
        <w:r>
          <w:fldChar w:fldCharType="begin"/>
        </w:r>
        <w:r>
          <w:instrText xml:space="preserve"> PAGEREF _Toc23126 \h </w:instrText>
        </w:r>
        <w:r>
          <w:fldChar w:fldCharType="separate"/>
        </w:r>
        <w:r>
          <w:t>39</w:t>
        </w:r>
        <w:r>
          <w:fldChar w:fldCharType="end"/>
        </w:r>
      </w:hyperlink>
    </w:p>
    <w:p>
      <w:pPr>
        <w:pStyle w:val="TOC2"/>
        <w:tabs>
          <w:tab w:val="right" w:leader="dot" w:pos="8306"/>
        </w:tabs>
      </w:pPr>
      <w:hyperlink w:anchor="_Toc21101" w:history="1">
        <w:r>
          <w:rPr>
            <w:rFonts w:ascii="仿宋" w:eastAsia="仿宋" w:hAnsi="仿宋" w:cs="仿宋" w:hint="eastAsia"/>
            <w:lang w:eastAsia="zh-CN"/>
          </w:rPr>
          <w:t>(二)、土地利用规划方案</w:t>
        </w:r>
        <w:r>
          <w:tab/>
        </w:r>
        <w:r>
          <w:fldChar w:fldCharType="begin"/>
        </w:r>
        <w:r>
          <w:instrText xml:space="preserve"> PAGEREF _Toc21101 \h </w:instrText>
        </w:r>
        <w:r>
          <w:fldChar w:fldCharType="separate"/>
        </w:r>
        <w:r>
          <w:t>40</w:t>
        </w:r>
        <w:r>
          <w:fldChar w:fldCharType="end"/>
        </w:r>
      </w:hyperlink>
    </w:p>
    <w:p>
      <w:pPr>
        <w:pStyle w:val="TOC1"/>
        <w:tabs>
          <w:tab w:val="right" w:leader="dot" w:pos="8306"/>
        </w:tabs>
      </w:pPr>
      <w:hyperlink w:anchor="_Toc16482" w:history="1">
        <w:r>
          <w:rPr>
            <w:rFonts w:ascii="仿宋" w:eastAsia="仿宋" w:hAnsi="仿宋" w:cs="仿宋" w:hint="eastAsia"/>
            <w:lang w:eastAsia="zh-CN"/>
          </w:rPr>
          <w:t>八、项目实施与管理方案</w:t>
        </w:r>
        <w:r>
          <w:tab/>
        </w:r>
        <w:r>
          <w:fldChar w:fldCharType="begin"/>
        </w:r>
        <w:r>
          <w:instrText xml:space="preserve"> PAGEREF _Toc16482 \h </w:instrText>
        </w:r>
        <w:r>
          <w:fldChar w:fldCharType="separate"/>
        </w:r>
        <w:r>
          <w:t>42</w:t>
        </w:r>
        <w:r>
          <w:fldChar w:fldCharType="end"/>
        </w:r>
      </w:hyperlink>
    </w:p>
    <w:p>
      <w:pPr>
        <w:pStyle w:val="TOC2"/>
        <w:tabs>
          <w:tab w:val="right" w:leader="dot" w:pos="8306"/>
        </w:tabs>
      </w:pPr>
      <w:hyperlink w:anchor="_Toc10818" w:history="1">
        <w:r>
          <w:rPr>
            <w:rFonts w:ascii="仿宋" w:eastAsia="仿宋" w:hAnsi="仿宋" w:cs="仿宋" w:hint="eastAsia"/>
            <w:lang w:eastAsia="zh-CN"/>
          </w:rPr>
          <w:t>(一)、项目实施计划</w:t>
        </w:r>
        <w:r>
          <w:tab/>
        </w:r>
        <w:r>
          <w:fldChar w:fldCharType="begin"/>
        </w:r>
        <w:r>
          <w:instrText xml:space="preserve"> PAGEREF _Toc10818 \h </w:instrText>
        </w:r>
        <w:r>
          <w:fldChar w:fldCharType="separate"/>
        </w:r>
        <w:r>
          <w:t>42</w:t>
        </w:r>
        <w:r>
          <w:fldChar w:fldCharType="end"/>
        </w:r>
      </w:hyperlink>
    </w:p>
    <w:p>
      <w:pPr>
        <w:pStyle w:val="TOC2"/>
        <w:tabs>
          <w:tab w:val="right" w:leader="dot" w:pos="8306"/>
        </w:tabs>
      </w:pPr>
      <w:hyperlink w:anchor="_Toc28180" w:history="1">
        <w:r>
          <w:rPr>
            <w:rFonts w:ascii="仿宋" w:eastAsia="仿宋" w:hAnsi="仿宋" w:cs="仿宋" w:hint="eastAsia"/>
            <w:lang w:eastAsia="zh-CN"/>
          </w:rPr>
          <w:t>(二)、项目组织机构与职责</w:t>
        </w:r>
        <w:r>
          <w:tab/>
        </w:r>
        <w:r>
          <w:fldChar w:fldCharType="begin"/>
        </w:r>
        <w:r>
          <w:instrText xml:space="preserve"> PAGEREF _Toc28180 \h </w:instrText>
        </w:r>
        <w:r>
          <w:fldChar w:fldCharType="separate"/>
        </w:r>
        <w:r>
          <w:t>43</w:t>
        </w:r>
        <w:r>
          <w:fldChar w:fldCharType="end"/>
        </w:r>
      </w:hyperlink>
    </w:p>
    <w:p>
      <w:pPr>
        <w:pStyle w:val="TOC2"/>
        <w:tabs>
          <w:tab w:val="right" w:leader="dot" w:pos="8306"/>
        </w:tabs>
      </w:pPr>
      <w:hyperlink w:anchor="_Toc2105" w:history="1">
        <w:r>
          <w:rPr>
            <w:rFonts w:ascii="仿宋" w:eastAsia="仿宋" w:hAnsi="仿宋" w:cs="仿宋" w:hint="eastAsia"/>
            <w:lang w:eastAsia="zh-CN"/>
          </w:rPr>
          <w:t>(三)、项目管理与监控体系</w:t>
        </w:r>
        <w:r>
          <w:tab/>
        </w:r>
        <w:r>
          <w:fldChar w:fldCharType="begin"/>
        </w:r>
        <w:r>
          <w:instrText xml:space="preserve"> PAGEREF _Toc2105 \h </w:instrText>
        </w:r>
        <w:r>
          <w:fldChar w:fldCharType="separate"/>
        </w:r>
        <w:r>
          <w:t>46</w:t>
        </w:r>
        <w:r>
          <w:fldChar w:fldCharType="end"/>
        </w:r>
      </w:hyperlink>
    </w:p>
    <w:p>
      <w:pPr>
        <w:pStyle w:val="TOC1"/>
        <w:tabs>
          <w:tab w:val="right" w:leader="dot" w:pos="8306"/>
        </w:tabs>
      </w:pPr>
      <w:hyperlink w:anchor="_Toc2860" w:history="1">
        <w:r>
          <w:rPr>
            <w:rFonts w:ascii="仿宋" w:eastAsia="仿宋" w:hAnsi="仿宋" w:cs="仿宋" w:hint="eastAsia"/>
            <w:lang w:eastAsia="zh-CN"/>
          </w:rPr>
          <w:t>九、客户关系管理与市场拓展</w:t>
        </w:r>
        <w:r>
          <w:tab/>
        </w:r>
        <w:r>
          <w:fldChar w:fldCharType="begin"/>
        </w:r>
        <w:r>
          <w:instrText xml:space="preserve"> PAGEREF _Toc2860 \h </w:instrText>
        </w:r>
        <w:r>
          <w:fldChar w:fldCharType="separate"/>
        </w:r>
        <w:r>
          <w:t>47</w:t>
        </w:r>
        <w:r>
          <w:fldChar w:fldCharType="end"/>
        </w:r>
      </w:hyperlink>
    </w:p>
    <w:p>
      <w:pPr>
        <w:pStyle w:val="TOC2"/>
        <w:tabs>
          <w:tab w:val="right" w:leader="dot" w:pos="8306"/>
        </w:tabs>
      </w:pPr>
      <w:hyperlink w:anchor="_Toc18340" w:history="1">
        <w:r>
          <w:rPr>
            <w:rFonts w:ascii="仿宋" w:eastAsia="仿宋" w:hAnsi="仿宋" w:cs="仿宋" w:hint="eastAsia"/>
            <w:lang w:eastAsia="zh-CN"/>
          </w:rPr>
          <w:t>(一)、客户关系管理策略</w:t>
        </w:r>
        <w:r>
          <w:tab/>
        </w:r>
        <w:r>
          <w:fldChar w:fldCharType="begin"/>
        </w:r>
        <w:r>
          <w:instrText xml:space="preserve"> PAGEREF _Toc18340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07" w:history="1">
        <w:r>
          <w:rPr>
            <w:rFonts w:ascii="仿宋" w:eastAsia="仿宋" w:hAnsi="仿宋" w:cs="仿宋" w:hint="eastAsia"/>
            <w:lang w:eastAsia="zh-CN"/>
          </w:rPr>
          <w:t>(二)、市场拓展方案</w:t>
        </w:r>
        <w:r>
          <w:tab/>
        </w:r>
        <w:r>
          <w:fldChar w:fldCharType="begin"/>
        </w:r>
        <w:r>
          <w:instrText xml:space="preserve"> PAGEREF _Toc22007 \h </w:instrText>
        </w:r>
        <w:r>
          <w:fldChar w:fldCharType="separate"/>
        </w:r>
        <w:r>
          <w:t>48</w:t>
        </w:r>
        <w:r>
          <w:fldChar w:fldCharType="end"/>
        </w:r>
      </w:hyperlink>
    </w:p>
    <w:p>
      <w:pPr>
        <w:pStyle w:val="TOC1"/>
        <w:tabs>
          <w:tab w:val="right" w:leader="dot" w:pos="8306"/>
        </w:tabs>
      </w:pPr>
      <w:hyperlink w:anchor="_Toc25784" w:history="1">
        <w:r>
          <w:rPr>
            <w:rFonts w:ascii="仿宋" w:eastAsia="仿宋" w:hAnsi="仿宋" w:cs="仿宋" w:hint="eastAsia"/>
            <w:lang w:eastAsia="zh-CN"/>
          </w:rPr>
          <w:t>十、项目变更管理</w:t>
        </w:r>
        <w:r>
          <w:tab/>
        </w:r>
        <w:r>
          <w:fldChar w:fldCharType="begin"/>
        </w:r>
        <w:r>
          <w:instrText xml:space="preserve"> PAGEREF _Toc25784 \h </w:instrText>
        </w:r>
        <w:r>
          <w:fldChar w:fldCharType="separate"/>
        </w:r>
        <w:r>
          <w:t>50</w:t>
        </w:r>
        <w:r>
          <w:fldChar w:fldCharType="end"/>
        </w:r>
      </w:hyperlink>
    </w:p>
    <w:p>
      <w:pPr>
        <w:pStyle w:val="TOC2"/>
        <w:tabs>
          <w:tab w:val="right" w:leader="dot" w:pos="8306"/>
        </w:tabs>
      </w:pPr>
      <w:hyperlink w:anchor="_Toc15478" w:history="1">
        <w:r>
          <w:rPr>
            <w:rFonts w:ascii="仿宋" w:eastAsia="仿宋" w:hAnsi="仿宋" w:cs="仿宋" w:hint="eastAsia"/>
            <w:lang w:eastAsia="zh-CN"/>
          </w:rPr>
          <w:t>(一)、变更控制流程</w:t>
        </w:r>
        <w:r>
          <w:tab/>
        </w:r>
        <w:r>
          <w:fldChar w:fldCharType="begin"/>
        </w:r>
        <w:r>
          <w:instrText xml:space="preserve"> PAGEREF _Toc15478 \h </w:instrText>
        </w:r>
        <w:r>
          <w:fldChar w:fldCharType="separate"/>
        </w:r>
        <w:r>
          <w:t>50</w:t>
        </w:r>
        <w:r>
          <w:fldChar w:fldCharType="end"/>
        </w:r>
      </w:hyperlink>
    </w:p>
    <w:p>
      <w:pPr>
        <w:pStyle w:val="TOC2"/>
        <w:tabs>
          <w:tab w:val="right" w:leader="dot" w:pos="8306"/>
        </w:tabs>
      </w:pPr>
      <w:hyperlink w:anchor="_Toc21932" w:history="1">
        <w:r>
          <w:rPr>
            <w:rFonts w:ascii="仿宋" w:eastAsia="仿宋" w:hAnsi="仿宋" w:cs="仿宋" w:hint="eastAsia"/>
            <w:lang w:eastAsia="zh-CN"/>
          </w:rPr>
          <w:t>(二)、影响评估与处理</w:t>
        </w:r>
        <w:r>
          <w:tab/>
        </w:r>
        <w:r>
          <w:fldChar w:fldCharType="begin"/>
        </w:r>
        <w:r>
          <w:instrText xml:space="preserve"> PAGEREF _Toc21932 \h </w:instrText>
        </w:r>
        <w:r>
          <w:fldChar w:fldCharType="separate"/>
        </w:r>
        <w:r>
          <w:t>50</w:t>
        </w:r>
        <w:r>
          <w:fldChar w:fldCharType="end"/>
        </w:r>
      </w:hyperlink>
    </w:p>
    <w:p>
      <w:pPr>
        <w:pStyle w:val="TOC2"/>
        <w:tabs>
          <w:tab w:val="right" w:leader="dot" w:pos="8306"/>
        </w:tabs>
      </w:pPr>
      <w:hyperlink w:anchor="_Toc25453" w:history="1">
        <w:r>
          <w:rPr>
            <w:rFonts w:ascii="仿宋" w:eastAsia="仿宋" w:hAnsi="仿宋" w:cs="仿宋" w:hint="eastAsia"/>
            <w:lang w:eastAsia="zh-CN"/>
          </w:rPr>
          <w:t>(三)、变更记录与追踪</w:t>
        </w:r>
        <w:r>
          <w:tab/>
        </w:r>
        <w:r>
          <w:fldChar w:fldCharType="begin"/>
        </w:r>
        <w:r>
          <w:instrText xml:space="preserve"> PAGEREF _Toc25453 \h </w:instrText>
        </w:r>
        <w:r>
          <w:fldChar w:fldCharType="separate"/>
        </w:r>
        <w:r>
          <w:t>52</w:t>
        </w:r>
        <w:r>
          <w:fldChar w:fldCharType="end"/>
        </w:r>
      </w:hyperlink>
    </w:p>
    <w:p>
      <w:pPr>
        <w:pStyle w:val="TOC2"/>
        <w:tabs>
          <w:tab w:val="right" w:leader="dot" w:pos="8306"/>
        </w:tabs>
      </w:pPr>
      <w:hyperlink w:anchor="_Toc15857" w:history="1">
        <w:r>
          <w:rPr>
            <w:rFonts w:ascii="仿宋" w:eastAsia="仿宋" w:hAnsi="仿宋" w:cs="仿宋" w:hint="eastAsia"/>
            <w:lang w:eastAsia="zh-CN"/>
          </w:rPr>
          <w:t>(四)、变更管理策略</w:t>
        </w:r>
        <w:r>
          <w:tab/>
        </w:r>
        <w:r>
          <w:fldChar w:fldCharType="begin"/>
        </w:r>
        <w:r>
          <w:instrText xml:space="preserve"> PAGEREF _Toc15857 \h </w:instrText>
        </w:r>
        <w:r>
          <w:fldChar w:fldCharType="separate"/>
        </w:r>
        <w:r>
          <w:t>54</w:t>
        </w:r>
        <w:r>
          <w:fldChar w:fldCharType="end"/>
        </w:r>
      </w:hyperlink>
    </w:p>
    <w:p>
      <w:pPr>
        <w:pStyle w:val="TOC1"/>
        <w:tabs>
          <w:tab w:val="right" w:leader="dot" w:pos="8306"/>
        </w:tabs>
      </w:pPr>
      <w:hyperlink w:anchor="_Toc13122" w:history="1">
        <w:r>
          <w:rPr>
            <w:rFonts w:ascii="仿宋" w:eastAsia="仿宋" w:hAnsi="仿宋" w:cs="仿宋" w:hint="eastAsia"/>
            <w:lang w:eastAsia="zh-CN"/>
          </w:rPr>
          <w:t>十一、技术创新与产业升级</w:t>
        </w:r>
        <w:r>
          <w:tab/>
        </w:r>
        <w:r>
          <w:fldChar w:fldCharType="begin"/>
        </w:r>
        <w:r>
          <w:instrText xml:space="preserve"> PAGEREF _Toc13122 \h </w:instrText>
        </w:r>
        <w:r>
          <w:fldChar w:fldCharType="separate"/>
        </w:r>
        <w:r>
          <w:t>55</w:t>
        </w:r>
        <w:r>
          <w:fldChar w:fldCharType="end"/>
        </w:r>
      </w:hyperlink>
    </w:p>
    <w:p>
      <w:pPr>
        <w:pStyle w:val="TOC2"/>
        <w:tabs>
          <w:tab w:val="right" w:leader="dot" w:pos="8306"/>
        </w:tabs>
      </w:pPr>
      <w:hyperlink w:anchor="_Toc21543" w:history="1">
        <w:r>
          <w:rPr>
            <w:rFonts w:ascii="仿宋" w:eastAsia="仿宋" w:hAnsi="仿宋" w:cs="仿宋" w:hint="eastAsia"/>
            <w:lang w:eastAsia="zh-CN"/>
          </w:rPr>
          <w:t>(一)、技术创新方向与目标</w:t>
        </w:r>
        <w:r>
          <w:tab/>
        </w:r>
        <w:r>
          <w:fldChar w:fldCharType="begin"/>
        </w:r>
        <w:r>
          <w:instrText xml:space="preserve"> PAGEREF _Toc21543 \h </w:instrText>
        </w:r>
        <w:r>
          <w:fldChar w:fldCharType="separate"/>
        </w:r>
        <w:r>
          <w:t>55</w:t>
        </w:r>
        <w:r>
          <w:fldChar w:fldCharType="end"/>
        </w:r>
      </w:hyperlink>
    </w:p>
    <w:p>
      <w:pPr>
        <w:pStyle w:val="TOC2"/>
        <w:tabs>
          <w:tab w:val="right" w:leader="dot" w:pos="8306"/>
        </w:tabs>
      </w:pPr>
      <w:hyperlink w:anchor="_Toc157" w:history="1">
        <w:r>
          <w:rPr>
            <w:rFonts w:ascii="仿宋" w:eastAsia="仿宋" w:hAnsi="仿宋" w:cs="仿宋" w:hint="eastAsia"/>
            <w:lang w:eastAsia="zh-CN"/>
          </w:rPr>
          <w:t>(二)、产业升级路径与措施</w:t>
        </w:r>
        <w:r>
          <w:tab/>
        </w:r>
        <w:r>
          <w:fldChar w:fldCharType="begin"/>
        </w:r>
        <w:r>
          <w:instrText xml:space="preserve"> PAGEREF _Toc157 \h </w:instrText>
        </w:r>
        <w:r>
          <w:fldChar w:fldCharType="separate"/>
        </w:r>
        <w:r>
          <w:t>57</w:t>
        </w:r>
        <w:r>
          <w:fldChar w:fldCharType="end"/>
        </w:r>
      </w:hyperlink>
    </w:p>
    <w:p>
      <w:pPr>
        <w:pStyle w:val="TOC1"/>
        <w:tabs>
          <w:tab w:val="right" w:leader="dot" w:pos="8306"/>
        </w:tabs>
      </w:pPr>
      <w:hyperlink w:anchor="_Toc22712" w:history="1">
        <w:r>
          <w:rPr>
            <w:rFonts w:ascii="仿宋" w:eastAsia="仿宋" w:hAnsi="仿宋" w:cs="仿宋" w:hint="eastAsia"/>
            <w:lang w:eastAsia="zh-CN"/>
          </w:rPr>
          <w:t>十二、环境保护与绿色发展</w:t>
        </w:r>
        <w:r>
          <w:tab/>
        </w:r>
        <w:r>
          <w:fldChar w:fldCharType="begin"/>
        </w:r>
        <w:r>
          <w:instrText xml:space="preserve"> PAGEREF _Toc22712 \h </w:instrText>
        </w:r>
        <w:r>
          <w:fldChar w:fldCharType="separate"/>
        </w:r>
        <w:r>
          <w:t>58</w:t>
        </w:r>
        <w:r>
          <w:fldChar w:fldCharType="end"/>
        </w:r>
      </w:hyperlink>
    </w:p>
    <w:p>
      <w:pPr>
        <w:pStyle w:val="TOC2"/>
        <w:tabs>
          <w:tab w:val="right" w:leader="dot" w:pos="8306"/>
        </w:tabs>
      </w:pPr>
      <w:hyperlink w:anchor="_Toc22301" w:history="1">
        <w:r>
          <w:rPr>
            <w:rFonts w:ascii="仿宋" w:eastAsia="仿宋" w:hAnsi="仿宋" w:cs="仿宋" w:hint="eastAsia"/>
            <w:lang w:eastAsia="zh-CN"/>
          </w:rPr>
          <w:t>(一)、环境保护措施</w:t>
        </w:r>
        <w:r>
          <w:tab/>
        </w:r>
        <w:r>
          <w:fldChar w:fldCharType="begin"/>
        </w:r>
        <w:r>
          <w:instrText xml:space="preserve"> PAGEREF _Toc22301 \h </w:instrText>
        </w:r>
        <w:r>
          <w:fldChar w:fldCharType="separate"/>
        </w:r>
        <w:r>
          <w:t>58</w:t>
        </w:r>
        <w:r>
          <w:fldChar w:fldCharType="end"/>
        </w:r>
      </w:hyperlink>
    </w:p>
    <w:p>
      <w:pPr>
        <w:pStyle w:val="TOC2"/>
        <w:tabs>
          <w:tab w:val="right" w:leader="dot" w:pos="8306"/>
        </w:tabs>
      </w:pPr>
      <w:hyperlink w:anchor="_Toc10814" w:history="1">
        <w:r>
          <w:rPr>
            <w:rFonts w:ascii="仿宋" w:eastAsia="仿宋" w:hAnsi="仿宋" w:cs="仿宋" w:hint="eastAsia"/>
            <w:lang w:eastAsia="zh-CN"/>
          </w:rPr>
          <w:t>(二)、绿色发展与可持续发展策略</w:t>
        </w:r>
        <w:r>
          <w:tab/>
        </w:r>
        <w:r>
          <w:fldChar w:fldCharType="begin"/>
        </w:r>
        <w:r>
          <w:instrText xml:space="preserve"> PAGEREF _Toc10814 \h </w:instrText>
        </w:r>
        <w:r>
          <w:fldChar w:fldCharType="separate"/>
        </w:r>
        <w:r>
          <w:t>60</w:t>
        </w:r>
        <w:r>
          <w:fldChar w:fldCharType="end"/>
        </w:r>
      </w:hyperlink>
    </w:p>
    <w:p>
      <w:pPr>
        <w:pStyle w:val="TOC1"/>
        <w:tabs>
          <w:tab w:val="right" w:leader="dot" w:pos="8306"/>
        </w:tabs>
      </w:pPr>
      <w:hyperlink w:anchor="_Toc24224" w:history="1">
        <w:r>
          <w:rPr>
            <w:rFonts w:ascii="仿宋" w:eastAsia="仿宋" w:hAnsi="仿宋" w:cs="仿宋" w:hint="eastAsia"/>
            <w:lang w:eastAsia="zh-CN"/>
          </w:rPr>
          <w:t>十三、设施与设备管理</w:t>
        </w:r>
        <w:r>
          <w:tab/>
        </w:r>
        <w:r>
          <w:fldChar w:fldCharType="begin"/>
        </w:r>
        <w:r>
          <w:instrText xml:space="preserve"> PAGEREF _Toc24224 \h </w:instrText>
        </w:r>
        <w:r>
          <w:fldChar w:fldCharType="separate"/>
        </w:r>
        <w:r>
          <w:t>61</w:t>
        </w:r>
        <w:r>
          <w:fldChar w:fldCharType="end"/>
        </w:r>
      </w:hyperlink>
    </w:p>
    <w:p>
      <w:pPr>
        <w:pStyle w:val="TOC2"/>
        <w:tabs>
          <w:tab w:val="right" w:leader="dot" w:pos="8306"/>
        </w:tabs>
      </w:pPr>
      <w:hyperlink w:anchor="_Toc11803" w:history="1">
        <w:r>
          <w:rPr>
            <w:rFonts w:ascii="仿宋" w:eastAsia="仿宋" w:hAnsi="仿宋" w:cs="仿宋" w:hint="eastAsia"/>
            <w:lang w:eastAsia="zh-CN"/>
          </w:rPr>
          <w:t>(一)、设施规划与配置</w:t>
        </w:r>
        <w:r>
          <w:tab/>
        </w:r>
        <w:r>
          <w:fldChar w:fldCharType="begin"/>
        </w:r>
        <w:r>
          <w:instrText xml:space="preserve"> PAGEREF _Toc11803 \h </w:instrText>
        </w:r>
        <w:r>
          <w:fldChar w:fldCharType="separate"/>
        </w:r>
        <w:r>
          <w:t>61</w:t>
        </w:r>
        <w:r>
          <w:fldChar w:fldCharType="end"/>
        </w:r>
      </w:hyperlink>
    </w:p>
    <w:p>
      <w:pPr>
        <w:pStyle w:val="TOC2"/>
        <w:tabs>
          <w:tab w:val="right" w:leader="dot" w:pos="8306"/>
        </w:tabs>
      </w:pPr>
      <w:hyperlink w:anchor="_Toc22517" w:history="1">
        <w:r>
          <w:rPr>
            <w:rFonts w:ascii="仿宋" w:eastAsia="仿宋" w:hAnsi="仿宋" w:cs="仿宋" w:hint="eastAsia"/>
            <w:lang w:eastAsia="zh-CN"/>
          </w:rPr>
          <w:t>(二)、设备采购与维护管理</w:t>
        </w:r>
        <w:r>
          <w:tab/>
        </w:r>
        <w:r>
          <w:fldChar w:fldCharType="begin"/>
        </w:r>
        <w:r>
          <w:instrText xml:space="preserve"> PAGEREF _Toc22517 \h </w:instrText>
        </w:r>
        <w:r>
          <w:fldChar w:fldCharType="separate"/>
        </w:r>
        <w:r>
          <w:t>62</w:t>
        </w:r>
        <w:r>
          <w:fldChar w:fldCharType="end"/>
        </w:r>
      </w:hyperlink>
    </w:p>
    <w:p>
      <w:pPr>
        <w:pStyle w:val="TOC2"/>
        <w:tabs>
          <w:tab w:val="right" w:leader="dot" w:pos="8306"/>
        </w:tabs>
      </w:pPr>
      <w:hyperlink w:anchor="_Toc14072" w:history="1">
        <w:r>
          <w:rPr>
            <w:rFonts w:ascii="仿宋" w:eastAsia="仿宋" w:hAnsi="仿宋" w:cs="仿宋" w:hint="eastAsia"/>
            <w:lang w:eastAsia="zh-CN"/>
          </w:rPr>
          <w:t>(三)、设施设备升级策略</w:t>
        </w:r>
        <w:r>
          <w:tab/>
        </w:r>
        <w:r>
          <w:fldChar w:fldCharType="begin"/>
        </w:r>
        <w:r>
          <w:instrText xml:space="preserve"> PAGEREF _Toc14072 \h </w:instrText>
        </w:r>
        <w:r>
          <w:fldChar w:fldCharType="separate"/>
        </w:r>
        <w:r>
          <w:t>62</w:t>
        </w:r>
        <w:r>
          <w:fldChar w:fldCharType="end"/>
        </w:r>
      </w:hyperlink>
    </w:p>
    <w:p>
      <w:pPr>
        <w:pStyle w:val="TOC1"/>
        <w:tabs>
          <w:tab w:val="right" w:leader="dot" w:pos="8306"/>
        </w:tabs>
      </w:pPr>
      <w:hyperlink w:anchor="_Toc21486" w:history="1">
        <w:r>
          <w:rPr>
            <w:rFonts w:ascii="仿宋" w:eastAsia="仿宋" w:hAnsi="仿宋" w:cs="仿宋" w:hint="eastAsia"/>
            <w:lang w:eastAsia="zh-CN"/>
          </w:rPr>
          <w:t>十四、企业合规与伦理</w:t>
        </w:r>
        <w:r>
          <w:tab/>
        </w:r>
        <w:r>
          <w:fldChar w:fldCharType="begin"/>
        </w:r>
        <w:r>
          <w:instrText xml:space="preserve"> PAGEREF _Toc21486 \h </w:instrText>
        </w:r>
        <w:r>
          <w:fldChar w:fldCharType="separate"/>
        </w:r>
        <w:r>
          <w:t>63</w:t>
        </w:r>
        <w:r>
          <w:fldChar w:fldCharType="end"/>
        </w:r>
      </w:hyperlink>
    </w:p>
    <w:p>
      <w:pPr>
        <w:pStyle w:val="TOC2"/>
        <w:tabs>
          <w:tab w:val="right" w:leader="dot" w:pos="8306"/>
        </w:tabs>
      </w:pPr>
      <w:hyperlink w:anchor="_Toc8189" w:history="1">
        <w:r>
          <w:rPr>
            <w:rFonts w:ascii="仿宋" w:eastAsia="仿宋" w:hAnsi="仿宋" w:cs="仿宋" w:hint="eastAsia"/>
            <w:lang w:eastAsia="zh-CN"/>
          </w:rPr>
          <w:t>(一)、合规政策与程序</w:t>
        </w:r>
        <w:r>
          <w:tab/>
        </w:r>
        <w:r>
          <w:fldChar w:fldCharType="begin"/>
        </w:r>
        <w:r>
          <w:instrText xml:space="preserve"> PAGEREF _Toc8189 \h </w:instrText>
        </w:r>
        <w:r>
          <w:fldChar w:fldCharType="separate"/>
        </w:r>
        <w:r>
          <w:t>63</w:t>
        </w:r>
        <w:r>
          <w:fldChar w:fldCharType="end"/>
        </w:r>
      </w:hyperlink>
    </w:p>
    <w:p>
      <w:pPr>
        <w:pStyle w:val="TOC2"/>
        <w:tabs>
          <w:tab w:val="right" w:leader="dot" w:pos="8306"/>
        </w:tabs>
      </w:pPr>
      <w:hyperlink w:anchor="_Toc8235" w:history="1">
        <w:r>
          <w:rPr>
            <w:rFonts w:ascii="仿宋" w:eastAsia="仿宋" w:hAnsi="仿宋" w:cs="仿宋" w:hint="eastAsia"/>
            <w:lang w:eastAsia="zh-CN"/>
          </w:rPr>
          <w:t>(二)、伦理规范与培训</w:t>
        </w:r>
        <w:r>
          <w:tab/>
        </w:r>
        <w:r>
          <w:fldChar w:fldCharType="begin"/>
        </w:r>
        <w:r>
          <w:instrText xml:space="preserve"> PAGEREF _Toc8235 \h </w:instrText>
        </w:r>
        <w:r>
          <w:fldChar w:fldCharType="separate"/>
        </w:r>
        <w:r>
          <w:t>64</w:t>
        </w:r>
        <w:r>
          <w:fldChar w:fldCharType="end"/>
        </w:r>
      </w:hyperlink>
    </w:p>
    <w:p>
      <w:pPr>
        <w:pStyle w:val="TOC2"/>
        <w:tabs>
          <w:tab w:val="right" w:leader="dot" w:pos="8306"/>
        </w:tabs>
      </w:pPr>
      <w:hyperlink w:anchor="_Toc19200" w:history="1">
        <w:r>
          <w:rPr>
            <w:rFonts w:ascii="仿宋" w:eastAsia="仿宋" w:hAnsi="仿宋" w:cs="仿宋" w:hint="eastAsia"/>
            <w:lang w:eastAsia="zh-CN"/>
          </w:rPr>
          <w:t>(三)、合规风险评估</w:t>
        </w:r>
        <w:r>
          <w:tab/>
        </w:r>
        <w:r>
          <w:fldChar w:fldCharType="begin"/>
        </w:r>
        <w:r>
          <w:instrText xml:space="preserve"> PAGEREF _Toc19200 \h </w:instrText>
        </w:r>
        <w:r>
          <w:fldChar w:fldCharType="separate"/>
        </w:r>
        <w:r>
          <w:t>65</w:t>
        </w:r>
        <w:r>
          <w:fldChar w:fldCharType="end"/>
        </w:r>
      </w:hyperlink>
    </w:p>
    <w:p>
      <w:pPr>
        <w:pStyle w:val="TOC2"/>
        <w:tabs>
          <w:tab w:val="right" w:leader="dot" w:pos="8306"/>
        </w:tabs>
      </w:pPr>
      <w:hyperlink w:anchor="_Toc32534" w:history="1">
        <w:r>
          <w:rPr>
            <w:rFonts w:ascii="仿宋" w:eastAsia="仿宋" w:hAnsi="仿宋" w:cs="仿宋" w:hint="eastAsia"/>
            <w:lang w:eastAsia="zh-CN"/>
          </w:rPr>
          <w:t>(四)、合规监督与执行</w:t>
        </w:r>
        <w:r>
          <w:tab/>
        </w:r>
        <w:r>
          <w:fldChar w:fldCharType="begin"/>
        </w:r>
        <w:r>
          <w:instrText xml:space="preserve"> PAGEREF _Toc32534 \h </w:instrText>
        </w:r>
        <w:r>
          <w:fldChar w:fldCharType="separate"/>
        </w:r>
        <w:r>
          <w:t>67</w:t>
        </w:r>
        <w:r>
          <w:fldChar w:fldCharType="end"/>
        </w:r>
      </w:hyperlink>
    </w:p>
    <w:p>
      <w:pPr>
        <w:pStyle w:val="TOC1"/>
        <w:tabs>
          <w:tab w:val="right" w:leader="dot" w:pos="8306"/>
        </w:tabs>
      </w:pPr>
      <w:hyperlink w:anchor="_Toc24833" w:history="1">
        <w:r>
          <w:rPr>
            <w:rFonts w:ascii="仿宋" w:eastAsia="仿宋" w:hAnsi="仿宋" w:cs="仿宋" w:hint="eastAsia"/>
            <w:lang w:eastAsia="zh-CN"/>
          </w:rPr>
          <w:t>十五、项目施工方案</w:t>
        </w:r>
        <w:r>
          <w:tab/>
        </w:r>
        <w:r>
          <w:fldChar w:fldCharType="begin"/>
        </w:r>
        <w:r>
          <w:instrText xml:space="preserve"> PAGEREF _Toc24833 \h </w:instrText>
        </w:r>
        <w:r>
          <w:fldChar w:fldCharType="separate"/>
        </w:r>
        <w:r>
          <w:t>67</w:t>
        </w:r>
        <w:r>
          <w:fldChar w:fldCharType="end"/>
        </w:r>
      </w:hyperlink>
    </w:p>
    <w:p>
      <w:pPr>
        <w:pStyle w:val="TOC2"/>
        <w:tabs>
          <w:tab w:val="right" w:leader="dot" w:pos="8306"/>
        </w:tabs>
      </w:pPr>
      <w:hyperlink w:anchor="_Toc11497" w:history="1">
        <w:r>
          <w:rPr>
            <w:rFonts w:ascii="仿宋" w:eastAsia="仿宋" w:hAnsi="仿宋" w:cs="仿宋" w:hint="eastAsia"/>
            <w:lang w:eastAsia="zh-CN"/>
          </w:rPr>
          <w:t>(一)、施工组织设计</w:t>
        </w:r>
        <w:r>
          <w:tab/>
        </w:r>
        <w:r>
          <w:fldChar w:fldCharType="begin"/>
        </w:r>
        <w:r>
          <w:instrText xml:space="preserve"> PAGEREF _Toc11497 \h </w:instrText>
        </w:r>
        <w:r>
          <w:fldChar w:fldCharType="separate"/>
        </w:r>
        <w:r>
          <w:t>67</w:t>
        </w:r>
        <w:r>
          <w:fldChar w:fldCharType="end"/>
        </w:r>
      </w:hyperlink>
    </w:p>
    <w:p>
      <w:pPr>
        <w:pStyle w:val="TOC2"/>
        <w:tabs>
          <w:tab w:val="right" w:leader="dot" w:pos="8306"/>
        </w:tabs>
      </w:pPr>
      <w:hyperlink w:anchor="_Toc28585" w:history="1">
        <w:r>
          <w:rPr>
            <w:rFonts w:ascii="仿宋" w:eastAsia="仿宋" w:hAnsi="仿宋" w:cs="仿宋" w:hint="eastAsia"/>
            <w:lang w:eastAsia="zh-CN"/>
          </w:rPr>
          <w:t>(二)、施工工艺与技术路线</w:t>
        </w:r>
        <w:r>
          <w:tab/>
        </w:r>
        <w:r>
          <w:fldChar w:fldCharType="begin"/>
        </w:r>
        <w:r>
          <w:instrText xml:space="preserve"> PAGEREF _Toc28585 \h </w:instrText>
        </w:r>
        <w:r>
          <w:fldChar w:fldCharType="separate"/>
        </w:r>
        <w:r>
          <w:t>69</w:t>
        </w:r>
        <w:r>
          <w:fldChar w:fldCharType="end"/>
        </w:r>
      </w:hyperlink>
    </w:p>
    <w:p>
      <w:pPr>
        <w:pStyle w:val="TOC2"/>
        <w:tabs>
          <w:tab w:val="right" w:leader="dot" w:pos="8306"/>
        </w:tabs>
      </w:pPr>
      <w:hyperlink w:anchor="_Toc435" w:history="1">
        <w:r>
          <w:rPr>
            <w:rFonts w:ascii="仿宋" w:eastAsia="仿宋" w:hAnsi="仿宋" w:cs="仿宋" w:hint="eastAsia"/>
            <w:lang w:eastAsia="zh-CN"/>
          </w:rPr>
          <w:t>(三)、关键节点施工计划</w:t>
        </w:r>
        <w:r>
          <w:tab/>
        </w:r>
        <w:r>
          <w:fldChar w:fldCharType="begin"/>
        </w:r>
        <w:r>
          <w:instrText xml:space="preserve"> PAGEREF _Toc435 \h </w:instrText>
        </w:r>
        <w:r>
          <w:fldChar w:fldCharType="separate"/>
        </w:r>
        <w:r>
          <w:t>70</w:t>
        </w:r>
        <w:r>
          <w:fldChar w:fldCharType="end"/>
        </w:r>
      </w:hyperlink>
    </w:p>
    <w:p>
      <w:pPr>
        <w:pStyle w:val="TOC2"/>
        <w:tabs>
          <w:tab w:val="right" w:leader="dot" w:pos="8306"/>
        </w:tabs>
      </w:pPr>
      <w:hyperlink w:anchor="_Toc5034" w:history="1">
        <w:r>
          <w:rPr>
            <w:rFonts w:ascii="仿宋" w:eastAsia="仿宋" w:hAnsi="仿宋" w:cs="仿宋" w:hint="eastAsia"/>
            <w:lang w:eastAsia="zh-CN"/>
          </w:rPr>
          <w:t>(四)、施工现场管理</w:t>
        </w:r>
        <w:r>
          <w:tab/>
        </w:r>
        <w:r>
          <w:fldChar w:fldCharType="begin"/>
        </w:r>
        <w:r>
          <w:instrText xml:space="preserve"> PAGEREF _Toc5034 \h </w:instrText>
        </w:r>
        <w:r>
          <w:fldChar w:fldCharType="separate"/>
        </w:r>
        <w:r>
          <w:t>72</w:t>
        </w:r>
        <w:r>
          <w:fldChar w:fldCharType="end"/>
        </w:r>
      </w:hyperlink>
    </w:p>
    <w:p>
      <w:pPr>
        <w:pStyle w:val="TOC1"/>
        <w:tabs>
          <w:tab w:val="right" w:leader="dot" w:pos="8306"/>
        </w:tabs>
      </w:pPr>
      <w:hyperlink w:anchor="_Toc16566" w:history="1">
        <w:r>
          <w:rPr>
            <w:rFonts w:ascii="仿宋" w:eastAsia="仿宋" w:hAnsi="仿宋" w:cs="仿宋" w:hint="eastAsia"/>
            <w:lang w:eastAsia="zh-CN"/>
          </w:rPr>
          <w:t>十六、产业协同与集群发展</w:t>
        </w:r>
        <w:r>
          <w:tab/>
        </w:r>
        <w:r>
          <w:fldChar w:fldCharType="begin"/>
        </w:r>
        <w:r>
          <w:instrText xml:space="preserve"> PAGEREF _Toc16566 \h </w:instrText>
        </w:r>
        <w:r>
          <w:fldChar w:fldCharType="separate"/>
        </w:r>
        <w:r>
          <w:t>74</w:t>
        </w:r>
        <w:r>
          <w:fldChar w:fldCharType="end"/>
        </w:r>
      </w:hyperlink>
    </w:p>
    <w:p>
      <w:pPr>
        <w:pStyle w:val="TOC2"/>
        <w:tabs>
          <w:tab w:val="right" w:leader="dot" w:pos="8306"/>
        </w:tabs>
      </w:pPr>
      <w:hyperlink w:anchor="_Toc7983" w:history="1">
        <w:r>
          <w:rPr>
            <w:rFonts w:ascii="仿宋" w:eastAsia="仿宋" w:hAnsi="仿宋" w:cs="仿宋" w:hint="eastAsia"/>
            <w:lang w:eastAsia="zh-CN"/>
          </w:rPr>
          <w:t>(一)、产业协同机制建设</w:t>
        </w:r>
        <w:r>
          <w:tab/>
        </w:r>
        <w:r>
          <w:fldChar w:fldCharType="begin"/>
        </w:r>
        <w:r>
          <w:instrText xml:space="preserve"> PAGEREF _Toc7983 \h </w:instrText>
        </w:r>
        <w:r>
          <w:fldChar w:fldCharType="separate"/>
        </w:r>
        <w:r>
          <w:t>74</w:t>
        </w:r>
        <w:r>
          <w:fldChar w:fldCharType="end"/>
        </w:r>
      </w:hyperlink>
    </w:p>
    <w:p>
      <w:pPr>
        <w:pStyle w:val="TOC2"/>
        <w:tabs>
          <w:tab w:val="right" w:leader="dot" w:pos="8306"/>
        </w:tabs>
      </w:pPr>
      <w:hyperlink w:anchor="_Toc26523" w:history="1">
        <w:r>
          <w:rPr>
            <w:rFonts w:ascii="仿宋" w:eastAsia="仿宋" w:hAnsi="仿宋" w:cs="仿宋" w:hint="eastAsia"/>
            <w:lang w:eastAsia="zh-CN"/>
          </w:rPr>
          <w:t>(二)、产业集群培育与发展</w:t>
        </w:r>
        <w:r>
          <w:tab/>
        </w:r>
        <w:r>
          <w:fldChar w:fldCharType="begin"/>
        </w:r>
        <w:r>
          <w:instrText xml:space="preserve"> PAGEREF _Toc26523 \h </w:instrText>
        </w:r>
        <w:r>
          <w:fldChar w:fldCharType="separate"/>
        </w:r>
        <w:r>
          <w:t>75</w:t>
        </w:r>
        <w:r>
          <w:fldChar w:fldCharType="end"/>
        </w:r>
      </w:hyperlink>
    </w:p>
    <w:p>
      <w:pPr>
        <w:pStyle w:val="TOC1"/>
        <w:tabs>
          <w:tab w:val="right" w:leader="dot" w:pos="8306"/>
        </w:tabs>
      </w:pPr>
      <w:hyperlink w:anchor="_Toc25792" w:history="1">
        <w:r>
          <w:rPr>
            <w:rFonts w:ascii="仿宋" w:eastAsia="仿宋" w:hAnsi="仿宋" w:cs="仿宋" w:hint="eastAsia"/>
            <w:lang w:eastAsia="zh-CN"/>
          </w:rPr>
          <w:t>十七、创新驱动与持续发展</w:t>
        </w:r>
        <w:r>
          <w:tab/>
        </w:r>
        <w:r>
          <w:fldChar w:fldCharType="begin"/>
        </w:r>
        <w:r>
          <w:instrText xml:space="preserve"> PAGEREF _Toc25792 \h </w:instrText>
        </w:r>
        <w:r>
          <w:fldChar w:fldCharType="separate"/>
        </w:r>
        <w:r>
          <w:t>76</w:t>
        </w:r>
        <w:r>
          <w:fldChar w:fldCharType="end"/>
        </w:r>
      </w:hyperlink>
    </w:p>
    <w:p>
      <w:pPr>
        <w:pStyle w:val="TOC2"/>
        <w:tabs>
          <w:tab w:val="right" w:leader="dot" w:pos="8306"/>
        </w:tabs>
      </w:pPr>
      <w:hyperlink w:anchor="_Toc9287" w:history="1">
        <w:r>
          <w:rPr>
            <w:rFonts w:ascii="仿宋" w:eastAsia="仿宋" w:hAnsi="仿宋" w:cs="仿宋" w:hint="eastAsia"/>
            <w:lang w:eastAsia="zh-CN"/>
          </w:rPr>
          <w:t>(一)、创新驱动战略实施</w:t>
        </w:r>
        <w:r>
          <w:tab/>
        </w:r>
        <w:r>
          <w:fldChar w:fldCharType="begin"/>
        </w:r>
        <w:r>
          <w:instrText xml:space="preserve"> PAGEREF _Toc9287 \h </w:instrText>
        </w:r>
        <w:r>
          <w:fldChar w:fldCharType="separate"/>
        </w:r>
        <w:r>
          <w:t>76</w:t>
        </w:r>
        <w:r>
          <w:fldChar w:fldCharType="end"/>
        </w:r>
      </w:hyperlink>
    </w:p>
    <w:p>
      <w:pPr>
        <w:pStyle w:val="TOC2"/>
        <w:tabs>
          <w:tab w:val="right" w:leader="dot" w:pos="8306"/>
        </w:tabs>
      </w:pPr>
      <w:hyperlink w:anchor="_Toc21056" w:history="1">
        <w:r>
          <w:rPr>
            <w:rFonts w:ascii="仿宋" w:eastAsia="仿宋" w:hAnsi="仿宋" w:cs="仿宋" w:hint="eastAsia"/>
            <w:lang w:eastAsia="zh-CN"/>
          </w:rPr>
          <w:t>(二)、持续发展路径探索</w:t>
        </w:r>
        <w:r>
          <w:tab/>
        </w:r>
        <w:r>
          <w:fldChar w:fldCharType="begin"/>
        </w:r>
        <w:r>
          <w:instrText xml:space="preserve"> PAGEREF _Toc21056 \h </w:instrText>
        </w:r>
        <w:r>
          <w:fldChar w:fldCharType="separate"/>
        </w:r>
        <w:r>
          <w:t>77</w:t>
        </w:r>
        <w:r>
          <w:fldChar w:fldCharType="end"/>
        </w:r>
      </w:hyperlink>
    </w:p>
    <w:p>
      <w:pPr>
        <w:pStyle w:val="TOC1"/>
        <w:tabs>
          <w:tab w:val="right" w:leader="dot" w:pos="8306"/>
        </w:tabs>
      </w:pPr>
      <w:hyperlink w:anchor="_Toc3673" w:history="1">
        <w:r>
          <w:rPr>
            <w:rFonts w:ascii="仿宋" w:eastAsia="仿宋" w:hAnsi="仿宋" w:cs="仿宋" w:hint="eastAsia"/>
            <w:lang w:eastAsia="zh-CN"/>
          </w:rPr>
          <w:t>十八、质量管理与控制</w:t>
        </w:r>
        <w:r>
          <w:tab/>
        </w:r>
        <w:r>
          <w:fldChar w:fldCharType="begin"/>
        </w:r>
        <w:r>
          <w:instrText xml:space="preserve"> PAGEREF _Toc3673 \h </w:instrText>
        </w:r>
        <w:r>
          <w:fldChar w:fldCharType="separate"/>
        </w:r>
        <w:r>
          <w:t>81</w:t>
        </w:r>
        <w:r>
          <w:fldChar w:fldCharType="end"/>
        </w:r>
      </w:hyperlink>
    </w:p>
    <w:p>
      <w:pPr>
        <w:pStyle w:val="TOC2"/>
        <w:tabs>
          <w:tab w:val="right" w:leader="dot" w:pos="8306"/>
        </w:tabs>
      </w:pPr>
      <w:hyperlink w:anchor="_Toc9461" w:history="1">
        <w:r>
          <w:rPr>
            <w:rFonts w:ascii="仿宋" w:eastAsia="仿宋" w:hAnsi="仿宋" w:cs="仿宋" w:hint="eastAsia"/>
            <w:lang w:eastAsia="zh-CN"/>
          </w:rPr>
          <w:t>(一)、质量管理体系建设</w:t>
        </w:r>
        <w:r>
          <w:tab/>
        </w:r>
        <w:r>
          <w:fldChar w:fldCharType="begin"/>
        </w:r>
        <w:r>
          <w:instrText xml:space="preserve"> PAGEREF _Toc9461 \h </w:instrText>
        </w:r>
        <w:r>
          <w:fldChar w:fldCharType="separate"/>
        </w:r>
        <w:r>
          <w:t>81</w:t>
        </w:r>
        <w:r>
          <w:fldChar w:fldCharType="end"/>
        </w:r>
      </w:hyperlink>
    </w:p>
    <w:p>
      <w:pPr>
        <w:pStyle w:val="TOC2"/>
        <w:tabs>
          <w:tab w:val="right" w:leader="dot" w:pos="8306"/>
        </w:tabs>
      </w:pPr>
      <w:hyperlink w:anchor="_Toc27032" w:history="1">
        <w:r>
          <w:rPr>
            <w:rFonts w:ascii="仿宋" w:eastAsia="仿宋" w:hAnsi="仿宋" w:cs="仿宋" w:hint="eastAsia"/>
            <w:lang w:eastAsia="zh-CN"/>
          </w:rPr>
          <w:t>(二)、质量控制措施</w:t>
        </w:r>
        <w:r>
          <w:tab/>
        </w:r>
        <w:r>
          <w:fldChar w:fldCharType="begin"/>
        </w:r>
        <w:r>
          <w:instrText xml:space="preserve"> PAGEREF _Toc27032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5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茶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茶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茶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89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茶具项目的必要性在当前经济和社会背景下表现得尤为重要，其对市场需求的满足、技术创新的推动、社会经济发展的促进以及环境可持续性的提高，共同构成了项目建设的核心价值和必要性。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在全球经济快速发展和科技日新月异的今天，市场对创新技术和环保解决方案的需求日益增长。茶具项目恰好聚焦于这一趋势，提供涵盖人工智能、大数据分析和可持续能源等领域的高效、先进产品和服务。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茶具项目在其专注的领域内，特别是在人工智能和数据科学方面，有望推动显著的技术革新。项目的研发活动不仅有望孕育出改变行业运作方式的新技术，还可能在长远中影响整个技术生态系统。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茶具项目还致力于提升当地居民的技能和就业能力，通过与当地教育机构合作提供培训和教育机会，从而提高社区整体的生活水平和社会福祉。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茶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3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茶具项目的建设和发展得益于一系列有利条件，这些条件涵盖了技术优势、市场潜力、政策支持、人力资源、基础设施以及投资和合作伙伴的支持，共同构成了项目成功的坚实基础。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茶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茶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1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4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22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34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https://d.book118.com/208032046124006023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70102"/>
    <w:rsid w:val="7B5701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3204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2023-12-19T20:41:00Z</dcterms:created>
  <dcterms:modified xsi:type="dcterms:W3CDTF">2023-12-19T20:41:43Z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C56BF218C45B4CC39ED9E1FEF4666916_11</vt:lpwstr>
  </property>
  <property fmtid="{D5CDD505-2E9C-101B-9397-08002B2CF9AE}" pid="3" name="KSOProductBuildVer">
    <vt:lpwstr>2052-12.1.0.16120</vt:lpwstr>
  </property>
</Properties>
</file>