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8" w:history="1">
        <w:r>
          <w:rPr>
            <w:rFonts w:ascii="仿宋" w:eastAsia="仿宋" w:hAnsi="仿宋" w:cs="仿宋" w:hint="eastAsia"/>
            <w:lang w:eastAsia="zh-CN"/>
          </w:rPr>
          <w:t>序言</w:t>
        </w:r>
        <w:r>
          <w:tab/>
        </w:r>
        <w:r>
          <w:fldChar w:fldCharType="begin"/>
        </w:r>
        <w:r>
          <w:instrText xml:space="preserve"> PAGEREF _Toc6478 \h </w:instrText>
        </w:r>
        <w:r>
          <w:fldChar w:fldCharType="separate"/>
        </w:r>
        <w:r>
          <w:t>3</w:t>
        </w:r>
        <w:r>
          <w:fldChar w:fldCharType="end"/>
        </w:r>
      </w:hyperlink>
    </w:p>
    <w:p>
      <w:pPr>
        <w:pStyle w:val="TOC1"/>
        <w:tabs>
          <w:tab w:val="right" w:leader="dot" w:pos="8306"/>
        </w:tabs>
      </w:pPr>
      <w:hyperlink w:anchor="_Toc21156" w:history="1">
        <w:r>
          <w:rPr>
            <w:rFonts w:ascii="仿宋" w:eastAsia="仿宋" w:hAnsi="仿宋" w:cs="仿宋" w:hint="eastAsia"/>
            <w:lang w:eastAsia="zh-CN"/>
          </w:rPr>
          <w:t>一、无尘布项目建设背景及必要性分析</w:t>
        </w:r>
        <w:r>
          <w:tab/>
        </w:r>
        <w:r>
          <w:fldChar w:fldCharType="begin"/>
        </w:r>
        <w:r>
          <w:instrText xml:space="preserve"> PAGEREF _Toc21156 \h </w:instrText>
        </w:r>
        <w:r>
          <w:fldChar w:fldCharType="separate"/>
        </w:r>
        <w:r>
          <w:t>3</w:t>
        </w:r>
        <w:r>
          <w:fldChar w:fldCharType="end"/>
        </w:r>
      </w:hyperlink>
    </w:p>
    <w:p>
      <w:pPr>
        <w:pStyle w:val="TOC2"/>
        <w:tabs>
          <w:tab w:val="right" w:leader="dot" w:pos="8306"/>
        </w:tabs>
      </w:pPr>
      <w:hyperlink w:anchor="_Toc22836" w:history="1">
        <w:r>
          <w:rPr>
            <w:rFonts w:ascii="仿宋" w:eastAsia="仿宋" w:hAnsi="仿宋" w:cs="仿宋" w:hint="eastAsia"/>
            <w:lang w:eastAsia="zh-CN"/>
          </w:rPr>
          <w:t>(一)、无尘布项目背景分析</w:t>
        </w:r>
        <w:r>
          <w:tab/>
        </w:r>
        <w:r>
          <w:fldChar w:fldCharType="begin"/>
        </w:r>
        <w:r>
          <w:instrText xml:space="preserve"> PAGEREF _Toc22836 \h </w:instrText>
        </w:r>
        <w:r>
          <w:fldChar w:fldCharType="separate"/>
        </w:r>
        <w:r>
          <w:t>3</w:t>
        </w:r>
        <w:r>
          <w:fldChar w:fldCharType="end"/>
        </w:r>
      </w:hyperlink>
    </w:p>
    <w:p>
      <w:pPr>
        <w:pStyle w:val="TOC2"/>
        <w:tabs>
          <w:tab w:val="right" w:leader="dot" w:pos="8306"/>
        </w:tabs>
      </w:pPr>
      <w:hyperlink w:anchor="_Toc24828" w:history="1">
        <w:r>
          <w:rPr>
            <w:rFonts w:ascii="仿宋" w:eastAsia="仿宋" w:hAnsi="仿宋" w:cs="仿宋" w:hint="eastAsia"/>
            <w:lang w:eastAsia="zh-CN"/>
          </w:rPr>
          <w:t>(二)、无尘布项目建设必要性分析</w:t>
        </w:r>
        <w:r>
          <w:tab/>
        </w:r>
        <w:r>
          <w:fldChar w:fldCharType="begin"/>
        </w:r>
        <w:r>
          <w:instrText xml:space="preserve"> PAGEREF _Toc24828 \h </w:instrText>
        </w:r>
        <w:r>
          <w:fldChar w:fldCharType="separate"/>
        </w:r>
        <w:r>
          <w:t>5</w:t>
        </w:r>
        <w:r>
          <w:fldChar w:fldCharType="end"/>
        </w:r>
      </w:hyperlink>
    </w:p>
    <w:p>
      <w:pPr>
        <w:pStyle w:val="TOC1"/>
        <w:tabs>
          <w:tab w:val="right" w:leader="dot" w:pos="8306"/>
        </w:tabs>
      </w:pPr>
      <w:hyperlink w:anchor="_Toc7597" w:history="1">
        <w:r>
          <w:rPr>
            <w:rFonts w:ascii="仿宋" w:eastAsia="仿宋" w:hAnsi="仿宋" w:cs="仿宋" w:hint="eastAsia"/>
            <w:lang w:eastAsia="zh-CN"/>
          </w:rPr>
          <w:t>二、无尘布项目概论</w:t>
        </w:r>
        <w:r>
          <w:tab/>
        </w:r>
        <w:r>
          <w:fldChar w:fldCharType="begin"/>
        </w:r>
        <w:r>
          <w:instrText xml:space="preserve"> PAGEREF _Toc7597 \h </w:instrText>
        </w:r>
        <w:r>
          <w:fldChar w:fldCharType="separate"/>
        </w:r>
        <w:r>
          <w:t>6</w:t>
        </w:r>
        <w:r>
          <w:fldChar w:fldCharType="end"/>
        </w:r>
      </w:hyperlink>
    </w:p>
    <w:p>
      <w:pPr>
        <w:pStyle w:val="TOC2"/>
        <w:tabs>
          <w:tab w:val="right" w:leader="dot" w:pos="8306"/>
        </w:tabs>
      </w:pPr>
      <w:hyperlink w:anchor="_Toc14376" w:history="1">
        <w:r>
          <w:rPr>
            <w:rFonts w:ascii="仿宋" w:eastAsia="仿宋" w:hAnsi="仿宋" w:cs="仿宋" w:hint="eastAsia"/>
            <w:lang w:eastAsia="zh-CN"/>
          </w:rPr>
          <w:t>(一)、无尘布项目概况</w:t>
        </w:r>
        <w:r>
          <w:tab/>
        </w:r>
        <w:r>
          <w:fldChar w:fldCharType="begin"/>
        </w:r>
        <w:r>
          <w:instrText xml:space="preserve"> PAGEREF _Toc14376 \h </w:instrText>
        </w:r>
        <w:r>
          <w:fldChar w:fldCharType="separate"/>
        </w:r>
        <w:r>
          <w:t>6</w:t>
        </w:r>
        <w:r>
          <w:fldChar w:fldCharType="end"/>
        </w:r>
      </w:hyperlink>
    </w:p>
    <w:p>
      <w:pPr>
        <w:pStyle w:val="TOC2"/>
        <w:tabs>
          <w:tab w:val="right" w:leader="dot" w:pos="8306"/>
        </w:tabs>
      </w:pPr>
      <w:hyperlink w:anchor="_Toc20734" w:history="1">
        <w:r>
          <w:rPr>
            <w:rFonts w:ascii="仿宋" w:eastAsia="仿宋" w:hAnsi="仿宋" w:cs="仿宋" w:hint="eastAsia"/>
            <w:lang w:eastAsia="zh-CN"/>
          </w:rPr>
          <w:t>(二)、无尘布项目目标</w:t>
        </w:r>
        <w:r>
          <w:tab/>
        </w:r>
        <w:r>
          <w:fldChar w:fldCharType="begin"/>
        </w:r>
        <w:r>
          <w:instrText xml:space="preserve"> PAGEREF _Toc20734 \h </w:instrText>
        </w:r>
        <w:r>
          <w:fldChar w:fldCharType="separate"/>
        </w:r>
        <w:r>
          <w:t>8</w:t>
        </w:r>
        <w:r>
          <w:fldChar w:fldCharType="end"/>
        </w:r>
      </w:hyperlink>
    </w:p>
    <w:p>
      <w:pPr>
        <w:pStyle w:val="TOC2"/>
        <w:tabs>
          <w:tab w:val="right" w:leader="dot" w:pos="8306"/>
        </w:tabs>
      </w:pPr>
      <w:hyperlink w:anchor="_Toc32728" w:history="1">
        <w:r>
          <w:rPr>
            <w:rFonts w:ascii="仿宋" w:eastAsia="仿宋" w:hAnsi="仿宋" w:cs="仿宋" w:hint="eastAsia"/>
            <w:lang w:eastAsia="zh-CN"/>
          </w:rPr>
          <w:t>(三)、无尘布项目提出的理由</w:t>
        </w:r>
        <w:r>
          <w:tab/>
        </w:r>
        <w:r>
          <w:fldChar w:fldCharType="begin"/>
        </w:r>
        <w:r>
          <w:instrText xml:space="preserve"> PAGEREF _Toc32728 \h </w:instrText>
        </w:r>
        <w:r>
          <w:fldChar w:fldCharType="separate"/>
        </w:r>
        <w:r>
          <w:t>9</w:t>
        </w:r>
        <w:r>
          <w:fldChar w:fldCharType="end"/>
        </w:r>
      </w:hyperlink>
    </w:p>
    <w:p>
      <w:pPr>
        <w:pStyle w:val="TOC2"/>
        <w:tabs>
          <w:tab w:val="right" w:leader="dot" w:pos="8306"/>
        </w:tabs>
      </w:pPr>
      <w:hyperlink w:anchor="_Toc12456" w:history="1">
        <w:r>
          <w:rPr>
            <w:rFonts w:ascii="仿宋" w:eastAsia="仿宋" w:hAnsi="仿宋" w:cs="仿宋" w:hint="eastAsia"/>
            <w:lang w:eastAsia="zh-CN"/>
          </w:rPr>
          <w:t>(四)、无尘布项目意义</w:t>
        </w:r>
        <w:r>
          <w:tab/>
        </w:r>
        <w:r>
          <w:fldChar w:fldCharType="begin"/>
        </w:r>
        <w:r>
          <w:instrText xml:space="preserve"> PAGEREF _Toc12456 \h </w:instrText>
        </w:r>
        <w:r>
          <w:fldChar w:fldCharType="separate"/>
        </w:r>
        <w:r>
          <w:t>11</w:t>
        </w:r>
        <w:r>
          <w:fldChar w:fldCharType="end"/>
        </w:r>
      </w:hyperlink>
    </w:p>
    <w:p>
      <w:pPr>
        <w:pStyle w:val="TOC2"/>
        <w:tabs>
          <w:tab w:val="right" w:leader="dot" w:pos="8306"/>
        </w:tabs>
      </w:pPr>
      <w:hyperlink w:anchor="_Toc10703" w:history="1">
        <w:r>
          <w:rPr>
            <w:rFonts w:ascii="仿宋" w:eastAsia="仿宋" w:hAnsi="仿宋" w:cs="仿宋" w:hint="eastAsia"/>
            <w:lang w:eastAsia="zh-CN"/>
          </w:rPr>
          <w:t>(五)、无尘布项目背景</w:t>
        </w:r>
        <w:r>
          <w:tab/>
        </w:r>
        <w:r>
          <w:fldChar w:fldCharType="begin"/>
        </w:r>
        <w:r>
          <w:instrText xml:space="preserve"> PAGEREF _Toc10703 \h </w:instrText>
        </w:r>
        <w:r>
          <w:fldChar w:fldCharType="separate"/>
        </w:r>
        <w:r>
          <w:t>11</w:t>
        </w:r>
        <w:r>
          <w:fldChar w:fldCharType="end"/>
        </w:r>
      </w:hyperlink>
    </w:p>
    <w:p>
      <w:pPr>
        <w:pStyle w:val="TOC1"/>
        <w:tabs>
          <w:tab w:val="right" w:leader="dot" w:pos="8306"/>
        </w:tabs>
      </w:pPr>
      <w:hyperlink w:anchor="_Toc4226" w:history="1">
        <w:r>
          <w:rPr>
            <w:rFonts w:ascii="仿宋" w:eastAsia="仿宋" w:hAnsi="仿宋" w:cs="仿宋" w:hint="eastAsia"/>
            <w:lang w:eastAsia="zh-CN"/>
          </w:rPr>
          <w:t>三、市场分析、调研</w:t>
        </w:r>
        <w:r>
          <w:tab/>
        </w:r>
        <w:r>
          <w:fldChar w:fldCharType="begin"/>
        </w:r>
        <w:r>
          <w:instrText xml:space="preserve"> PAGEREF _Toc4226 \h </w:instrText>
        </w:r>
        <w:r>
          <w:fldChar w:fldCharType="separate"/>
        </w:r>
        <w:r>
          <w:t>12</w:t>
        </w:r>
        <w:r>
          <w:fldChar w:fldCharType="end"/>
        </w:r>
      </w:hyperlink>
    </w:p>
    <w:p>
      <w:pPr>
        <w:pStyle w:val="TOC2"/>
        <w:tabs>
          <w:tab w:val="right" w:leader="dot" w:pos="8306"/>
        </w:tabs>
      </w:pPr>
      <w:hyperlink w:anchor="_Toc18212" w:history="1">
        <w:r>
          <w:rPr>
            <w:rFonts w:ascii="仿宋" w:eastAsia="仿宋" w:hAnsi="仿宋" w:cs="仿宋" w:hint="eastAsia"/>
            <w:lang w:eastAsia="zh-CN"/>
          </w:rPr>
          <w:t>(一)、无尘布行业分析</w:t>
        </w:r>
        <w:r>
          <w:tab/>
        </w:r>
        <w:r>
          <w:fldChar w:fldCharType="begin"/>
        </w:r>
        <w:r>
          <w:instrText xml:space="preserve"> PAGEREF _Toc18212 \h </w:instrText>
        </w:r>
        <w:r>
          <w:fldChar w:fldCharType="separate"/>
        </w:r>
        <w:r>
          <w:t>12</w:t>
        </w:r>
        <w:r>
          <w:fldChar w:fldCharType="end"/>
        </w:r>
      </w:hyperlink>
    </w:p>
    <w:p>
      <w:pPr>
        <w:pStyle w:val="TOC2"/>
        <w:tabs>
          <w:tab w:val="right" w:leader="dot" w:pos="8306"/>
        </w:tabs>
      </w:pPr>
      <w:hyperlink w:anchor="_Toc32633" w:history="1">
        <w:r>
          <w:rPr>
            <w:rFonts w:ascii="仿宋" w:eastAsia="仿宋" w:hAnsi="仿宋" w:cs="仿宋" w:hint="eastAsia"/>
            <w:lang w:eastAsia="zh-CN"/>
          </w:rPr>
          <w:t>(二)、无尘布市场分析预测</w:t>
        </w:r>
        <w:r>
          <w:tab/>
        </w:r>
        <w:r>
          <w:fldChar w:fldCharType="begin"/>
        </w:r>
        <w:r>
          <w:instrText xml:space="preserve"> PAGEREF _Toc32633 \h </w:instrText>
        </w:r>
        <w:r>
          <w:fldChar w:fldCharType="separate"/>
        </w:r>
        <w:r>
          <w:t>13</w:t>
        </w:r>
        <w:r>
          <w:fldChar w:fldCharType="end"/>
        </w:r>
      </w:hyperlink>
    </w:p>
    <w:p>
      <w:pPr>
        <w:pStyle w:val="TOC1"/>
        <w:tabs>
          <w:tab w:val="right" w:leader="dot" w:pos="8306"/>
        </w:tabs>
      </w:pPr>
      <w:hyperlink w:anchor="_Toc11386" w:history="1">
        <w:r>
          <w:rPr>
            <w:rFonts w:ascii="仿宋" w:eastAsia="仿宋" w:hAnsi="仿宋" w:cs="仿宋" w:hint="eastAsia"/>
            <w:lang w:eastAsia="zh-CN"/>
          </w:rPr>
          <w:t>四、无尘布项目土建工程</w:t>
        </w:r>
        <w:r>
          <w:tab/>
        </w:r>
        <w:r>
          <w:fldChar w:fldCharType="begin"/>
        </w:r>
        <w:r>
          <w:instrText xml:space="preserve"> PAGEREF _Toc11386 \h </w:instrText>
        </w:r>
        <w:r>
          <w:fldChar w:fldCharType="separate"/>
        </w:r>
        <w:r>
          <w:t>14</w:t>
        </w:r>
        <w:r>
          <w:fldChar w:fldCharType="end"/>
        </w:r>
      </w:hyperlink>
    </w:p>
    <w:p>
      <w:pPr>
        <w:pStyle w:val="TOC2"/>
        <w:tabs>
          <w:tab w:val="right" w:leader="dot" w:pos="8306"/>
        </w:tabs>
      </w:pPr>
      <w:hyperlink w:anchor="_Toc9065" w:history="1">
        <w:r>
          <w:rPr>
            <w:rFonts w:ascii="仿宋" w:eastAsia="仿宋" w:hAnsi="仿宋" w:cs="仿宋" w:hint="eastAsia"/>
            <w:lang w:eastAsia="zh-CN"/>
          </w:rPr>
          <w:t>(一)、建筑工程设计原则</w:t>
        </w:r>
        <w:r>
          <w:tab/>
        </w:r>
        <w:r>
          <w:fldChar w:fldCharType="begin"/>
        </w:r>
        <w:r>
          <w:instrText xml:space="preserve"> PAGEREF _Toc9065 \h </w:instrText>
        </w:r>
        <w:r>
          <w:fldChar w:fldCharType="separate"/>
        </w:r>
        <w:r>
          <w:t>14</w:t>
        </w:r>
        <w:r>
          <w:fldChar w:fldCharType="end"/>
        </w:r>
      </w:hyperlink>
    </w:p>
    <w:p>
      <w:pPr>
        <w:pStyle w:val="TOC2"/>
        <w:tabs>
          <w:tab w:val="right" w:leader="dot" w:pos="8306"/>
        </w:tabs>
      </w:pPr>
      <w:hyperlink w:anchor="_Toc1271" w:history="1">
        <w:r>
          <w:rPr>
            <w:rFonts w:ascii="仿宋" w:eastAsia="仿宋" w:hAnsi="仿宋" w:cs="仿宋" w:hint="eastAsia"/>
            <w:lang w:eastAsia="zh-CN"/>
          </w:rPr>
          <w:t>(二)、土建工程设计年限及安全等级</w:t>
        </w:r>
        <w:r>
          <w:tab/>
        </w:r>
        <w:r>
          <w:fldChar w:fldCharType="begin"/>
        </w:r>
        <w:r>
          <w:instrText xml:space="preserve"> PAGEREF _Toc1271 \h </w:instrText>
        </w:r>
        <w:r>
          <w:fldChar w:fldCharType="separate"/>
        </w:r>
        <w:r>
          <w:t>15</w:t>
        </w:r>
        <w:r>
          <w:fldChar w:fldCharType="end"/>
        </w:r>
      </w:hyperlink>
    </w:p>
    <w:p>
      <w:pPr>
        <w:pStyle w:val="TOC2"/>
        <w:tabs>
          <w:tab w:val="right" w:leader="dot" w:pos="8306"/>
        </w:tabs>
      </w:pPr>
      <w:hyperlink w:anchor="_Toc3248" w:history="1">
        <w:r>
          <w:rPr>
            <w:rFonts w:ascii="仿宋" w:eastAsia="仿宋" w:hAnsi="仿宋" w:cs="仿宋" w:hint="eastAsia"/>
            <w:lang w:eastAsia="zh-CN"/>
          </w:rPr>
          <w:t>(三)、建筑工程设计总体要求</w:t>
        </w:r>
        <w:r>
          <w:tab/>
        </w:r>
        <w:r>
          <w:fldChar w:fldCharType="begin"/>
        </w:r>
        <w:r>
          <w:instrText xml:space="preserve"> PAGEREF _Toc3248 \h </w:instrText>
        </w:r>
        <w:r>
          <w:fldChar w:fldCharType="separate"/>
        </w:r>
        <w:r>
          <w:t>16</w:t>
        </w:r>
        <w:r>
          <w:fldChar w:fldCharType="end"/>
        </w:r>
      </w:hyperlink>
    </w:p>
    <w:p>
      <w:pPr>
        <w:pStyle w:val="TOC2"/>
        <w:tabs>
          <w:tab w:val="right" w:leader="dot" w:pos="8306"/>
        </w:tabs>
      </w:pPr>
      <w:hyperlink w:anchor="_Toc12807" w:history="1">
        <w:r>
          <w:rPr>
            <w:rFonts w:ascii="仿宋" w:eastAsia="仿宋" w:hAnsi="仿宋" w:cs="仿宋" w:hint="eastAsia"/>
            <w:lang w:eastAsia="zh-CN"/>
          </w:rPr>
          <w:t>(四)、土建工程建设指标</w:t>
        </w:r>
        <w:r>
          <w:tab/>
        </w:r>
        <w:r>
          <w:fldChar w:fldCharType="begin"/>
        </w:r>
        <w:r>
          <w:instrText xml:space="preserve"> PAGEREF _Toc12807 \h </w:instrText>
        </w:r>
        <w:r>
          <w:fldChar w:fldCharType="separate"/>
        </w:r>
        <w:r>
          <w:t>17</w:t>
        </w:r>
        <w:r>
          <w:fldChar w:fldCharType="end"/>
        </w:r>
      </w:hyperlink>
    </w:p>
    <w:p>
      <w:pPr>
        <w:pStyle w:val="TOC1"/>
        <w:tabs>
          <w:tab w:val="right" w:leader="dot" w:pos="8306"/>
        </w:tabs>
      </w:pPr>
      <w:hyperlink w:anchor="_Toc1899" w:history="1">
        <w:r>
          <w:rPr>
            <w:rFonts w:ascii="仿宋" w:eastAsia="仿宋" w:hAnsi="仿宋" w:cs="仿宋" w:hint="eastAsia"/>
            <w:lang w:eastAsia="zh-CN"/>
          </w:rPr>
          <w:t>五、无尘布项目选址可行性分析</w:t>
        </w:r>
        <w:r>
          <w:tab/>
        </w:r>
        <w:r>
          <w:fldChar w:fldCharType="begin"/>
        </w:r>
        <w:r>
          <w:instrText xml:space="preserve"> PAGEREF _Toc1899 \h </w:instrText>
        </w:r>
        <w:r>
          <w:fldChar w:fldCharType="separate"/>
        </w:r>
        <w:r>
          <w:t>17</w:t>
        </w:r>
        <w:r>
          <w:fldChar w:fldCharType="end"/>
        </w:r>
      </w:hyperlink>
    </w:p>
    <w:p>
      <w:pPr>
        <w:pStyle w:val="TOC2"/>
        <w:tabs>
          <w:tab w:val="right" w:leader="dot" w:pos="8306"/>
        </w:tabs>
      </w:pPr>
      <w:hyperlink w:anchor="_Toc1585" w:history="1">
        <w:r>
          <w:rPr>
            <w:rFonts w:ascii="仿宋" w:eastAsia="仿宋" w:hAnsi="仿宋" w:cs="仿宋" w:hint="eastAsia"/>
            <w:lang w:eastAsia="zh-CN"/>
          </w:rPr>
          <w:t>(一)、无尘布项目选址</w:t>
        </w:r>
        <w:r>
          <w:tab/>
        </w:r>
        <w:r>
          <w:fldChar w:fldCharType="begin"/>
        </w:r>
        <w:r>
          <w:instrText xml:space="preserve"> PAGEREF _Toc1585 \h </w:instrText>
        </w:r>
        <w:r>
          <w:fldChar w:fldCharType="separate"/>
        </w:r>
        <w:r>
          <w:t>17</w:t>
        </w:r>
        <w:r>
          <w:fldChar w:fldCharType="end"/>
        </w:r>
      </w:hyperlink>
    </w:p>
    <w:p>
      <w:pPr>
        <w:pStyle w:val="TOC2"/>
        <w:tabs>
          <w:tab w:val="right" w:leader="dot" w:pos="8306"/>
        </w:tabs>
      </w:pPr>
      <w:hyperlink w:anchor="_Toc24442" w:history="1">
        <w:r>
          <w:rPr>
            <w:rFonts w:ascii="仿宋" w:eastAsia="仿宋" w:hAnsi="仿宋" w:cs="仿宋" w:hint="eastAsia"/>
            <w:lang w:eastAsia="zh-CN"/>
          </w:rPr>
          <w:t>(二)、用地控制指标</w:t>
        </w:r>
        <w:r>
          <w:tab/>
        </w:r>
        <w:r>
          <w:fldChar w:fldCharType="begin"/>
        </w:r>
        <w:r>
          <w:instrText xml:space="preserve"> PAGEREF _Toc24442 \h </w:instrText>
        </w:r>
        <w:r>
          <w:fldChar w:fldCharType="separate"/>
        </w:r>
        <w:r>
          <w:t>17</w:t>
        </w:r>
        <w:r>
          <w:fldChar w:fldCharType="end"/>
        </w:r>
      </w:hyperlink>
    </w:p>
    <w:p>
      <w:pPr>
        <w:pStyle w:val="TOC2"/>
        <w:tabs>
          <w:tab w:val="right" w:leader="dot" w:pos="8306"/>
        </w:tabs>
      </w:pPr>
      <w:hyperlink w:anchor="_Toc7041" w:history="1">
        <w:r>
          <w:rPr>
            <w:rFonts w:ascii="仿宋" w:eastAsia="仿宋" w:hAnsi="仿宋" w:cs="仿宋" w:hint="eastAsia"/>
            <w:lang w:eastAsia="zh-CN"/>
          </w:rPr>
          <w:t>(三)、节约用地措施</w:t>
        </w:r>
        <w:r>
          <w:tab/>
        </w:r>
        <w:r>
          <w:fldChar w:fldCharType="begin"/>
        </w:r>
        <w:r>
          <w:instrText xml:space="preserve"> PAGEREF _Toc7041 \h </w:instrText>
        </w:r>
        <w:r>
          <w:fldChar w:fldCharType="separate"/>
        </w:r>
        <w:r>
          <w:t>19</w:t>
        </w:r>
        <w:r>
          <w:fldChar w:fldCharType="end"/>
        </w:r>
      </w:hyperlink>
    </w:p>
    <w:p>
      <w:pPr>
        <w:pStyle w:val="TOC2"/>
        <w:tabs>
          <w:tab w:val="right" w:leader="dot" w:pos="8306"/>
        </w:tabs>
      </w:pPr>
      <w:hyperlink w:anchor="_Toc30138" w:history="1">
        <w:r>
          <w:rPr>
            <w:rFonts w:ascii="仿宋" w:eastAsia="仿宋" w:hAnsi="仿宋" w:cs="仿宋" w:hint="eastAsia"/>
            <w:lang w:eastAsia="zh-CN"/>
          </w:rPr>
          <w:t>(四)、总图布置方案</w:t>
        </w:r>
        <w:r>
          <w:tab/>
        </w:r>
        <w:r>
          <w:fldChar w:fldCharType="begin"/>
        </w:r>
        <w:r>
          <w:instrText xml:space="preserve"> PAGEREF _Toc30138 \h </w:instrText>
        </w:r>
        <w:r>
          <w:fldChar w:fldCharType="separate"/>
        </w:r>
        <w:r>
          <w:t>20</w:t>
        </w:r>
        <w:r>
          <w:fldChar w:fldCharType="end"/>
        </w:r>
      </w:hyperlink>
    </w:p>
    <w:p>
      <w:pPr>
        <w:pStyle w:val="TOC2"/>
        <w:tabs>
          <w:tab w:val="right" w:leader="dot" w:pos="8306"/>
        </w:tabs>
      </w:pPr>
      <w:hyperlink w:anchor="_Toc19028" w:history="1">
        <w:r>
          <w:rPr>
            <w:rFonts w:ascii="仿宋" w:eastAsia="仿宋" w:hAnsi="仿宋" w:cs="仿宋" w:hint="eastAsia"/>
            <w:lang w:eastAsia="zh-CN"/>
          </w:rPr>
          <w:t>(五)、选址综合评价</w:t>
        </w:r>
        <w:r>
          <w:tab/>
        </w:r>
        <w:r>
          <w:fldChar w:fldCharType="begin"/>
        </w:r>
        <w:r>
          <w:instrText xml:space="preserve"> PAGEREF _Toc19028 \h </w:instrText>
        </w:r>
        <w:r>
          <w:fldChar w:fldCharType="separate"/>
        </w:r>
        <w:r>
          <w:t>21</w:t>
        </w:r>
        <w:r>
          <w:fldChar w:fldCharType="end"/>
        </w:r>
      </w:hyperlink>
    </w:p>
    <w:p>
      <w:pPr>
        <w:pStyle w:val="TOC1"/>
        <w:tabs>
          <w:tab w:val="right" w:leader="dot" w:pos="8306"/>
        </w:tabs>
      </w:pPr>
      <w:hyperlink w:anchor="_Toc14370" w:history="1">
        <w:r>
          <w:rPr>
            <w:rFonts w:ascii="仿宋" w:eastAsia="仿宋" w:hAnsi="仿宋" w:cs="仿宋" w:hint="eastAsia"/>
            <w:lang w:eastAsia="zh-CN"/>
          </w:rPr>
          <w:t>六、无尘布项目绩效评估</w:t>
        </w:r>
        <w:r>
          <w:tab/>
        </w:r>
        <w:r>
          <w:fldChar w:fldCharType="begin"/>
        </w:r>
        <w:r>
          <w:instrText xml:space="preserve"> PAGEREF _Toc14370 \h </w:instrText>
        </w:r>
        <w:r>
          <w:fldChar w:fldCharType="separate"/>
        </w:r>
        <w:r>
          <w:t>22</w:t>
        </w:r>
        <w:r>
          <w:fldChar w:fldCharType="end"/>
        </w:r>
      </w:hyperlink>
    </w:p>
    <w:p>
      <w:pPr>
        <w:pStyle w:val="TOC2"/>
        <w:tabs>
          <w:tab w:val="right" w:leader="dot" w:pos="8306"/>
        </w:tabs>
      </w:pPr>
      <w:hyperlink w:anchor="_Toc11155" w:history="1">
        <w:r>
          <w:rPr>
            <w:rFonts w:ascii="仿宋" w:eastAsia="仿宋" w:hAnsi="仿宋" w:cs="仿宋" w:hint="eastAsia"/>
            <w:lang w:eastAsia="zh-CN"/>
          </w:rPr>
          <w:t>(一)、绩效评估指标</w:t>
        </w:r>
        <w:r>
          <w:tab/>
        </w:r>
        <w:r>
          <w:fldChar w:fldCharType="begin"/>
        </w:r>
        <w:r>
          <w:instrText xml:space="preserve"> PAGEREF _Toc11155 \h </w:instrText>
        </w:r>
        <w:r>
          <w:fldChar w:fldCharType="separate"/>
        </w:r>
        <w:r>
          <w:t>22</w:t>
        </w:r>
        <w:r>
          <w:fldChar w:fldCharType="end"/>
        </w:r>
      </w:hyperlink>
    </w:p>
    <w:p>
      <w:pPr>
        <w:pStyle w:val="TOC2"/>
        <w:tabs>
          <w:tab w:val="right" w:leader="dot" w:pos="8306"/>
        </w:tabs>
      </w:pPr>
      <w:hyperlink w:anchor="_Toc23454" w:history="1">
        <w:r>
          <w:rPr>
            <w:rFonts w:ascii="仿宋" w:eastAsia="仿宋" w:hAnsi="仿宋" w:cs="仿宋" w:hint="eastAsia"/>
            <w:lang w:eastAsia="zh-CN"/>
          </w:rPr>
          <w:t>(二)、绩效评估方法</w:t>
        </w:r>
        <w:r>
          <w:tab/>
        </w:r>
        <w:r>
          <w:fldChar w:fldCharType="begin"/>
        </w:r>
        <w:r>
          <w:instrText xml:space="preserve"> PAGEREF _Toc23454 \h </w:instrText>
        </w:r>
        <w:r>
          <w:fldChar w:fldCharType="separate"/>
        </w:r>
        <w:r>
          <w:t>23</w:t>
        </w:r>
        <w:r>
          <w:fldChar w:fldCharType="end"/>
        </w:r>
      </w:hyperlink>
    </w:p>
    <w:p>
      <w:pPr>
        <w:pStyle w:val="TOC2"/>
        <w:tabs>
          <w:tab w:val="right" w:leader="dot" w:pos="8306"/>
        </w:tabs>
      </w:pPr>
      <w:hyperlink w:anchor="_Toc10646" w:history="1">
        <w:r>
          <w:rPr>
            <w:rFonts w:ascii="仿宋" w:eastAsia="仿宋" w:hAnsi="仿宋" w:cs="仿宋" w:hint="eastAsia"/>
            <w:lang w:eastAsia="zh-CN"/>
          </w:rPr>
          <w:t>(三)、绩效评估周期</w:t>
        </w:r>
        <w:r>
          <w:tab/>
        </w:r>
        <w:r>
          <w:fldChar w:fldCharType="begin"/>
        </w:r>
        <w:r>
          <w:instrText xml:space="preserve"> PAGEREF _Toc10646 \h </w:instrText>
        </w:r>
        <w:r>
          <w:fldChar w:fldCharType="separate"/>
        </w:r>
        <w:r>
          <w:t>24</w:t>
        </w:r>
        <w:r>
          <w:fldChar w:fldCharType="end"/>
        </w:r>
      </w:hyperlink>
    </w:p>
    <w:p>
      <w:pPr>
        <w:pStyle w:val="TOC1"/>
        <w:tabs>
          <w:tab w:val="right" w:leader="dot" w:pos="8306"/>
        </w:tabs>
      </w:pPr>
      <w:hyperlink w:anchor="_Toc28120" w:history="1">
        <w:r>
          <w:rPr>
            <w:rFonts w:ascii="仿宋" w:eastAsia="仿宋" w:hAnsi="仿宋" w:cs="仿宋" w:hint="eastAsia"/>
            <w:lang w:eastAsia="zh-CN"/>
          </w:rPr>
          <w:t>七、无尘布项目计划安排</w:t>
        </w:r>
        <w:r>
          <w:tab/>
        </w:r>
        <w:r>
          <w:fldChar w:fldCharType="begin"/>
        </w:r>
        <w:r>
          <w:instrText xml:space="preserve"> PAGEREF _Toc28120 \h </w:instrText>
        </w:r>
        <w:r>
          <w:fldChar w:fldCharType="separate"/>
        </w:r>
        <w:r>
          <w:t>25</w:t>
        </w:r>
        <w:r>
          <w:fldChar w:fldCharType="end"/>
        </w:r>
      </w:hyperlink>
    </w:p>
    <w:p>
      <w:pPr>
        <w:pStyle w:val="TOC2"/>
        <w:tabs>
          <w:tab w:val="right" w:leader="dot" w:pos="8306"/>
        </w:tabs>
      </w:pPr>
      <w:hyperlink w:anchor="_Toc32067" w:history="1">
        <w:r>
          <w:rPr>
            <w:rFonts w:ascii="仿宋" w:eastAsia="仿宋" w:hAnsi="仿宋" w:cs="仿宋" w:hint="eastAsia"/>
            <w:lang w:eastAsia="zh-CN"/>
          </w:rPr>
          <w:t>(一)、建设周期</w:t>
        </w:r>
        <w:r>
          <w:tab/>
        </w:r>
        <w:r>
          <w:fldChar w:fldCharType="begin"/>
        </w:r>
        <w:r>
          <w:instrText xml:space="preserve"> PAGEREF _Toc32067 \h </w:instrText>
        </w:r>
        <w:r>
          <w:fldChar w:fldCharType="separate"/>
        </w:r>
        <w:r>
          <w:t>25</w:t>
        </w:r>
        <w:r>
          <w:fldChar w:fldCharType="end"/>
        </w:r>
      </w:hyperlink>
    </w:p>
    <w:p>
      <w:pPr>
        <w:pStyle w:val="TOC2"/>
        <w:tabs>
          <w:tab w:val="right" w:leader="dot" w:pos="8306"/>
        </w:tabs>
      </w:pPr>
      <w:hyperlink w:anchor="_Toc18012" w:history="1">
        <w:r>
          <w:rPr>
            <w:rFonts w:ascii="仿宋" w:eastAsia="仿宋" w:hAnsi="仿宋" w:cs="仿宋" w:hint="eastAsia"/>
            <w:lang w:eastAsia="zh-CN"/>
          </w:rPr>
          <w:t>(二)、建设进度</w:t>
        </w:r>
        <w:r>
          <w:tab/>
        </w:r>
        <w:r>
          <w:fldChar w:fldCharType="begin"/>
        </w:r>
        <w:r>
          <w:instrText xml:space="preserve"> PAGEREF _Toc18012 \h </w:instrText>
        </w:r>
        <w:r>
          <w:fldChar w:fldCharType="separate"/>
        </w:r>
        <w:r>
          <w:t>26</w:t>
        </w:r>
        <w:r>
          <w:fldChar w:fldCharType="end"/>
        </w:r>
      </w:hyperlink>
    </w:p>
    <w:p>
      <w:pPr>
        <w:pStyle w:val="TOC2"/>
        <w:tabs>
          <w:tab w:val="right" w:leader="dot" w:pos="8306"/>
        </w:tabs>
      </w:pPr>
      <w:hyperlink w:anchor="_Toc8500" w:history="1">
        <w:r>
          <w:rPr>
            <w:rFonts w:ascii="仿宋" w:eastAsia="仿宋" w:hAnsi="仿宋" w:cs="仿宋" w:hint="eastAsia"/>
            <w:lang w:eastAsia="zh-CN"/>
          </w:rPr>
          <w:t>(三)、进度安排注意事项</w:t>
        </w:r>
        <w:r>
          <w:tab/>
        </w:r>
        <w:r>
          <w:fldChar w:fldCharType="begin"/>
        </w:r>
        <w:r>
          <w:instrText xml:space="preserve"> PAGEREF _Toc8500 \h </w:instrText>
        </w:r>
        <w:r>
          <w:fldChar w:fldCharType="separate"/>
        </w:r>
        <w:r>
          <w:t>27</w:t>
        </w:r>
        <w:r>
          <w:fldChar w:fldCharType="end"/>
        </w:r>
      </w:hyperlink>
    </w:p>
    <w:p>
      <w:pPr>
        <w:pStyle w:val="TOC2"/>
        <w:tabs>
          <w:tab w:val="right" w:leader="dot" w:pos="8306"/>
        </w:tabs>
      </w:pPr>
      <w:hyperlink w:anchor="_Toc22962" w:history="1">
        <w:r>
          <w:rPr>
            <w:rFonts w:ascii="仿宋" w:eastAsia="仿宋" w:hAnsi="仿宋" w:cs="仿宋" w:hint="eastAsia"/>
            <w:lang w:eastAsia="zh-CN"/>
          </w:rPr>
          <w:t>(四)、人力资源配置</w:t>
        </w:r>
        <w:r>
          <w:tab/>
        </w:r>
        <w:r>
          <w:fldChar w:fldCharType="begin"/>
        </w:r>
        <w:r>
          <w:instrText xml:space="preserve"> PAGEREF _Toc22962 \h </w:instrText>
        </w:r>
        <w:r>
          <w:fldChar w:fldCharType="separate"/>
        </w:r>
        <w:r>
          <w:t>29</w:t>
        </w:r>
        <w:r>
          <w:fldChar w:fldCharType="end"/>
        </w:r>
      </w:hyperlink>
    </w:p>
    <w:p>
      <w:pPr>
        <w:pStyle w:val="TOC1"/>
        <w:tabs>
          <w:tab w:val="right" w:leader="dot" w:pos="8306"/>
        </w:tabs>
      </w:pPr>
      <w:hyperlink w:anchor="_Toc21213" w:history="1">
        <w:r>
          <w:rPr>
            <w:rFonts w:ascii="仿宋" w:eastAsia="仿宋" w:hAnsi="仿宋" w:cs="仿宋" w:hint="eastAsia"/>
            <w:lang w:eastAsia="zh-CN"/>
          </w:rPr>
          <w:t>八、无尘布项目风险管理</w:t>
        </w:r>
        <w:r>
          <w:tab/>
        </w:r>
        <w:r>
          <w:fldChar w:fldCharType="begin"/>
        </w:r>
        <w:r>
          <w:instrText xml:space="preserve"> PAGEREF _Toc21213 \h </w:instrText>
        </w:r>
        <w:r>
          <w:fldChar w:fldCharType="separate"/>
        </w:r>
        <w:r>
          <w:t>30</w:t>
        </w:r>
        <w:r>
          <w:fldChar w:fldCharType="end"/>
        </w:r>
      </w:hyperlink>
    </w:p>
    <w:p>
      <w:pPr>
        <w:pStyle w:val="TOC2"/>
        <w:tabs>
          <w:tab w:val="right" w:leader="dot" w:pos="8306"/>
        </w:tabs>
      </w:pPr>
      <w:hyperlink w:anchor="_Toc18013" w:history="1">
        <w:r>
          <w:rPr>
            <w:rFonts w:ascii="仿宋" w:eastAsia="仿宋" w:hAnsi="仿宋" w:cs="仿宋" w:hint="eastAsia"/>
            <w:lang w:eastAsia="zh-CN"/>
          </w:rPr>
          <w:t>(一)、风险识别与评估</w:t>
        </w:r>
        <w:r>
          <w:tab/>
        </w:r>
        <w:r>
          <w:fldChar w:fldCharType="begin"/>
        </w:r>
        <w:r>
          <w:instrText xml:space="preserve"> PAGEREF _Toc18013 \h </w:instrText>
        </w:r>
        <w:r>
          <w:fldChar w:fldCharType="separate"/>
        </w:r>
        <w:r>
          <w:t>30</w:t>
        </w:r>
        <w:r>
          <w:fldChar w:fldCharType="end"/>
        </w:r>
      </w:hyperlink>
    </w:p>
    <w:p>
      <w:pPr>
        <w:pStyle w:val="TOC2"/>
        <w:tabs>
          <w:tab w:val="right" w:leader="dot" w:pos="8306"/>
        </w:tabs>
      </w:pPr>
      <w:hyperlink w:anchor="_Toc14856" w:history="1">
        <w:r>
          <w:rPr>
            <w:rFonts w:ascii="仿宋" w:eastAsia="仿宋" w:hAnsi="仿宋" w:cs="仿宋" w:hint="eastAsia"/>
            <w:lang w:eastAsia="zh-CN"/>
          </w:rPr>
          <w:t>(二)、风险应对策略</w:t>
        </w:r>
        <w:r>
          <w:tab/>
        </w:r>
        <w:r>
          <w:fldChar w:fldCharType="begin"/>
        </w:r>
        <w:r>
          <w:instrText xml:space="preserve"> PAGEREF _Toc14856 \h </w:instrText>
        </w:r>
        <w:r>
          <w:fldChar w:fldCharType="separate"/>
        </w:r>
        <w:r>
          <w:t>31</w:t>
        </w:r>
        <w:r>
          <w:fldChar w:fldCharType="end"/>
        </w:r>
      </w:hyperlink>
    </w:p>
    <w:p>
      <w:pPr>
        <w:pStyle w:val="TOC2"/>
        <w:tabs>
          <w:tab w:val="right" w:leader="dot" w:pos="8306"/>
        </w:tabs>
      </w:pPr>
      <w:hyperlink w:anchor="_Toc29424" w:history="1">
        <w:r>
          <w:rPr>
            <w:rFonts w:ascii="仿宋" w:eastAsia="仿宋" w:hAnsi="仿宋" w:cs="仿宋" w:hint="eastAsia"/>
            <w:lang w:eastAsia="zh-CN"/>
          </w:rPr>
          <w:t>(三)、风险监控与控制</w:t>
        </w:r>
        <w:r>
          <w:tab/>
        </w:r>
        <w:r>
          <w:fldChar w:fldCharType="begin"/>
        </w:r>
        <w:r>
          <w:instrText xml:space="preserve"> PAGEREF _Toc29424 \h </w:instrText>
        </w:r>
        <w:r>
          <w:fldChar w:fldCharType="separate"/>
        </w:r>
        <w:r>
          <w:t>33</w:t>
        </w:r>
        <w:r>
          <w:fldChar w:fldCharType="end"/>
        </w:r>
      </w:hyperlink>
    </w:p>
    <w:p>
      <w:pPr>
        <w:pStyle w:val="TOC1"/>
        <w:tabs>
          <w:tab w:val="right" w:leader="dot" w:pos="8306"/>
        </w:tabs>
      </w:pPr>
      <w:hyperlink w:anchor="_Toc20780" w:history="1">
        <w:r>
          <w:rPr>
            <w:rFonts w:ascii="仿宋" w:eastAsia="仿宋" w:hAnsi="仿宋" w:cs="仿宋" w:hint="eastAsia"/>
            <w:lang w:eastAsia="zh-CN"/>
          </w:rPr>
          <w:t>九、生产安全保护</w:t>
        </w:r>
        <w:r>
          <w:tab/>
        </w:r>
        <w:r>
          <w:fldChar w:fldCharType="begin"/>
        </w:r>
        <w:r>
          <w:instrText xml:space="preserve"> PAGEREF _Toc20780 \h </w:instrText>
        </w:r>
        <w:r>
          <w:fldChar w:fldCharType="separate"/>
        </w:r>
        <w:r>
          <w:t>34</w:t>
        </w:r>
        <w:r>
          <w:fldChar w:fldCharType="end"/>
        </w:r>
      </w:hyperlink>
    </w:p>
    <w:p>
      <w:pPr>
        <w:pStyle w:val="TOC2"/>
        <w:tabs>
          <w:tab w:val="right" w:leader="dot" w:pos="8306"/>
        </w:tabs>
      </w:pPr>
      <w:hyperlink w:anchor="_Toc3468" w:history="1">
        <w:r>
          <w:rPr>
            <w:rFonts w:ascii="仿宋" w:eastAsia="仿宋" w:hAnsi="仿宋" w:cs="仿宋" w:hint="eastAsia"/>
            <w:lang w:eastAsia="zh-CN"/>
          </w:rPr>
          <w:t>(一)、消防安全</w:t>
        </w:r>
        <w:r>
          <w:tab/>
        </w:r>
        <w:r>
          <w:fldChar w:fldCharType="begin"/>
        </w:r>
        <w:r>
          <w:instrText xml:space="preserve"> PAGEREF _Toc3468 \h </w:instrText>
        </w:r>
        <w:r>
          <w:fldChar w:fldCharType="separate"/>
        </w:r>
        <w:r>
          <w:t>34</w:t>
        </w:r>
        <w:r>
          <w:fldChar w:fldCharType="end"/>
        </w:r>
      </w:hyperlink>
    </w:p>
    <w:p>
      <w:pPr>
        <w:pStyle w:val="TOC2"/>
        <w:tabs>
          <w:tab w:val="right" w:leader="dot" w:pos="8306"/>
        </w:tabs>
      </w:pPr>
      <w:hyperlink w:anchor="_Toc15710" w:history="1">
        <w:r>
          <w:rPr>
            <w:rFonts w:ascii="仿宋" w:eastAsia="仿宋" w:hAnsi="仿宋" w:cs="仿宋" w:hint="eastAsia"/>
            <w:lang w:eastAsia="zh-CN"/>
          </w:rPr>
          <w:t>(二)、防火防爆总图布置措施</w:t>
        </w:r>
        <w:r>
          <w:tab/>
        </w:r>
        <w:r>
          <w:fldChar w:fldCharType="begin"/>
        </w:r>
        <w:r>
          <w:instrText xml:space="preserve"> PAGEREF _Toc15710 \h </w:instrText>
        </w:r>
        <w:r>
          <w:fldChar w:fldCharType="separate"/>
        </w:r>
        <w:r>
          <w:t>35</w:t>
        </w:r>
        <w:r>
          <w:fldChar w:fldCharType="end"/>
        </w:r>
      </w:hyperlink>
    </w:p>
    <w:p>
      <w:pPr>
        <w:pStyle w:val="TOC2"/>
        <w:tabs>
          <w:tab w:val="right" w:leader="dot" w:pos="8306"/>
        </w:tabs>
      </w:pPr>
      <w:hyperlink w:anchor="_Toc132" w:history="1">
        <w:r>
          <w:rPr>
            <w:rFonts w:ascii="仿宋" w:eastAsia="仿宋" w:hAnsi="仿宋" w:cs="仿宋" w:hint="eastAsia"/>
            <w:lang w:eastAsia="zh-CN"/>
          </w:rPr>
          <w:t>(三)、自然灾害防范措施</w:t>
        </w:r>
        <w:r>
          <w:tab/>
        </w:r>
        <w:r>
          <w:fldChar w:fldCharType="begin"/>
        </w:r>
        <w:r>
          <w:instrText xml:space="preserve"> PAGEREF _Toc132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2" w:history="1">
        <w:r>
          <w:rPr>
            <w:rFonts w:ascii="仿宋" w:eastAsia="仿宋" w:hAnsi="仿宋" w:cs="仿宋" w:hint="eastAsia"/>
            <w:lang w:eastAsia="zh-CN"/>
          </w:rPr>
          <w:t>(四)、安全色及安全标志使用要求</w:t>
        </w:r>
        <w:r>
          <w:tab/>
        </w:r>
        <w:r>
          <w:fldChar w:fldCharType="begin"/>
        </w:r>
        <w:r>
          <w:instrText xml:space="preserve"> PAGEREF _Toc31472 \h </w:instrText>
        </w:r>
        <w:r>
          <w:fldChar w:fldCharType="separate"/>
        </w:r>
        <w:r>
          <w:t>37</w:t>
        </w:r>
        <w:r>
          <w:fldChar w:fldCharType="end"/>
        </w:r>
      </w:hyperlink>
    </w:p>
    <w:p>
      <w:pPr>
        <w:pStyle w:val="TOC2"/>
        <w:tabs>
          <w:tab w:val="right" w:leader="dot" w:pos="8306"/>
        </w:tabs>
      </w:pPr>
      <w:hyperlink w:anchor="_Toc19712" w:history="1">
        <w:r>
          <w:rPr>
            <w:rFonts w:ascii="仿宋" w:eastAsia="仿宋" w:hAnsi="仿宋" w:cs="仿宋" w:hint="eastAsia"/>
            <w:lang w:eastAsia="zh-CN"/>
          </w:rPr>
          <w:t>(五)、防尘防毒措施</w:t>
        </w:r>
        <w:r>
          <w:tab/>
        </w:r>
        <w:r>
          <w:fldChar w:fldCharType="begin"/>
        </w:r>
        <w:r>
          <w:instrText xml:space="preserve"> PAGEREF _Toc19712 \h </w:instrText>
        </w:r>
        <w:r>
          <w:fldChar w:fldCharType="separate"/>
        </w:r>
        <w:r>
          <w:t>38</w:t>
        </w:r>
        <w:r>
          <w:fldChar w:fldCharType="end"/>
        </w:r>
      </w:hyperlink>
    </w:p>
    <w:p>
      <w:pPr>
        <w:pStyle w:val="TOC2"/>
        <w:tabs>
          <w:tab w:val="right" w:leader="dot" w:pos="8306"/>
        </w:tabs>
      </w:pPr>
      <w:hyperlink w:anchor="_Toc11268" w:history="1">
        <w:r>
          <w:rPr>
            <w:rFonts w:ascii="仿宋" w:eastAsia="仿宋" w:hAnsi="仿宋" w:cs="仿宋" w:hint="eastAsia"/>
            <w:lang w:eastAsia="zh-CN"/>
          </w:rPr>
          <w:t>(六)、防静电、触电防护及防雷措施</w:t>
        </w:r>
        <w:r>
          <w:tab/>
        </w:r>
        <w:r>
          <w:fldChar w:fldCharType="begin"/>
        </w:r>
        <w:r>
          <w:instrText xml:space="preserve"> PAGEREF _Toc11268 \h </w:instrText>
        </w:r>
        <w:r>
          <w:fldChar w:fldCharType="separate"/>
        </w:r>
        <w:r>
          <w:t>39</w:t>
        </w:r>
        <w:r>
          <w:fldChar w:fldCharType="end"/>
        </w:r>
      </w:hyperlink>
    </w:p>
    <w:p>
      <w:pPr>
        <w:pStyle w:val="TOC2"/>
        <w:tabs>
          <w:tab w:val="right" w:leader="dot" w:pos="8306"/>
        </w:tabs>
      </w:pPr>
      <w:hyperlink w:anchor="_Toc978" w:history="1">
        <w:r>
          <w:rPr>
            <w:rFonts w:ascii="仿宋" w:eastAsia="仿宋" w:hAnsi="仿宋" w:cs="仿宋" w:hint="eastAsia"/>
            <w:lang w:eastAsia="zh-CN"/>
          </w:rPr>
          <w:t>(七)、机械设备安全保障措施</w:t>
        </w:r>
        <w:r>
          <w:tab/>
        </w:r>
        <w:r>
          <w:fldChar w:fldCharType="begin"/>
        </w:r>
        <w:r>
          <w:instrText xml:space="preserve"> PAGEREF _Toc978 \h </w:instrText>
        </w:r>
        <w:r>
          <w:fldChar w:fldCharType="separate"/>
        </w:r>
        <w:r>
          <w:t>40</w:t>
        </w:r>
        <w:r>
          <w:fldChar w:fldCharType="end"/>
        </w:r>
      </w:hyperlink>
    </w:p>
    <w:p>
      <w:pPr>
        <w:pStyle w:val="TOC1"/>
        <w:tabs>
          <w:tab w:val="right" w:leader="dot" w:pos="8306"/>
        </w:tabs>
      </w:pPr>
      <w:hyperlink w:anchor="_Toc141" w:history="1">
        <w:r>
          <w:rPr>
            <w:rFonts w:ascii="仿宋" w:eastAsia="仿宋" w:hAnsi="仿宋" w:cs="仿宋" w:hint="eastAsia"/>
            <w:lang w:eastAsia="zh-CN"/>
          </w:rPr>
          <w:t>十、无尘布项目人力资源培养与发展</w:t>
        </w:r>
        <w:r>
          <w:tab/>
        </w:r>
        <w:r>
          <w:fldChar w:fldCharType="begin"/>
        </w:r>
        <w:r>
          <w:instrText xml:space="preserve"> PAGEREF _Toc141 \h </w:instrText>
        </w:r>
        <w:r>
          <w:fldChar w:fldCharType="separate"/>
        </w:r>
        <w:r>
          <w:t>41</w:t>
        </w:r>
        <w:r>
          <w:fldChar w:fldCharType="end"/>
        </w:r>
      </w:hyperlink>
    </w:p>
    <w:p>
      <w:pPr>
        <w:pStyle w:val="TOC2"/>
        <w:tabs>
          <w:tab w:val="right" w:leader="dot" w:pos="8306"/>
        </w:tabs>
      </w:pPr>
      <w:hyperlink w:anchor="_Toc5595" w:history="1">
        <w:r>
          <w:rPr>
            <w:rFonts w:ascii="仿宋" w:eastAsia="仿宋" w:hAnsi="仿宋" w:cs="仿宋" w:hint="eastAsia"/>
            <w:lang w:eastAsia="zh-CN"/>
          </w:rPr>
          <w:t>(一)、人才需求与规划</w:t>
        </w:r>
        <w:r>
          <w:tab/>
        </w:r>
        <w:r>
          <w:fldChar w:fldCharType="begin"/>
        </w:r>
        <w:r>
          <w:instrText xml:space="preserve"> PAGEREF _Toc5595 \h </w:instrText>
        </w:r>
        <w:r>
          <w:fldChar w:fldCharType="separate"/>
        </w:r>
        <w:r>
          <w:t>41</w:t>
        </w:r>
        <w:r>
          <w:fldChar w:fldCharType="end"/>
        </w:r>
      </w:hyperlink>
    </w:p>
    <w:p>
      <w:pPr>
        <w:pStyle w:val="TOC2"/>
        <w:tabs>
          <w:tab w:val="right" w:leader="dot" w:pos="8306"/>
        </w:tabs>
      </w:pPr>
      <w:hyperlink w:anchor="_Toc11168" w:history="1">
        <w:r>
          <w:rPr>
            <w:rFonts w:ascii="仿宋" w:eastAsia="仿宋" w:hAnsi="仿宋" w:cs="仿宋" w:hint="eastAsia"/>
            <w:lang w:eastAsia="zh-CN"/>
          </w:rPr>
          <w:t>(二)、培训与发展计划</w:t>
        </w:r>
        <w:r>
          <w:tab/>
        </w:r>
        <w:r>
          <w:fldChar w:fldCharType="begin"/>
        </w:r>
        <w:r>
          <w:instrText xml:space="preserve"> PAGEREF _Toc11168 \h </w:instrText>
        </w:r>
        <w:r>
          <w:fldChar w:fldCharType="separate"/>
        </w:r>
        <w:r>
          <w:t>42</w:t>
        </w:r>
        <w:r>
          <w:fldChar w:fldCharType="end"/>
        </w:r>
      </w:hyperlink>
    </w:p>
    <w:p>
      <w:pPr>
        <w:pStyle w:val="TOC1"/>
        <w:tabs>
          <w:tab w:val="right" w:leader="dot" w:pos="8306"/>
        </w:tabs>
      </w:pPr>
      <w:hyperlink w:anchor="_Toc16564" w:history="1">
        <w:r>
          <w:rPr>
            <w:rFonts w:ascii="仿宋" w:eastAsia="仿宋" w:hAnsi="仿宋" w:cs="仿宋" w:hint="eastAsia"/>
            <w:lang w:eastAsia="zh-CN"/>
          </w:rPr>
          <w:t>十一、无尘布项目经营效益</w:t>
        </w:r>
        <w:r>
          <w:tab/>
        </w:r>
        <w:r>
          <w:fldChar w:fldCharType="begin"/>
        </w:r>
        <w:r>
          <w:instrText xml:space="preserve"> PAGEREF _Toc16564 \h </w:instrText>
        </w:r>
        <w:r>
          <w:fldChar w:fldCharType="separate"/>
        </w:r>
        <w:r>
          <w:t>42</w:t>
        </w:r>
        <w:r>
          <w:fldChar w:fldCharType="end"/>
        </w:r>
      </w:hyperlink>
    </w:p>
    <w:p>
      <w:pPr>
        <w:pStyle w:val="TOC2"/>
        <w:tabs>
          <w:tab w:val="right" w:leader="dot" w:pos="8306"/>
        </w:tabs>
      </w:pPr>
      <w:hyperlink w:anchor="_Toc14337" w:history="1">
        <w:r>
          <w:rPr>
            <w:rFonts w:ascii="仿宋" w:eastAsia="仿宋" w:hAnsi="仿宋" w:cs="仿宋" w:hint="eastAsia"/>
            <w:lang w:eastAsia="zh-CN"/>
          </w:rPr>
          <w:t>(一)、经济评价财务测算</w:t>
        </w:r>
        <w:r>
          <w:tab/>
        </w:r>
        <w:r>
          <w:fldChar w:fldCharType="begin"/>
        </w:r>
        <w:r>
          <w:instrText xml:space="preserve"> PAGEREF _Toc14337 \h </w:instrText>
        </w:r>
        <w:r>
          <w:fldChar w:fldCharType="separate"/>
        </w:r>
        <w:r>
          <w:t>42</w:t>
        </w:r>
        <w:r>
          <w:fldChar w:fldCharType="end"/>
        </w:r>
      </w:hyperlink>
    </w:p>
    <w:p>
      <w:pPr>
        <w:pStyle w:val="TOC2"/>
        <w:tabs>
          <w:tab w:val="right" w:leader="dot" w:pos="8306"/>
        </w:tabs>
      </w:pPr>
      <w:hyperlink w:anchor="_Toc16754" w:history="1">
        <w:r>
          <w:rPr>
            <w:rFonts w:ascii="仿宋" w:eastAsia="仿宋" w:hAnsi="仿宋" w:cs="仿宋" w:hint="eastAsia"/>
            <w:lang w:eastAsia="zh-CN"/>
          </w:rPr>
          <w:t>(二)、无尘布项目盈利能力分析</w:t>
        </w:r>
        <w:r>
          <w:tab/>
        </w:r>
        <w:r>
          <w:fldChar w:fldCharType="begin"/>
        </w:r>
        <w:r>
          <w:instrText xml:space="preserve"> PAGEREF _Toc16754 \h </w:instrText>
        </w:r>
        <w:r>
          <w:fldChar w:fldCharType="separate"/>
        </w:r>
        <w:r>
          <w:t>44</w:t>
        </w:r>
        <w:r>
          <w:fldChar w:fldCharType="end"/>
        </w:r>
      </w:hyperlink>
    </w:p>
    <w:p>
      <w:pPr>
        <w:pStyle w:val="TOC1"/>
        <w:tabs>
          <w:tab w:val="right" w:leader="dot" w:pos="8306"/>
        </w:tabs>
      </w:pPr>
      <w:hyperlink w:anchor="_Toc24134" w:history="1">
        <w:r>
          <w:rPr>
            <w:rFonts w:ascii="仿宋" w:eastAsia="仿宋" w:hAnsi="仿宋" w:cs="仿宋" w:hint="eastAsia"/>
            <w:lang w:eastAsia="zh-CN"/>
          </w:rPr>
          <w:t>十二、无尘布项目投资规划</w:t>
        </w:r>
        <w:r>
          <w:tab/>
        </w:r>
        <w:r>
          <w:fldChar w:fldCharType="begin"/>
        </w:r>
        <w:r>
          <w:instrText xml:space="preserve"> PAGEREF _Toc24134 \h </w:instrText>
        </w:r>
        <w:r>
          <w:fldChar w:fldCharType="separate"/>
        </w:r>
        <w:r>
          <w:t>44</w:t>
        </w:r>
        <w:r>
          <w:fldChar w:fldCharType="end"/>
        </w:r>
      </w:hyperlink>
    </w:p>
    <w:p>
      <w:pPr>
        <w:pStyle w:val="TOC2"/>
        <w:tabs>
          <w:tab w:val="right" w:leader="dot" w:pos="8306"/>
        </w:tabs>
      </w:pPr>
      <w:hyperlink w:anchor="_Toc1729" w:history="1">
        <w:r>
          <w:rPr>
            <w:rFonts w:ascii="仿宋" w:eastAsia="仿宋" w:hAnsi="仿宋" w:cs="仿宋" w:hint="eastAsia"/>
            <w:lang w:eastAsia="zh-CN"/>
          </w:rPr>
          <w:t>(一)、无尘布项目总投资估算</w:t>
        </w:r>
        <w:r>
          <w:tab/>
        </w:r>
        <w:r>
          <w:fldChar w:fldCharType="begin"/>
        </w:r>
        <w:r>
          <w:instrText xml:space="preserve"> PAGEREF _Toc1729 \h </w:instrText>
        </w:r>
        <w:r>
          <w:fldChar w:fldCharType="separate"/>
        </w:r>
        <w:r>
          <w:t>44</w:t>
        </w:r>
        <w:r>
          <w:fldChar w:fldCharType="end"/>
        </w:r>
      </w:hyperlink>
    </w:p>
    <w:p>
      <w:pPr>
        <w:pStyle w:val="TOC2"/>
        <w:tabs>
          <w:tab w:val="right" w:leader="dot" w:pos="8306"/>
        </w:tabs>
      </w:pPr>
      <w:hyperlink w:anchor="_Toc20760" w:history="1">
        <w:r>
          <w:rPr>
            <w:rFonts w:ascii="仿宋" w:eastAsia="仿宋" w:hAnsi="仿宋" w:cs="仿宋" w:hint="eastAsia"/>
            <w:lang w:eastAsia="zh-CN"/>
          </w:rPr>
          <w:t>(二)、资金筹措</w:t>
        </w:r>
        <w:r>
          <w:tab/>
        </w:r>
        <w:r>
          <w:fldChar w:fldCharType="begin"/>
        </w:r>
        <w:r>
          <w:instrText xml:space="preserve"> PAGEREF _Toc20760 \h </w:instrText>
        </w:r>
        <w:r>
          <w:fldChar w:fldCharType="separate"/>
        </w:r>
        <w:r>
          <w:t>46</w:t>
        </w:r>
        <w:r>
          <w:fldChar w:fldCharType="end"/>
        </w:r>
      </w:hyperlink>
    </w:p>
    <w:p>
      <w:pPr>
        <w:pStyle w:val="TOC1"/>
        <w:tabs>
          <w:tab w:val="right" w:leader="dot" w:pos="8306"/>
        </w:tabs>
      </w:pPr>
      <w:hyperlink w:anchor="_Toc9390" w:history="1">
        <w:r>
          <w:rPr>
            <w:rFonts w:ascii="仿宋" w:eastAsia="仿宋" w:hAnsi="仿宋" w:cs="仿宋" w:hint="eastAsia"/>
            <w:lang w:eastAsia="zh-CN"/>
          </w:rPr>
          <w:t>十三、质量管理体系</w:t>
        </w:r>
        <w:r>
          <w:tab/>
        </w:r>
        <w:r>
          <w:fldChar w:fldCharType="begin"/>
        </w:r>
        <w:r>
          <w:instrText xml:space="preserve"> PAGEREF _Toc9390 \h </w:instrText>
        </w:r>
        <w:r>
          <w:fldChar w:fldCharType="separate"/>
        </w:r>
        <w:r>
          <w:t>46</w:t>
        </w:r>
        <w:r>
          <w:fldChar w:fldCharType="end"/>
        </w:r>
      </w:hyperlink>
    </w:p>
    <w:p>
      <w:pPr>
        <w:pStyle w:val="TOC2"/>
        <w:tabs>
          <w:tab w:val="right" w:leader="dot" w:pos="8306"/>
        </w:tabs>
      </w:pPr>
      <w:hyperlink w:anchor="_Toc22602" w:history="1">
        <w:r>
          <w:rPr>
            <w:rFonts w:ascii="仿宋" w:eastAsia="仿宋" w:hAnsi="仿宋" w:cs="仿宋" w:hint="eastAsia"/>
            <w:lang w:eastAsia="zh-CN"/>
          </w:rPr>
          <w:t>(一)、质量目标与方针</w:t>
        </w:r>
        <w:r>
          <w:tab/>
        </w:r>
        <w:r>
          <w:fldChar w:fldCharType="begin"/>
        </w:r>
        <w:r>
          <w:instrText xml:space="preserve"> PAGEREF _Toc22602 \h </w:instrText>
        </w:r>
        <w:r>
          <w:fldChar w:fldCharType="separate"/>
        </w:r>
        <w:r>
          <w:t>46</w:t>
        </w:r>
        <w:r>
          <w:fldChar w:fldCharType="end"/>
        </w:r>
      </w:hyperlink>
    </w:p>
    <w:p>
      <w:pPr>
        <w:pStyle w:val="TOC2"/>
        <w:tabs>
          <w:tab w:val="right" w:leader="dot" w:pos="8306"/>
        </w:tabs>
      </w:pPr>
      <w:hyperlink w:anchor="_Toc8143" w:history="1">
        <w:r>
          <w:rPr>
            <w:rFonts w:ascii="仿宋" w:eastAsia="仿宋" w:hAnsi="仿宋" w:cs="仿宋" w:hint="eastAsia"/>
            <w:lang w:eastAsia="zh-CN"/>
          </w:rPr>
          <w:t>(二)、质量管理责任</w:t>
        </w:r>
        <w:r>
          <w:tab/>
        </w:r>
        <w:r>
          <w:fldChar w:fldCharType="begin"/>
        </w:r>
        <w:r>
          <w:instrText xml:space="preserve"> PAGEREF _Toc8143 \h </w:instrText>
        </w:r>
        <w:r>
          <w:fldChar w:fldCharType="separate"/>
        </w:r>
        <w:r>
          <w:t>47</w:t>
        </w:r>
        <w:r>
          <w:fldChar w:fldCharType="end"/>
        </w:r>
      </w:hyperlink>
    </w:p>
    <w:p>
      <w:pPr>
        <w:pStyle w:val="TOC2"/>
        <w:tabs>
          <w:tab w:val="right" w:leader="dot" w:pos="8306"/>
        </w:tabs>
      </w:pPr>
      <w:hyperlink w:anchor="_Toc6627" w:history="1">
        <w:r>
          <w:rPr>
            <w:rFonts w:ascii="仿宋" w:eastAsia="仿宋" w:hAnsi="仿宋" w:cs="仿宋" w:hint="eastAsia"/>
            <w:lang w:eastAsia="zh-CN"/>
          </w:rPr>
          <w:t>(三)、质量管理体系文件</w:t>
        </w:r>
        <w:r>
          <w:tab/>
        </w:r>
        <w:r>
          <w:fldChar w:fldCharType="begin"/>
        </w:r>
        <w:r>
          <w:instrText xml:space="preserve"> PAGEREF _Toc6627 \h </w:instrText>
        </w:r>
        <w:r>
          <w:fldChar w:fldCharType="separate"/>
        </w:r>
        <w:r>
          <w:t>49</w:t>
        </w:r>
        <w:r>
          <w:fldChar w:fldCharType="end"/>
        </w:r>
      </w:hyperlink>
    </w:p>
    <w:p>
      <w:pPr>
        <w:pStyle w:val="TOC2"/>
        <w:tabs>
          <w:tab w:val="right" w:leader="dot" w:pos="8306"/>
        </w:tabs>
      </w:pPr>
      <w:hyperlink w:anchor="_Toc4786" w:history="1">
        <w:r>
          <w:rPr>
            <w:rFonts w:ascii="仿宋" w:eastAsia="仿宋" w:hAnsi="仿宋" w:cs="仿宋" w:hint="eastAsia"/>
            <w:lang w:eastAsia="zh-CN"/>
          </w:rPr>
          <w:t>(四)、质量培训与教育</w:t>
        </w:r>
        <w:r>
          <w:tab/>
        </w:r>
        <w:r>
          <w:fldChar w:fldCharType="begin"/>
        </w:r>
        <w:r>
          <w:instrText xml:space="preserve"> PAGEREF _Toc4786 \h </w:instrText>
        </w:r>
        <w:r>
          <w:fldChar w:fldCharType="separate"/>
        </w:r>
        <w:r>
          <w:t>51</w:t>
        </w:r>
        <w:r>
          <w:fldChar w:fldCharType="end"/>
        </w:r>
      </w:hyperlink>
    </w:p>
    <w:p>
      <w:pPr>
        <w:pStyle w:val="TOC2"/>
        <w:tabs>
          <w:tab w:val="right" w:leader="dot" w:pos="8306"/>
        </w:tabs>
      </w:pPr>
      <w:hyperlink w:anchor="_Toc10323" w:history="1">
        <w:r>
          <w:rPr>
            <w:rFonts w:ascii="仿宋" w:eastAsia="仿宋" w:hAnsi="仿宋" w:cs="仿宋" w:hint="eastAsia"/>
            <w:lang w:eastAsia="zh-CN"/>
          </w:rPr>
          <w:t>(五)、质量审核与评价</w:t>
        </w:r>
        <w:r>
          <w:tab/>
        </w:r>
        <w:r>
          <w:fldChar w:fldCharType="begin"/>
        </w:r>
        <w:r>
          <w:instrText xml:space="preserve"> PAGEREF _Toc10323 \h </w:instrText>
        </w:r>
        <w:r>
          <w:fldChar w:fldCharType="separate"/>
        </w:r>
        <w:r>
          <w:t>52</w:t>
        </w:r>
        <w:r>
          <w:fldChar w:fldCharType="end"/>
        </w:r>
      </w:hyperlink>
    </w:p>
    <w:p>
      <w:pPr>
        <w:pStyle w:val="TOC2"/>
        <w:tabs>
          <w:tab w:val="right" w:leader="dot" w:pos="8306"/>
        </w:tabs>
      </w:pPr>
      <w:hyperlink w:anchor="_Toc1974" w:history="1">
        <w:r>
          <w:rPr>
            <w:rFonts w:ascii="仿宋" w:eastAsia="仿宋" w:hAnsi="仿宋" w:cs="仿宋" w:hint="eastAsia"/>
            <w:lang w:eastAsia="zh-CN"/>
          </w:rPr>
          <w:t>(六)、不符合与纠正措施</w:t>
        </w:r>
        <w:r>
          <w:tab/>
        </w:r>
        <w:r>
          <w:fldChar w:fldCharType="begin"/>
        </w:r>
        <w:r>
          <w:instrText xml:space="preserve"> PAGEREF _Toc1974 \h </w:instrText>
        </w:r>
        <w:r>
          <w:fldChar w:fldCharType="separate"/>
        </w:r>
        <w:r>
          <w:t>53</w:t>
        </w:r>
        <w:r>
          <w:fldChar w:fldCharType="end"/>
        </w:r>
      </w:hyperlink>
    </w:p>
    <w:p>
      <w:pPr>
        <w:pStyle w:val="TOC1"/>
        <w:tabs>
          <w:tab w:val="right" w:leader="dot" w:pos="8306"/>
        </w:tabs>
      </w:pPr>
      <w:hyperlink w:anchor="_Toc26470" w:history="1">
        <w:r>
          <w:rPr>
            <w:rFonts w:ascii="仿宋" w:eastAsia="仿宋" w:hAnsi="仿宋" w:cs="仿宋" w:hint="eastAsia"/>
            <w:lang w:eastAsia="zh-CN"/>
          </w:rPr>
          <w:t>十四、无尘布项目变更管理</w:t>
        </w:r>
        <w:r>
          <w:tab/>
        </w:r>
        <w:r>
          <w:fldChar w:fldCharType="begin"/>
        </w:r>
        <w:r>
          <w:instrText xml:space="preserve"> PAGEREF _Toc26470 \h </w:instrText>
        </w:r>
        <w:r>
          <w:fldChar w:fldCharType="separate"/>
        </w:r>
        <w:r>
          <w:t>54</w:t>
        </w:r>
        <w:r>
          <w:fldChar w:fldCharType="end"/>
        </w:r>
      </w:hyperlink>
    </w:p>
    <w:p>
      <w:pPr>
        <w:pStyle w:val="TOC2"/>
        <w:tabs>
          <w:tab w:val="right" w:leader="dot" w:pos="8306"/>
        </w:tabs>
      </w:pPr>
      <w:hyperlink w:anchor="_Toc29373" w:history="1">
        <w:r>
          <w:rPr>
            <w:rFonts w:ascii="仿宋" w:eastAsia="仿宋" w:hAnsi="仿宋" w:cs="仿宋" w:hint="eastAsia"/>
            <w:lang w:eastAsia="zh-CN"/>
          </w:rPr>
          <w:t>(一)、变更申请与评估</w:t>
        </w:r>
        <w:r>
          <w:tab/>
        </w:r>
        <w:r>
          <w:fldChar w:fldCharType="begin"/>
        </w:r>
        <w:r>
          <w:instrText xml:space="preserve"> PAGEREF _Toc29373 \h </w:instrText>
        </w:r>
        <w:r>
          <w:fldChar w:fldCharType="separate"/>
        </w:r>
        <w:r>
          <w:t>54</w:t>
        </w:r>
        <w:r>
          <w:fldChar w:fldCharType="end"/>
        </w:r>
      </w:hyperlink>
    </w:p>
    <w:p>
      <w:pPr>
        <w:pStyle w:val="TOC2"/>
        <w:tabs>
          <w:tab w:val="right" w:leader="dot" w:pos="8306"/>
        </w:tabs>
      </w:pPr>
      <w:hyperlink w:anchor="_Toc9649" w:history="1">
        <w:r>
          <w:rPr>
            <w:rFonts w:ascii="仿宋" w:eastAsia="仿宋" w:hAnsi="仿宋" w:cs="仿宋" w:hint="eastAsia"/>
            <w:lang w:eastAsia="zh-CN"/>
          </w:rPr>
          <w:t>(二)、变更实施与控制</w:t>
        </w:r>
        <w:r>
          <w:tab/>
        </w:r>
        <w:r>
          <w:fldChar w:fldCharType="begin"/>
        </w:r>
        <w:r>
          <w:instrText xml:space="preserve"> PAGEREF _Toc9649 \h </w:instrText>
        </w:r>
        <w:r>
          <w:fldChar w:fldCharType="separate"/>
        </w:r>
        <w:r>
          <w:t>55</w:t>
        </w:r>
        <w:r>
          <w:fldChar w:fldCharType="end"/>
        </w:r>
      </w:hyperlink>
    </w:p>
    <w:p>
      <w:pPr>
        <w:pStyle w:val="TOC1"/>
        <w:tabs>
          <w:tab w:val="right" w:leader="dot" w:pos="8306"/>
        </w:tabs>
      </w:pPr>
      <w:hyperlink w:anchor="_Toc20823" w:history="1">
        <w:r>
          <w:rPr>
            <w:rFonts w:ascii="仿宋" w:eastAsia="仿宋" w:hAnsi="仿宋" w:cs="仿宋" w:hint="eastAsia"/>
            <w:lang w:eastAsia="zh-CN"/>
          </w:rPr>
          <w:t>十五、营销与推广策略</w:t>
        </w:r>
        <w:r>
          <w:tab/>
        </w:r>
        <w:r>
          <w:fldChar w:fldCharType="begin"/>
        </w:r>
        <w:r>
          <w:instrText xml:space="preserve"> PAGEREF _Toc20823 \h </w:instrText>
        </w:r>
        <w:r>
          <w:fldChar w:fldCharType="separate"/>
        </w:r>
        <w:r>
          <w:t>55</w:t>
        </w:r>
        <w:r>
          <w:fldChar w:fldCharType="end"/>
        </w:r>
      </w:hyperlink>
    </w:p>
    <w:p>
      <w:pPr>
        <w:pStyle w:val="TOC2"/>
        <w:tabs>
          <w:tab w:val="right" w:leader="dot" w:pos="8306"/>
        </w:tabs>
      </w:pPr>
      <w:hyperlink w:anchor="_Toc30353" w:history="1">
        <w:r>
          <w:rPr>
            <w:rFonts w:ascii="仿宋" w:eastAsia="仿宋" w:hAnsi="仿宋" w:cs="仿宋" w:hint="eastAsia"/>
            <w:lang w:eastAsia="zh-CN"/>
          </w:rPr>
          <w:t>(一)、产品/服务定位与特点</w:t>
        </w:r>
        <w:r>
          <w:tab/>
        </w:r>
        <w:r>
          <w:fldChar w:fldCharType="begin"/>
        </w:r>
        <w:r>
          <w:instrText xml:space="preserve"> PAGEREF _Toc30353 \h </w:instrText>
        </w:r>
        <w:r>
          <w:fldChar w:fldCharType="separate"/>
        </w:r>
        <w:r>
          <w:t>55</w:t>
        </w:r>
        <w:r>
          <w:fldChar w:fldCharType="end"/>
        </w:r>
      </w:hyperlink>
    </w:p>
    <w:p>
      <w:pPr>
        <w:pStyle w:val="TOC2"/>
        <w:tabs>
          <w:tab w:val="right" w:leader="dot" w:pos="8306"/>
        </w:tabs>
      </w:pPr>
      <w:hyperlink w:anchor="_Toc27986" w:history="1">
        <w:r>
          <w:rPr>
            <w:rFonts w:ascii="仿宋" w:eastAsia="仿宋" w:hAnsi="仿宋" w:cs="仿宋" w:hint="eastAsia"/>
            <w:lang w:eastAsia="zh-CN"/>
          </w:rPr>
          <w:t>(二)、市场定位与竞争分析</w:t>
        </w:r>
        <w:r>
          <w:tab/>
        </w:r>
        <w:r>
          <w:fldChar w:fldCharType="begin"/>
        </w:r>
        <w:r>
          <w:instrText xml:space="preserve"> PAGEREF _Toc27986 \h </w:instrText>
        </w:r>
        <w:r>
          <w:fldChar w:fldCharType="separate"/>
        </w:r>
        <w:r>
          <w:t>57</w:t>
        </w:r>
        <w:r>
          <w:fldChar w:fldCharType="end"/>
        </w:r>
      </w:hyperlink>
    </w:p>
    <w:p>
      <w:pPr>
        <w:pStyle w:val="TOC2"/>
        <w:tabs>
          <w:tab w:val="right" w:leader="dot" w:pos="8306"/>
        </w:tabs>
      </w:pPr>
      <w:hyperlink w:anchor="_Toc30961" w:history="1">
        <w:r>
          <w:rPr>
            <w:rFonts w:ascii="仿宋" w:eastAsia="仿宋" w:hAnsi="仿宋" w:cs="仿宋" w:hint="eastAsia"/>
            <w:lang w:eastAsia="zh-CN"/>
          </w:rPr>
          <w:t>(三)、营销渠道与策略</w:t>
        </w:r>
        <w:r>
          <w:tab/>
        </w:r>
        <w:r>
          <w:fldChar w:fldCharType="begin"/>
        </w:r>
        <w:r>
          <w:instrText xml:space="preserve"> PAGEREF _Toc30961 \h </w:instrText>
        </w:r>
        <w:r>
          <w:fldChar w:fldCharType="separate"/>
        </w:r>
        <w:r>
          <w:t>58</w:t>
        </w:r>
        <w:r>
          <w:fldChar w:fldCharType="end"/>
        </w:r>
      </w:hyperlink>
    </w:p>
    <w:p>
      <w:pPr>
        <w:pStyle w:val="TOC2"/>
        <w:tabs>
          <w:tab w:val="right" w:leader="dot" w:pos="8306"/>
        </w:tabs>
      </w:pPr>
      <w:hyperlink w:anchor="_Toc23773" w:history="1">
        <w:r>
          <w:rPr>
            <w:rFonts w:ascii="仿宋" w:eastAsia="仿宋" w:hAnsi="仿宋" w:cs="仿宋" w:hint="eastAsia"/>
            <w:lang w:eastAsia="zh-CN"/>
          </w:rPr>
          <w:t>(四)、推广与宣传活动</w:t>
        </w:r>
        <w:r>
          <w:tab/>
        </w:r>
        <w:r>
          <w:fldChar w:fldCharType="begin"/>
        </w:r>
        <w:r>
          <w:instrText xml:space="preserve"> PAGEREF _Toc23773 \h </w:instrText>
        </w:r>
        <w:r>
          <w:fldChar w:fldCharType="separate"/>
        </w:r>
        <w:r>
          <w:t>59</w:t>
        </w:r>
        <w:r>
          <w:fldChar w:fldCharType="end"/>
        </w:r>
      </w:hyperlink>
    </w:p>
    <w:p>
      <w:pPr>
        <w:pStyle w:val="TOC1"/>
        <w:tabs>
          <w:tab w:val="right" w:leader="dot" w:pos="8306"/>
        </w:tabs>
      </w:pPr>
      <w:hyperlink w:anchor="_Toc22898" w:history="1">
        <w:r>
          <w:rPr>
            <w:rFonts w:ascii="仿宋" w:eastAsia="仿宋" w:hAnsi="仿宋" w:cs="仿宋" w:hint="eastAsia"/>
            <w:lang w:eastAsia="zh-CN"/>
          </w:rPr>
          <w:t>十六、供应链管理</w:t>
        </w:r>
        <w:r>
          <w:tab/>
        </w:r>
        <w:r>
          <w:fldChar w:fldCharType="begin"/>
        </w:r>
        <w:r>
          <w:instrText xml:space="preserve"> PAGEREF _Toc22898 \h </w:instrText>
        </w:r>
        <w:r>
          <w:fldChar w:fldCharType="separate"/>
        </w:r>
        <w:r>
          <w:t>64</w:t>
        </w:r>
        <w:r>
          <w:fldChar w:fldCharType="end"/>
        </w:r>
      </w:hyperlink>
    </w:p>
    <w:p>
      <w:pPr>
        <w:pStyle w:val="TOC2"/>
        <w:tabs>
          <w:tab w:val="right" w:leader="dot" w:pos="8306"/>
        </w:tabs>
      </w:pPr>
      <w:hyperlink w:anchor="_Toc29847" w:history="1">
        <w:r>
          <w:rPr>
            <w:rFonts w:ascii="仿宋" w:eastAsia="仿宋" w:hAnsi="仿宋" w:cs="仿宋" w:hint="eastAsia"/>
            <w:lang w:eastAsia="zh-CN"/>
          </w:rPr>
          <w:t>(一)、供应链战略规划</w:t>
        </w:r>
        <w:r>
          <w:tab/>
        </w:r>
        <w:r>
          <w:fldChar w:fldCharType="begin"/>
        </w:r>
        <w:r>
          <w:instrText xml:space="preserve"> PAGEREF _Toc29847 \h </w:instrText>
        </w:r>
        <w:r>
          <w:fldChar w:fldCharType="separate"/>
        </w:r>
        <w:r>
          <w:t>64</w:t>
        </w:r>
        <w:r>
          <w:fldChar w:fldCharType="end"/>
        </w:r>
      </w:hyperlink>
    </w:p>
    <w:p>
      <w:pPr>
        <w:pStyle w:val="TOC2"/>
        <w:tabs>
          <w:tab w:val="right" w:leader="dot" w:pos="8306"/>
        </w:tabs>
      </w:pPr>
      <w:hyperlink w:anchor="_Toc4782" w:history="1">
        <w:r>
          <w:rPr>
            <w:rFonts w:ascii="仿宋" w:eastAsia="仿宋" w:hAnsi="仿宋" w:cs="仿宋" w:hint="eastAsia"/>
            <w:lang w:eastAsia="zh-CN"/>
          </w:rPr>
          <w:t>(二)、供应商选择与合作</w:t>
        </w:r>
        <w:r>
          <w:tab/>
        </w:r>
        <w:r>
          <w:fldChar w:fldCharType="begin"/>
        </w:r>
        <w:r>
          <w:instrText xml:space="preserve"> PAGEREF _Toc4782 \h </w:instrText>
        </w:r>
        <w:r>
          <w:fldChar w:fldCharType="separate"/>
        </w:r>
        <w:r>
          <w:t>66</w:t>
        </w:r>
        <w:r>
          <w:fldChar w:fldCharType="end"/>
        </w:r>
      </w:hyperlink>
    </w:p>
    <w:p>
      <w:pPr>
        <w:pStyle w:val="TOC2"/>
        <w:tabs>
          <w:tab w:val="right" w:leader="dot" w:pos="8306"/>
        </w:tabs>
      </w:pPr>
      <w:hyperlink w:anchor="_Toc17219" w:history="1">
        <w:r>
          <w:rPr>
            <w:rFonts w:ascii="仿宋" w:eastAsia="仿宋" w:hAnsi="仿宋" w:cs="仿宋" w:hint="eastAsia"/>
            <w:lang w:eastAsia="zh-CN"/>
          </w:rPr>
          <w:t>(三)、物流与库存管理</w:t>
        </w:r>
        <w:r>
          <w:tab/>
        </w:r>
        <w:r>
          <w:fldChar w:fldCharType="begin"/>
        </w:r>
        <w:r>
          <w:instrText xml:space="preserve"> PAGEREF _Toc17219 \h </w:instrText>
        </w:r>
        <w:r>
          <w:fldChar w:fldCharType="separate"/>
        </w:r>
        <w:r>
          <w:t>67</w:t>
        </w:r>
        <w:r>
          <w:fldChar w:fldCharType="end"/>
        </w:r>
      </w:hyperlink>
    </w:p>
    <w:p>
      <w:pPr>
        <w:pStyle w:val="TOC1"/>
        <w:tabs>
          <w:tab w:val="right" w:leader="dot" w:pos="8306"/>
        </w:tabs>
      </w:pPr>
      <w:hyperlink w:anchor="_Toc17576" w:history="1">
        <w:r>
          <w:rPr>
            <w:rFonts w:ascii="仿宋" w:eastAsia="仿宋" w:hAnsi="仿宋" w:cs="仿宋" w:hint="eastAsia"/>
            <w:lang w:eastAsia="zh-CN"/>
          </w:rPr>
          <w:t>十七、风险识别与分类</w:t>
        </w:r>
        <w:r>
          <w:tab/>
        </w:r>
        <w:r>
          <w:fldChar w:fldCharType="begin"/>
        </w:r>
        <w:r>
          <w:instrText xml:space="preserve"> PAGEREF _Toc17576 \h </w:instrText>
        </w:r>
        <w:r>
          <w:fldChar w:fldCharType="separate"/>
        </w:r>
        <w:r>
          <w:t>68</w:t>
        </w:r>
        <w:r>
          <w:fldChar w:fldCharType="end"/>
        </w:r>
      </w:hyperlink>
    </w:p>
    <w:p>
      <w:pPr>
        <w:pStyle w:val="TOC2"/>
        <w:tabs>
          <w:tab w:val="right" w:leader="dot" w:pos="8306"/>
        </w:tabs>
      </w:pPr>
      <w:hyperlink w:anchor="_Toc11260" w:history="1">
        <w:r>
          <w:rPr>
            <w:rFonts w:ascii="仿宋" w:eastAsia="仿宋" w:hAnsi="仿宋" w:cs="仿宋" w:hint="eastAsia"/>
            <w:lang w:eastAsia="zh-CN"/>
          </w:rPr>
          <w:t>(一)、风险识别</w:t>
        </w:r>
        <w:r>
          <w:tab/>
        </w:r>
        <w:r>
          <w:fldChar w:fldCharType="begin"/>
        </w:r>
        <w:r>
          <w:instrText xml:space="preserve"> PAGEREF _Toc11260 \h </w:instrText>
        </w:r>
        <w:r>
          <w:fldChar w:fldCharType="separate"/>
        </w:r>
        <w:r>
          <w:t>68</w:t>
        </w:r>
        <w:r>
          <w:fldChar w:fldCharType="end"/>
        </w:r>
      </w:hyperlink>
    </w:p>
    <w:p>
      <w:pPr>
        <w:pStyle w:val="TOC2"/>
        <w:tabs>
          <w:tab w:val="right" w:leader="dot" w:pos="8306"/>
        </w:tabs>
      </w:pPr>
      <w:hyperlink w:anchor="_Toc1194" w:history="1">
        <w:r>
          <w:rPr>
            <w:rFonts w:ascii="仿宋" w:eastAsia="仿宋" w:hAnsi="仿宋" w:cs="仿宋" w:hint="eastAsia"/>
            <w:lang w:eastAsia="zh-CN"/>
          </w:rPr>
          <w:t>(二)、风险分类</w:t>
        </w:r>
        <w:r>
          <w:tab/>
        </w:r>
        <w:r>
          <w:fldChar w:fldCharType="begin"/>
        </w:r>
        <w:r>
          <w:instrText xml:space="preserve"> PAGEREF _Toc1194 \h </w:instrText>
        </w:r>
        <w:r>
          <w:fldChar w:fldCharType="separate"/>
        </w:r>
        <w:r>
          <w:t>70</w:t>
        </w:r>
        <w:r>
          <w:fldChar w:fldCharType="end"/>
        </w:r>
      </w:hyperlink>
    </w:p>
    <w:p>
      <w:pPr>
        <w:pStyle w:val="TOC1"/>
        <w:tabs>
          <w:tab w:val="right" w:leader="dot" w:pos="8306"/>
        </w:tabs>
      </w:pPr>
      <w:hyperlink w:anchor="_Toc6935" w:history="1">
        <w:r>
          <w:rPr>
            <w:rFonts w:ascii="仿宋" w:eastAsia="仿宋" w:hAnsi="仿宋" w:cs="仿宋" w:hint="eastAsia"/>
            <w:lang w:eastAsia="zh-CN"/>
          </w:rPr>
          <w:t>十八、无尘布项目治理与监督</w:t>
        </w:r>
        <w:r>
          <w:tab/>
        </w:r>
        <w:r>
          <w:fldChar w:fldCharType="begin"/>
        </w:r>
        <w:r>
          <w:instrText xml:space="preserve"> PAGEREF _Toc6935 \h </w:instrText>
        </w:r>
        <w:r>
          <w:fldChar w:fldCharType="separate"/>
        </w:r>
        <w:r>
          <w:t>71</w:t>
        </w:r>
        <w:r>
          <w:fldChar w:fldCharType="end"/>
        </w:r>
      </w:hyperlink>
    </w:p>
    <w:p>
      <w:pPr>
        <w:pStyle w:val="TOC2"/>
        <w:tabs>
          <w:tab w:val="right" w:leader="dot" w:pos="8306"/>
        </w:tabs>
      </w:pPr>
      <w:hyperlink w:anchor="_Toc20763" w:history="1">
        <w:r>
          <w:rPr>
            <w:rFonts w:ascii="仿宋" w:eastAsia="仿宋" w:hAnsi="仿宋" w:cs="仿宋" w:hint="eastAsia"/>
            <w:lang w:eastAsia="zh-CN"/>
          </w:rPr>
          <w:t>(一)、无尘布项目治理结构</w:t>
        </w:r>
        <w:r>
          <w:tab/>
        </w:r>
        <w:r>
          <w:fldChar w:fldCharType="begin"/>
        </w:r>
        <w:r>
          <w:instrText xml:space="preserve"> PAGEREF _Toc20763 \h </w:instrText>
        </w:r>
        <w:r>
          <w:fldChar w:fldCharType="separate"/>
        </w:r>
        <w:r>
          <w:t>71</w:t>
        </w:r>
        <w:r>
          <w:fldChar w:fldCharType="end"/>
        </w:r>
      </w:hyperlink>
    </w:p>
    <w:p>
      <w:pPr>
        <w:pStyle w:val="TOC2"/>
        <w:tabs>
          <w:tab w:val="right" w:leader="dot" w:pos="8306"/>
        </w:tabs>
      </w:pPr>
      <w:hyperlink w:anchor="_Toc29468" w:history="1">
        <w:r>
          <w:rPr>
            <w:rFonts w:ascii="仿宋" w:eastAsia="仿宋" w:hAnsi="仿宋" w:cs="仿宋" w:hint="eastAsia"/>
            <w:lang w:eastAsia="zh-CN"/>
          </w:rPr>
          <w:t>(二)、监督与审计</w:t>
        </w:r>
        <w:r>
          <w:tab/>
        </w:r>
        <w:r>
          <w:fldChar w:fldCharType="begin"/>
        </w:r>
        <w:r>
          <w:instrText xml:space="preserve"> PAGEREF _Toc29468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56"/>
      <w:r>
        <w:rPr>
          <w:rFonts w:ascii="仿宋" w:eastAsia="仿宋" w:hAnsi="仿宋" w:cs="仿宋" w:hint="eastAsia"/>
          <w:sz w:val="28"/>
          <w:lang w:eastAsia="zh-CN"/>
        </w:rPr>
        <w:t>一、无尘布项目建设背景及必要性分析</w:t>
      </w:r>
      <w:bookmarkEnd w:id="2"/>
    </w:p>
    <w:p>
      <w:pPr>
        <w:pStyle w:val="Heading2"/>
        <w:rPr>
          <w:rFonts w:ascii="仿宋" w:eastAsia="仿宋" w:hAnsi="仿宋" w:cs="仿宋" w:hint="eastAsia"/>
          <w:lang w:eastAsia="zh-CN"/>
        </w:rPr>
      </w:pPr>
      <w:bookmarkStart w:id="3" w:name="_Toc22836"/>
      <w:r>
        <w:rPr>
          <w:rFonts w:ascii="仿宋" w:eastAsia="仿宋" w:hAnsi="仿宋" w:cs="仿宋" w:hint="eastAsia"/>
          <w:lang w:eastAsia="zh-CN"/>
        </w:rPr>
        <w:t>(一)、无尘布项目背景分析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尘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我们的背景分析将深入挖掘当前行业的发展趋势，通过对竞争态势的全面审视，找到无尘布项目在这个潮流中的定位。同时，我们将关注行业内涌现的新兴机遇，以便无尘布项目更好地融入行业发展的潮流中。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尘布项目提供了强大的发展动力。我们将聚焦于行业内最新的技术发展趋势，包括但不限于人工智能、大数据分析、物联网等领域。通过深度的技术研究，我们将确保无尘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尘布项目发展的源泉。我们将投入更多的精力对市场需求进行深入剖析，超越表面的需求，深入挖掘潜在的市场痛点和机遇。通过对市场需求的细致了解，无尘布项目将更有针对性地设计解决方案，满足市场的多样化需求，从而更好地促进无尘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尘布项目战略至关重要。我们将对竞争态势进行更为深入的分析，包括但不限于市场份额、产品特点、客户满意度等多个维度。通过深度的竞争分析，无尘布项目将能够更准确地把握市场脉搏，制定具有竞争力的无尘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无尘布项目的发展具有直接的影响。我们将进行更为全面的法规和政策分析，了解行业发展中的潜在法律风险和合规挑战。通过充分了解和遵守相关法规，无尘布项目将确保在法律框架内合法合规运营，为无尘布项目的稳健发展提供有力支持。</w:t>
      </w:r>
    </w:p>
    <w:p>
      <w:pPr>
        <w:pStyle w:val="Heading2"/>
        <w:ind w:firstLine="560" w:firstLineChars="200"/>
        <w:rPr>
          <w:rFonts w:ascii="仿宋" w:eastAsia="仿宋" w:hAnsi="仿宋" w:cs="仿宋" w:hint="eastAsia"/>
          <w:sz w:val="28"/>
          <w:lang w:eastAsia="zh-CN"/>
        </w:rPr>
      </w:pPr>
      <w:bookmarkStart w:id="4" w:name="_Toc24828"/>
      <w:r>
        <w:rPr>
          <w:rFonts w:ascii="仿宋" w:eastAsia="仿宋" w:hAnsi="仿宋" w:cs="仿宋" w:hint="eastAsia"/>
          <w:sz w:val="28"/>
          <w:lang w:eastAsia="zh-CN"/>
        </w:rPr>
        <w:t>(二)、无尘布项目建设必要性分析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的迫切性源于对行业发展趋势的深刻洞察。我们正处于一个行业变革的时代，科技创新、数字化转型成为企业发展的关键动力。无尘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不仅仅是为了跟上潮流，更是为了通过技术创新推动企业的持续发展。通过引入先进的技术和解决方案，无尘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尘布项目的建设成为必然选择，通过提高产品质量、拓展服务领域，从而在竞争中获得更多的机会。无尘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无尘布项目建设的必要性体现在对客户需求更精准的满足。通过无尘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的背后是对企业持续创新的追求。只有通过不断创新，企业才能在竞争中立于不败之地。无尘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597"/>
      <w:r>
        <w:rPr>
          <w:rFonts w:ascii="仿宋" w:eastAsia="仿宋" w:hAnsi="仿宋" w:cs="仿宋" w:hint="eastAsia"/>
          <w:sz w:val="28"/>
          <w:lang w:eastAsia="zh-CN"/>
        </w:rPr>
        <w:t>二、无尘布项目概论</w:t>
      </w:r>
      <w:bookmarkEnd w:id="5"/>
    </w:p>
    <w:p>
      <w:pPr>
        <w:pStyle w:val="Heading2"/>
        <w:rPr>
          <w:rFonts w:ascii="仿宋" w:eastAsia="仿宋" w:hAnsi="仿宋" w:cs="仿宋" w:hint="eastAsia"/>
          <w:lang w:eastAsia="zh-CN"/>
        </w:rPr>
      </w:pPr>
      <w:bookmarkStart w:id="6" w:name="_Toc14376"/>
      <w:r>
        <w:rPr>
          <w:rFonts w:ascii="仿宋" w:eastAsia="仿宋" w:hAnsi="仿宋" w:cs="仿宋" w:hint="eastAsia"/>
          <w:lang w:eastAsia="zh-CN"/>
        </w:rPr>
        <w:t>(一)、无尘布项目概况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起源追溯至对市场的深入洞察。市场的不断演变与变革为无尘布项目提供了难得的机遇。当前市场存在的需求缺口和变革的大环境共同构成了无尘布项目的背景。这个无尘布项目旨在充分利用市场机遇，填补行业中尚未满足的需求，为客户提供全新的解决方案。市场的变革和需求的增长使得这个无尘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无尘布项目名称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正式命名为无尘布。这个名称不仅仅是一个标识，更代表了无尘布项目的核心理念和愿景。它蕴含着无尘布项目所要解决问题的关键字，具有强烈的表达和辨识度，为无尘布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无尘布项目目标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核心目标是提供一种全新、高效的解决方案，满足客户日益增长的需求。无尘布项目追求的不仅仅是满足市场需求，更是在市场中获得卓越的竞争优势。通过不断提升产品或服务的质量和创新水平，无尘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无尘布项目范围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全面涵盖了产品研发、制造、市场推广和售后服务，确保从产品设计到最终用户体验的全方位关注。这一全面的无尘布项目范围是为了确保无尘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无尘布项目时间表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无尘布项目计划在未来18个月内完成，包括研发、测试、市场试点和正式推出等不同阶段。这个时间表的合理设计是为了确保无尘布项目各个阶段的顺利推进，以便按时交付高质量的成果。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无尘布项目预算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无尘布项目总预算估算为XX百万美元，主要分配在研发、市场推广、人员培训和运营等方面。这一充足的预算为无尘布项目提供了充足的资源，确保无尘布项目在各个方面都能取得优异的表现。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无尘布项目风险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无尘布项目可能面临的风险包括市场接受度低、技术难题、竞争激烈等。无尘布项目团队已经制定了相应的风险应对计划，通过前瞻性的风险管理，确保无尘布项目在面对不确定性时能够迅速做出应对。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无尘布项目团队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无尘布项目汇聚了一支经验丰富、多领域专业素养的核心团队，确保无尘布项目在各个方面都能拥有高水平的执行力。团队的协同作战是无尘布项目成功的关键因素之一。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无尘布项目背景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无尘布项目的背景根植于市场对更高效、创新产品的渴望，同时也受到科技发展对行业格局的深刻改变的影响。这为无尘布项目提供了广阔的发展空间和市场需求。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无尘布项目现状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截至目前，无尘布项目已完成市场调研和技术验证，取得了初步的成功。这为无尘布项目在未来的发展奠定了坚实的基础，为更远大的目标打下了坚实的基石。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734"/>
      <w:r>
        <w:rPr>
          <w:rFonts w:ascii="仿宋" w:eastAsia="仿宋" w:hAnsi="仿宋" w:cs="仿宋" w:hint="eastAsia"/>
          <w:sz w:val="28"/>
          <w:lang w:eastAsia="zh-CN"/>
        </w:rPr>
        <w:t>(二)、无尘布项目目标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keyword》无尘布项目首要业务目标是在市场中占据有利地位，实现产品/服务的成功推广和销售。通过不断提升产品质量、创新性，无尘布项目追求成为行业中的领导者，赢得更多客户的青睐。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在科技迅速发展的时代，无尘布项目着眼于技术创新。通过持续的研发和技术升级，无尘布项目旨在推出更具创新性的产品或服务，以满足市场对新鲜、先进解决方案的需求。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为了建立可持续的客户关系，无尘布项目设定了客户满意度目标。通过提供卓越的产品质量和优质的客户服务，无尘布项目追求赢得客户的信任和忠诚度，确保他们的满意度达到行业领先水平。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无尘布项目注重社会责任和可持续发展。通过实施环保、社会责任无尘布项目，无尘布项目致力于在经济发展的同时保护环境，促进社会公平，实现可持续经营。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无尘布项目的团队是实现目标的核心驱动力。因此，无尘布项目设定了团队发展目标，包括提升团队成员的专业技能、培养领导力，以及搭建协同高效的团队工作氛围。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728"/>
      <w:r>
        <w:rPr>
          <w:rFonts w:ascii="仿宋" w:eastAsia="仿宋" w:hAnsi="仿宋" w:cs="仿宋" w:hint="eastAsia"/>
          <w:sz w:val="28"/>
          <w:lang w:eastAsia="zh-CN"/>
        </w:rPr>
        <w:t>(三)、无尘布项目提出的理由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无尘布项目提出的理由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源于对市场机遇的深刻洞察。当前市场中存在的需求缺口和行业发展趋势表明，有巨大的商业机会等待被开发。通过准确捕捉市场机遇，无尘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理念基于对技术创新的信仰。通过持续的研发和技术投入，无尘布项目有望推出更具创新性的产品或服务。在科技飞速发展的当下，无尘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是为了增强企业的行业竞争力。通过提升产品或服务的质量和独特性，无尘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响应了消费者需求的变化。随着社会和科技的不断发展，消费者对产品和服务的需求也在发生变化。通过深入了解并及时回应消费者的新需求，无尘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无尘布项目的提出是企业战略发展规划的一部分。在面对日益激烈的市场竞争和不断变化的商业环境中，无尘布项目作为企业战略的一环，旨在为企业开辟新的增长领域，巩固企业在行业中的地位。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无尘布项目的提出不仅仅是基于商业考量，还注重社会责任。通过推出环保、社会责任等方面的无尘布项目，无尘布企业可以在社会中树立积极形象，为社会做出积极贡献，实现经济效益和社会效益的双赢。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无尘布项目的提出反映了对利益相关者期望的关注。包括客户、员工、投资者等利益相关者在企业发展中都有着各自的期望，无尘布项目力求在满足这些期望的同时，取得更大的共赢。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456"/>
      <w:r>
        <w:rPr>
          <w:rFonts w:ascii="仿宋" w:eastAsia="仿宋" w:hAnsi="仿宋" w:cs="仿宋" w:hint="eastAsia"/>
          <w:sz w:val="28"/>
          <w:lang w:eastAsia="zh-CN"/>
        </w:rPr>
        <w:t>(四)、无尘布项目意义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在实施无尘布项目的过程中，我们不仅仅是在追逐商业成功，更是为企业和社会的多个层面创造了深远的意义。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首要意义在于提升企业的市场竞争力。通过持续的创新和对产品质量的高标准要求，无尘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尘布项目的推进将促使行业技术水平的提升。通过引入先进技术和创新性解决方案，无尘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在社会层面，无尘布项目不仅创造了大量就业机会，提高了就业水平，还注重社会责任和环保。通过参与社会公益事业和推动环保无尘布项目，无尘布项目为社会贡献了一份力量，体现了企业对社会的积极回馈。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综合而言，无尘布项目意义重大，不仅推动了企业的发展，也为行业和社会的进步贡献了积极力量。这是一个全面而深刻的影响，将在未来产生可持续的正面效应。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703"/>
      <w:r>
        <w:rPr>
          <w:rFonts w:ascii="仿宋" w:eastAsia="仿宋" w:hAnsi="仿宋" w:cs="仿宋" w:hint="eastAsia"/>
          <w:sz w:val="28"/>
          <w:lang w:eastAsia="zh-CN"/>
        </w:rPr>
        <w:t>(五)、无尘布项目背景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在当今迅猛发展的商业环境中，无尘布项目的动因根植于对多方面因素的审慎考量。这个无尘布项目的提出并非孤立的决策，而是对企业所处背景深入思考的产物。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市场的不断演变是无尘布项目背后的首要原因。科技的迅速发展和全球市场的快速变化使得企业必须灵活应对。无尘布项目应运而生，旨在通过创新性的解决方案迎合市场的多变需求，赢得竞争中的先机。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竞争的激烈程度也是无尘布项目背景中不可忽视的一环。企业需要在激烈竞争中脱颖而出，为此，无尘布项目致力于打破常规，提供独特的价值主张，以吸引客户并确保市场份额的增长。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技术的迅速发展为企业带来了机遇与挑战。作为无尘布项目启动的背景之一，对新兴技术的应用将有助于提升企业的技术水平，使其在不断演进的商业环境中保持竞争优势。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此外，社会对企业责任的期望也在逐渐升高。无尘布项目充分融入了社会责任的理念，通过可持续经营和社会公益无尘布项目，企图为社会贡献一份力量，在商业成功的同时关注社会价值。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22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212"/>
      <w:r>
        <w:rPr>
          <w:rFonts w:ascii="仿宋" w:eastAsia="仿宋" w:hAnsi="仿宋" w:cs="仿宋" w:hint="eastAsia"/>
          <w:lang w:eastAsia="zh-CN"/>
        </w:rPr>
        <w:t>(一)、无尘布行业分析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尘布行业一直以来都是市场的关注焦点。行业内的发展趋势、竞争态势以及潜在机会都对无尘布项目的推进产生深远的影响。通过深入研究行业的整体概貌，我们将更好地理解行业的核心特征，为无尘布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行业，技术一直是推动创新和发展的关键因素。我们将对当前技术趋势进行详尽分析，包括但不限于人工智能、大数据应用、先进制造技术等。这有助于无尘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尘布项目成功的基础。我们将对主要竞争对手进行深入研究，包括其市场份额、产品特点、市场定位等。通过全面了解竞争对手的优势和劣势，无尘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633"/>
      <w:r>
        <w:rPr>
          <w:rFonts w:ascii="仿宋" w:eastAsia="仿宋" w:hAnsi="仿宋" w:cs="仿宋" w:hint="eastAsia"/>
          <w:sz w:val="28"/>
          <w:lang w:eastAsia="zh-CN"/>
        </w:rPr>
        <w:t>(二)、无尘布市场分析预测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通过对市场规模的深入调研，我们将预测无尘布市场未来的增长趋势。这包括市场的整体规模、各细分领域的发展趋势等。无尘布项目可以根据市场的扩张速度和潜在机会，制定更符合市场需求的发展策略。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了解消费者的需求是市场分析的核心。我们将通过调查研究，深入挖掘目标消费者的需求特点、购买习惯以及对产品和服务的期望。这有助于无尘布项目更好地定位目标市场，提供更符合消费者期待的解决方案。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尘布项目实施过程中需要充分考虑的因素。我们将对市场风险进行全面评估，包括但不限于政策法规风险、市场竞争风险、技术变革风险等。通过对潜在风险的深入分析，无尘布项目可以制定相应的风险缓解策略，降低不确定性对无尘布项目的影响。</w:t>
      </w:r>
    </w:p>
    <w:p>
      <w:pPr>
        <w:pStyle w:val="Heading1"/>
        <w:ind w:firstLine="560" w:firstLineChars="200"/>
        <w:rPr>
          <w:rFonts w:ascii="仿宋" w:eastAsia="仿宋" w:hAnsi="仿宋" w:cs="仿宋" w:hint="eastAsia"/>
          <w:sz w:val="28"/>
          <w:lang w:eastAsia="zh-CN"/>
        </w:rPr>
      </w:pPr>
      <w:bookmarkStart w:id="14" w:name="_Toc11386"/>
      <w:r>
        <w:rPr>
          <w:rFonts w:ascii="仿宋" w:eastAsia="仿宋" w:hAnsi="仿宋" w:cs="仿宋" w:hint="eastAsia"/>
          <w:sz w:val="28"/>
          <w:lang w:eastAsia="zh-CN"/>
        </w:rPr>
        <w:t>四、无尘布项目土建工程</w:t>
      </w:r>
      <w:bookmarkEnd w:id="14"/>
    </w:p>
    <w:p>
      <w:pPr>
        <w:pStyle w:val="Heading2"/>
        <w:rPr>
          <w:rFonts w:ascii="仿宋" w:eastAsia="仿宋" w:hAnsi="仿宋" w:cs="仿宋" w:hint="eastAsia"/>
          <w:lang w:eastAsia="zh-CN"/>
        </w:rPr>
      </w:pPr>
      <w:bookmarkStart w:id="15" w:name="_Toc906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在无尘布项目的建筑工程设计中，我们将秉承一系列重要的设计原则，以确保无尘布项目建筑在功能、美观、可持续性等方面达到最佳效果。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首要原则是确保建筑的功能性得到最大化的发挥。我们将充分理解无尘布项目的实际需求，合理布局各个功能区域，保证建筑在满足业务需求的同时，提供高效的工作环境。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在建筑设计中，我们将综合考虑建设和运营成本。通过精细的经济效益分析，确保设计方案在高效利用资源的同时，对无尘布项目的长期盈利能力有积极的贡献。</w:t>
      </w:r>
    </w:p>
    <w:p>
      <w:pPr>
        <w:pStyle w:val="Heading2"/>
        <w:ind w:firstLine="560" w:firstLineChars="200"/>
        <w:rPr>
          <w:rFonts w:ascii="仿宋" w:eastAsia="仿宋" w:hAnsi="仿宋" w:cs="仿宋" w:hint="eastAsia"/>
          <w:sz w:val="28"/>
          <w:lang w:eastAsia="zh-CN"/>
        </w:rPr>
      </w:pPr>
      <w:bookmarkStart w:id="16" w:name="_Toc127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的土建工程设计中，我们将精准设定设计年限，结合无尘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尘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24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https://d.book118.com/208036046056006032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A03E3"/>
    <w:rsid w:val="710A0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604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2024-01-28T07:01:00Z</dcterms:created>
  <dcterms:modified xsi:type="dcterms:W3CDTF">2024-01-28T07:01:51Z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3CB893456FF7433F8F3718B3CBAA7760_11</vt:lpwstr>
  </property>
  <property fmtid="{D5CDD505-2E9C-101B-9397-08002B2CF9AE}" pid="3" name="KSOProductBuildVer">
    <vt:lpwstr>2052-12.1.0.16120</vt:lpwstr>
  </property>
</Properties>
</file>