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ICU专用末端装置项目计划设计方案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60" w:history="1">
        <w:r>
          <w:rPr>
            <w:rFonts w:ascii="仿宋" w:eastAsia="仿宋" w:hAnsi="仿宋" w:cs="仿宋" w:hint="eastAsia"/>
            <w:lang w:eastAsia="zh-CN"/>
          </w:rPr>
          <w:t>概论</w:t>
        </w:r>
        <w:r>
          <w:tab/>
        </w:r>
        <w:r>
          <w:fldChar w:fldCharType="begin"/>
        </w:r>
        <w:r>
          <w:instrText xml:space="preserve"> PAGEREF _Toc12760 \h </w:instrText>
        </w:r>
        <w:r>
          <w:fldChar w:fldCharType="separate"/>
        </w:r>
        <w:r>
          <w:t>3</w:t>
        </w:r>
        <w:r>
          <w:fldChar w:fldCharType="end"/>
        </w:r>
      </w:hyperlink>
    </w:p>
    <w:p>
      <w:pPr>
        <w:pStyle w:val="TOC1"/>
        <w:tabs>
          <w:tab w:val="right" w:leader="dot" w:pos="8306"/>
        </w:tabs>
      </w:pPr>
      <w:hyperlink w:anchor="_Toc4612" w:history="1">
        <w:r>
          <w:rPr>
            <w:rFonts w:ascii="仿宋" w:eastAsia="仿宋" w:hAnsi="仿宋" w:cs="仿宋" w:hint="eastAsia"/>
            <w:lang w:eastAsia="zh-CN"/>
          </w:rPr>
          <w:t>一、ICU专用末端装置项目绩效评估</w:t>
        </w:r>
        <w:r>
          <w:tab/>
        </w:r>
        <w:r>
          <w:fldChar w:fldCharType="begin"/>
        </w:r>
        <w:r>
          <w:instrText xml:space="preserve"> PAGEREF _Toc4612 \h </w:instrText>
        </w:r>
        <w:r>
          <w:fldChar w:fldCharType="separate"/>
        </w:r>
        <w:r>
          <w:t>3</w:t>
        </w:r>
        <w:r>
          <w:fldChar w:fldCharType="end"/>
        </w:r>
      </w:hyperlink>
    </w:p>
    <w:p>
      <w:pPr>
        <w:pStyle w:val="TOC2"/>
        <w:tabs>
          <w:tab w:val="right" w:leader="dot" w:pos="8306"/>
        </w:tabs>
      </w:pPr>
      <w:hyperlink w:anchor="_Toc2677" w:history="1">
        <w:r>
          <w:rPr>
            <w:rFonts w:ascii="仿宋" w:eastAsia="仿宋" w:hAnsi="仿宋" w:cs="仿宋" w:hint="eastAsia"/>
            <w:lang w:eastAsia="zh-CN"/>
          </w:rPr>
          <w:t>(一)、绩效评估指标</w:t>
        </w:r>
        <w:r>
          <w:tab/>
        </w:r>
        <w:r>
          <w:fldChar w:fldCharType="begin"/>
        </w:r>
        <w:r>
          <w:instrText xml:space="preserve"> PAGEREF _Toc2677 \h </w:instrText>
        </w:r>
        <w:r>
          <w:fldChar w:fldCharType="separate"/>
        </w:r>
        <w:r>
          <w:t>3</w:t>
        </w:r>
        <w:r>
          <w:fldChar w:fldCharType="end"/>
        </w:r>
      </w:hyperlink>
    </w:p>
    <w:p>
      <w:pPr>
        <w:pStyle w:val="TOC2"/>
        <w:tabs>
          <w:tab w:val="right" w:leader="dot" w:pos="8306"/>
        </w:tabs>
      </w:pPr>
      <w:hyperlink w:anchor="_Toc24559" w:history="1">
        <w:r>
          <w:rPr>
            <w:rFonts w:ascii="仿宋" w:eastAsia="仿宋" w:hAnsi="仿宋" w:cs="仿宋" w:hint="eastAsia"/>
            <w:lang w:eastAsia="zh-CN"/>
          </w:rPr>
          <w:t>(二)、绩效评估方法</w:t>
        </w:r>
        <w:r>
          <w:tab/>
        </w:r>
        <w:r>
          <w:fldChar w:fldCharType="begin"/>
        </w:r>
        <w:r>
          <w:instrText xml:space="preserve"> PAGEREF _Toc24559 \h </w:instrText>
        </w:r>
        <w:r>
          <w:fldChar w:fldCharType="separate"/>
        </w:r>
        <w:r>
          <w:t>4</w:t>
        </w:r>
        <w:r>
          <w:fldChar w:fldCharType="end"/>
        </w:r>
      </w:hyperlink>
    </w:p>
    <w:p>
      <w:pPr>
        <w:pStyle w:val="TOC2"/>
        <w:tabs>
          <w:tab w:val="right" w:leader="dot" w:pos="8306"/>
        </w:tabs>
      </w:pPr>
      <w:hyperlink w:anchor="_Toc17935" w:history="1">
        <w:r>
          <w:rPr>
            <w:rFonts w:ascii="仿宋" w:eastAsia="仿宋" w:hAnsi="仿宋" w:cs="仿宋" w:hint="eastAsia"/>
            <w:lang w:eastAsia="zh-CN"/>
          </w:rPr>
          <w:t>(三)、绩效评估周期</w:t>
        </w:r>
        <w:r>
          <w:tab/>
        </w:r>
        <w:r>
          <w:fldChar w:fldCharType="begin"/>
        </w:r>
        <w:r>
          <w:instrText xml:space="preserve"> PAGEREF _Toc17935 \h </w:instrText>
        </w:r>
        <w:r>
          <w:fldChar w:fldCharType="separate"/>
        </w:r>
        <w:r>
          <w:t>5</w:t>
        </w:r>
        <w:r>
          <w:fldChar w:fldCharType="end"/>
        </w:r>
      </w:hyperlink>
    </w:p>
    <w:p>
      <w:pPr>
        <w:pStyle w:val="TOC1"/>
        <w:tabs>
          <w:tab w:val="right" w:leader="dot" w:pos="8306"/>
        </w:tabs>
      </w:pPr>
      <w:hyperlink w:anchor="_Toc14138" w:history="1">
        <w:r>
          <w:rPr>
            <w:rFonts w:ascii="仿宋" w:eastAsia="仿宋" w:hAnsi="仿宋" w:cs="仿宋" w:hint="eastAsia"/>
            <w:lang w:eastAsia="zh-CN"/>
          </w:rPr>
          <w:t>二、ICU专用末端装置项目土建工程</w:t>
        </w:r>
        <w:r>
          <w:tab/>
        </w:r>
        <w:r>
          <w:fldChar w:fldCharType="begin"/>
        </w:r>
        <w:r>
          <w:instrText xml:space="preserve"> PAGEREF _Toc14138 \h </w:instrText>
        </w:r>
        <w:r>
          <w:fldChar w:fldCharType="separate"/>
        </w:r>
        <w:r>
          <w:t>6</w:t>
        </w:r>
        <w:r>
          <w:fldChar w:fldCharType="end"/>
        </w:r>
      </w:hyperlink>
    </w:p>
    <w:p>
      <w:pPr>
        <w:pStyle w:val="TOC2"/>
        <w:tabs>
          <w:tab w:val="right" w:leader="dot" w:pos="8306"/>
        </w:tabs>
      </w:pPr>
      <w:hyperlink w:anchor="_Toc13190" w:history="1">
        <w:r>
          <w:rPr>
            <w:rFonts w:ascii="仿宋" w:eastAsia="仿宋" w:hAnsi="仿宋" w:cs="仿宋" w:hint="eastAsia"/>
            <w:lang w:eastAsia="zh-CN"/>
          </w:rPr>
          <w:t>(一)、建筑工程设计原则</w:t>
        </w:r>
        <w:r>
          <w:tab/>
        </w:r>
        <w:r>
          <w:fldChar w:fldCharType="begin"/>
        </w:r>
        <w:r>
          <w:instrText xml:space="preserve"> PAGEREF _Toc13190 \h </w:instrText>
        </w:r>
        <w:r>
          <w:fldChar w:fldCharType="separate"/>
        </w:r>
        <w:r>
          <w:t>6</w:t>
        </w:r>
        <w:r>
          <w:fldChar w:fldCharType="end"/>
        </w:r>
      </w:hyperlink>
    </w:p>
    <w:p>
      <w:pPr>
        <w:pStyle w:val="TOC2"/>
        <w:tabs>
          <w:tab w:val="right" w:leader="dot" w:pos="8306"/>
        </w:tabs>
      </w:pPr>
      <w:hyperlink w:anchor="_Toc24557" w:history="1">
        <w:r>
          <w:rPr>
            <w:rFonts w:ascii="仿宋" w:eastAsia="仿宋" w:hAnsi="仿宋" w:cs="仿宋" w:hint="eastAsia"/>
            <w:lang w:eastAsia="zh-CN"/>
          </w:rPr>
          <w:t>(二)、土建工程设计年限及安全等级</w:t>
        </w:r>
        <w:r>
          <w:tab/>
        </w:r>
        <w:r>
          <w:fldChar w:fldCharType="begin"/>
        </w:r>
        <w:r>
          <w:instrText xml:space="preserve"> PAGEREF _Toc24557 \h </w:instrText>
        </w:r>
        <w:r>
          <w:fldChar w:fldCharType="separate"/>
        </w:r>
        <w:r>
          <w:t>8</w:t>
        </w:r>
        <w:r>
          <w:fldChar w:fldCharType="end"/>
        </w:r>
      </w:hyperlink>
    </w:p>
    <w:p>
      <w:pPr>
        <w:pStyle w:val="TOC2"/>
        <w:tabs>
          <w:tab w:val="right" w:leader="dot" w:pos="8306"/>
        </w:tabs>
      </w:pPr>
      <w:hyperlink w:anchor="_Toc1224" w:history="1">
        <w:r>
          <w:rPr>
            <w:rFonts w:ascii="仿宋" w:eastAsia="仿宋" w:hAnsi="仿宋" w:cs="仿宋" w:hint="eastAsia"/>
            <w:lang w:eastAsia="zh-CN"/>
          </w:rPr>
          <w:t>(三)、建筑工程设计总体要求</w:t>
        </w:r>
        <w:r>
          <w:tab/>
        </w:r>
        <w:r>
          <w:fldChar w:fldCharType="begin"/>
        </w:r>
        <w:r>
          <w:instrText xml:space="preserve"> PAGEREF _Toc1224 \h </w:instrText>
        </w:r>
        <w:r>
          <w:fldChar w:fldCharType="separate"/>
        </w:r>
        <w:r>
          <w:t>9</w:t>
        </w:r>
        <w:r>
          <w:fldChar w:fldCharType="end"/>
        </w:r>
      </w:hyperlink>
    </w:p>
    <w:p>
      <w:pPr>
        <w:pStyle w:val="TOC2"/>
        <w:tabs>
          <w:tab w:val="right" w:leader="dot" w:pos="8306"/>
        </w:tabs>
      </w:pPr>
      <w:hyperlink w:anchor="_Toc11830" w:history="1">
        <w:r>
          <w:rPr>
            <w:rFonts w:ascii="仿宋" w:eastAsia="仿宋" w:hAnsi="仿宋" w:cs="仿宋" w:hint="eastAsia"/>
            <w:lang w:eastAsia="zh-CN"/>
          </w:rPr>
          <w:t>(四)、土建工程建设指标</w:t>
        </w:r>
        <w:r>
          <w:tab/>
        </w:r>
        <w:r>
          <w:fldChar w:fldCharType="begin"/>
        </w:r>
        <w:r>
          <w:instrText xml:space="preserve"> PAGEREF _Toc11830 \h </w:instrText>
        </w:r>
        <w:r>
          <w:fldChar w:fldCharType="separate"/>
        </w:r>
        <w:r>
          <w:t>9</w:t>
        </w:r>
        <w:r>
          <w:fldChar w:fldCharType="end"/>
        </w:r>
      </w:hyperlink>
    </w:p>
    <w:p>
      <w:pPr>
        <w:pStyle w:val="TOC1"/>
        <w:tabs>
          <w:tab w:val="right" w:leader="dot" w:pos="8306"/>
        </w:tabs>
      </w:pPr>
      <w:hyperlink w:anchor="_Toc26458" w:history="1">
        <w:r>
          <w:rPr>
            <w:rFonts w:ascii="仿宋" w:eastAsia="仿宋" w:hAnsi="仿宋" w:cs="仿宋" w:hint="eastAsia"/>
            <w:lang w:eastAsia="zh-CN"/>
          </w:rPr>
          <w:t>三、ICU专用末端装置项目概论</w:t>
        </w:r>
        <w:r>
          <w:tab/>
        </w:r>
        <w:r>
          <w:fldChar w:fldCharType="begin"/>
        </w:r>
        <w:r>
          <w:instrText xml:space="preserve"> PAGEREF _Toc26458 \h </w:instrText>
        </w:r>
        <w:r>
          <w:fldChar w:fldCharType="separate"/>
        </w:r>
        <w:r>
          <w:t>10</w:t>
        </w:r>
        <w:r>
          <w:fldChar w:fldCharType="end"/>
        </w:r>
      </w:hyperlink>
    </w:p>
    <w:p>
      <w:pPr>
        <w:pStyle w:val="TOC2"/>
        <w:tabs>
          <w:tab w:val="right" w:leader="dot" w:pos="8306"/>
        </w:tabs>
      </w:pPr>
      <w:hyperlink w:anchor="_Toc25429" w:history="1">
        <w:r>
          <w:rPr>
            <w:rFonts w:ascii="仿宋" w:eastAsia="仿宋" w:hAnsi="仿宋" w:cs="仿宋" w:hint="eastAsia"/>
            <w:lang w:eastAsia="zh-CN"/>
          </w:rPr>
          <w:t>(一)、ICU专用末端装置项目概况</w:t>
        </w:r>
        <w:r>
          <w:tab/>
        </w:r>
        <w:r>
          <w:fldChar w:fldCharType="begin"/>
        </w:r>
        <w:r>
          <w:instrText xml:space="preserve"> PAGEREF _Toc25429 \h </w:instrText>
        </w:r>
        <w:r>
          <w:fldChar w:fldCharType="separate"/>
        </w:r>
        <w:r>
          <w:t>10</w:t>
        </w:r>
        <w:r>
          <w:fldChar w:fldCharType="end"/>
        </w:r>
      </w:hyperlink>
    </w:p>
    <w:p>
      <w:pPr>
        <w:pStyle w:val="TOC2"/>
        <w:tabs>
          <w:tab w:val="right" w:leader="dot" w:pos="8306"/>
        </w:tabs>
      </w:pPr>
      <w:hyperlink w:anchor="_Toc25122" w:history="1">
        <w:r>
          <w:rPr>
            <w:rFonts w:ascii="仿宋" w:eastAsia="仿宋" w:hAnsi="仿宋" w:cs="仿宋" w:hint="eastAsia"/>
            <w:lang w:eastAsia="zh-CN"/>
          </w:rPr>
          <w:t>(二)、ICU专用末端装置项目目标</w:t>
        </w:r>
        <w:r>
          <w:tab/>
        </w:r>
        <w:r>
          <w:fldChar w:fldCharType="begin"/>
        </w:r>
        <w:r>
          <w:instrText xml:space="preserve"> PAGEREF _Toc25122 \h </w:instrText>
        </w:r>
        <w:r>
          <w:fldChar w:fldCharType="separate"/>
        </w:r>
        <w:r>
          <w:t>12</w:t>
        </w:r>
        <w:r>
          <w:fldChar w:fldCharType="end"/>
        </w:r>
      </w:hyperlink>
    </w:p>
    <w:p>
      <w:pPr>
        <w:pStyle w:val="TOC2"/>
        <w:tabs>
          <w:tab w:val="right" w:leader="dot" w:pos="8306"/>
        </w:tabs>
      </w:pPr>
      <w:hyperlink w:anchor="_Toc4782" w:history="1">
        <w:r>
          <w:rPr>
            <w:rFonts w:ascii="仿宋" w:eastAsia="仿宋" w:hAnsi="仿宋" w:cs="仿宋" w:hint="eastAsia"/>
            <w:lang w:eastAsia="zh-CN"/>
          </w:rPr>
          <w:t>(三)、ICU专用末端装置项目提出的理由</w:t>
        </w:r>
        <w:r>
          <w:tab/>
        </w:r>
        <w:r>
          <w:fldChar w:fldCharType="begin"/>
        </w:r>
        <w:r>
          <w:instrText xml:space="preserve"> PAGEREF _Toc4782 \h </w:instrText>
        </w:r>
        <w:r>
          <w:fldChar w:fldCharType="separate"/>
        </w:r>
        <w:r>
          <w:t>13</w:t>
        </w:r>
        <w:r>
          <w:fldChar w:fldCharType="end"/>
        </w:r>
      </w:hyperlink>
    </w:p>
    <w:p>
      <w:pPr>
        <w:pStyle w:val="TOC2"/>
        <w:tabs>
          <w:tab w:val="right" w:leader="dot" w:pos="8306"/>
        </w:tabs>
      </w:pPr>
      <w:hyperlink w:anchor="_Toc10918" w:history="1">
        <w:r>
          <w:rPr>
            <w:rFonts w:ascii="仿宋" w:eastAsia="仿宋" w:hAnsi="仿宋" w:cs="仿宋" w:hint="eastAsia"/>
            <w:lang w:eastAsia="zh-CN"/>
          </w:rPr>
          <w:t>(四)、ICU专用末端装置项目意义</w:t>
        </w:r>
        <w:r>
          <w:tab/>
        </w:r>
        <w:r>
          <w:fldChar w:fldCharType="begin"/>
        </w:r>
        <w:r>
          <w:instrText xml:space="preserve"> PAGEREF _Toc10918 \h </w:instrText>
        </w:r>
        <w:r>
          <w:fldChar w:fldCharType="separate"/>
        </w:r>
        <w:r>
          <w:t>15</w:t>
        </w:r>
        <w:r>
          <w:fldChar w:fldCharType="end"/>
        </w:r>
      </w:hyperlink>
    </w:p>
    <w:p>
      <w:pPr>
        <w:pStyle w:val="TOC2"/>
        <w:tabs>
          <w:tab w:val="right" w:leader="dot" w:pos="8306"/>
        </w:tabs>
      </w:pPr>
      <w:hyperlink w:anchor="_Toc5274" w:history="1">
        <w:r>
          <w:rPr>
            <w:rFonts w:ascii="仿宋" w:eastAsia="仿宋" w:hAnsi="仿宋" w:cs="仿宋" w:hint="eastAsia"/>
            <w:lang w:eastAsia="zh-CN"/>
          </w:rPr>
          <w:t>(五)、ICU专用末端装置项目背景</w:t>
        </w:r>
        <w:r>
          <w:tab/>
        </w:r>
        <w:r>
          <w:fldChar w:fldCharType="begin"/>
        </w:r>
        <w:r>
          <w:instrText xml:space="preserve"> PAGEREF _Toc5274 \h </w:instrText>
        </w:r>
        <w:r>
          <w:fldChar w:fldCharType="separate"/>
        </w:r>
        <w:r>
          <w:t>16</w:t>
        </w:r>
        <w:r>
          <w:fldChar w:fldCharType="end"/>
        </w:r>
      </w:hyperlink>
    </w:p>
    <w:p>
      <w:pPr>
        <w:pStyle w:val="TOC1"/>
        <w:tabs>
          <w:tab w:val="right" w:leader="dot" w:pos="8306"/>
        </w:tabs>
      </w:pPr>
      <w:hyperlink w:anchor="_Toc29976" w:history="1">
        <w:r>
          <w:rPr>
            <w:rFonts w:ascii="仿宋" w:eastAsia="仿宋" w:hAnsi="仿宋" w:cs="仿宋" w:hint="eastAsia"/>
            <w:lang w:eastAsia="zh-CN"/>
          </w:rPr>
          <w:t>四、ICU专用末端装置项目选址可行性分析</w:t>
        </w:r>
        <w:r>
          <w:tab/>
        </w:r>
        <w:r>
          <w:fldChar w:fldCharType="begin"/>
        </w:r>
        <w:r>
          <w:instrText xml:space="preserve"> PAGEREF _Toc29976 \h </w:instrText>
        </w:r>
        <w:r>
          <w:fldChar w:fldCharType="separate"/>
        </w:r>
        <w:r>
          <w:t>17</w:t>
        </w:r>
        <w:r>
          <w:fldChar w:fldCharType="end"/>
        </w:r>
      </w:hyperlink>
    </w:p>
    <w:p>
      <w:pPr>
        <w:pStyle w:val="TOC2"/>
        <w:tabs>
          <w:tab w:val="right" w:leader="dot" w:pos="8306"/>
        </w:tabs>
      </w:pPr>
      <w:hyperlink w:anchor="_Toc7356" w:history="1">
        <w:r>
          <w:rPr>
            <w:rFonts w:ascii="仿宋" w:eastAsia="仿宋" w:hAnsi="仿宋" w:cs="仿宋" w:hint="eastAsia"/>
            <w:lang w:eastAsia="zh-CN"/>
          </w:rPr>
          <w:t>(一)、ICU专用末端装置项目选址</w:t>
        </w:r>
        <w:r>
          <w:tab/>
        </w:r>
        <w:r>
          <w:fldChar w:fldCharType="begin"/>
        </w:r>
        <w:r>
          <w:instrText xml:space="preserve"> PAGEREF _Toc7356 \h </w:instrText>
        </w:r>
        <w:r>
          <w:fldChar w:fldCharType="separate"/>
        </w:r>
        <w:r>
          <w:t>17</w:t>
        </w:r>
        <w:r>
          <w:fldChar w:fldCharType="end"/>
        </w:r>
      </w:hyperlink>
    </w:p>
    <w:p>
      <w:pPr>
        <w:pStyle w:val="TOC2"/>
        <w:tabs>
          <w:tab w:val="right" w:leader="dot" w:pos="8306"/>
        </w:tabs>
      </w:pPr>
      <w:hyperlink w:anchor="_Toc7654" w:history="1">
        <w:r>
          <w:rPr>
            <w:rFonts w:ascii="仿宋" w:eastAsia="仿宋" w:hAnsi="仿宋" w:cs="仿宋" w:hint="eastAsia"/>
            <w:lang w:eastAsia="zh-CN"/>
          </w:rPr>
          <w:t>(二)、用地控制指标</w:t>
        </w:r>
        <w:r>
          <w:tab/>
        </w:r>
        <w:r>
          <w:fldChar w:fldCharType="begin"/>
        </w:r>
        <w:r>
          <w:instrText xml:space="preserve"> PAGEREF _Toc7654 \h </w:instrText>
        </w:r>
        <w:r>
          <w:fldChar w:fldCharType="separate"/>
        </w:r>
        <w:r>
          <w:t>17</w:t>
        </w:r>
        <w:r>
          <w:fldChar w:fldCharType="end"/>
        </w:r>
      </w:hyperlink>
    </w:p>
    <w:p>
      <w:pPr>
        <w:pStyle w:val="TOC2"/>
        <w:tabs>
          <w:tab w:val="right" w:leader="dot" w:pos="8306"/>
        </w:tabs>
      </w:pPr>
      <w:hyperlink w:anchor="_Toc30679" w:history="1">
        <w:r>
          <w:rPr>
            <w:rFonts w:ascii="仿宋" w:eastAsia="仿宋" w:hAnsi="仿宋" w:cs="仿宋" w:hint="eastAsia"/>
            <w:lang w:eastAsia="zh-CN"/>
          </w:rPr>
          <w:t>(三)、节约用地措施</w:t>
        </w:r>
        <w:r>
          <w:tab/>
        </w:r>
        <w:r>
          <w:fldChar w:fldCharType="begin"/>
        </w:r>
        <w:r>
          <w:instrText xml:space="preserve"> PAGEREF _Toc30679 \h </w:instrText>
        </w:r>
        <w:r>
          <w:fldChar w:fldCharType="separate"/>
        </w:r>
        <w:r>
          <w:t>19</w:t>
        </w:r>
        <w:r>
          <w:fldChar w:fldCharType="end"/>
        </w:r>
      </w:hyperlink>
    </w:p>
    <w:p>
      <w:pPr>
        <w:pStyle w:val="TOC2"/>
        <w:tabs>
          <w:tab w:val="right" w:leader="dot" w:pos="8306"/>
        </w:tabs>
      </w:pPr>
      <w:hyperlink w:anchor="_Toc16553" w:history="1">
        <w:r>
          <w:rPr>
            <w:rFonts w:ascii="仿宋" w:eastAsia="仿宋" w:hAnsi="仿宋" w:cs="仿宋" w:hint="eastAsia"/>
            <w:lang w:eastAsia="zh-CN"/>
          </w:rPr>
          <w:t>(四)、总图布置方案</w:t>
        </w:r>
        <w:r>
          <w:tab/>
        </w:r>
        <w:r>
          <w:fldChar w:fldCharType="begin"/>
        </w:r>
        <w:r>
          <w:instrText xml:space="preserve"> PAGEREF _Toc16553 \h </w:instrText>
        </w:r>
        <w:r>
          <w:fldChar w:fldCharType="separate"/>
        </w:r>
        <w:r>
          <w:t>20</w:t>
        </w:r>
        <w:r>
          <w:fldChar w:fldCharType="end"/>
        </w:r>
      </w:hyperlink>
    </w:p>
    <w:p>
      <w:pPr>
        <w:pStyle w:val="TOC2"/>
        <w:tabs>
          <w:tab w:val="right" w:leader="dot" w:pos="8306"/>
        </w:tabs>
      </w:pPr>
      <w:hyperlink w:anchor="_Toc21881" w:history="1">
        <w:r>
          <w:rPr>
            <w:rFonts w:ascii="仿宋" w:eastAsia="仿宋" w:hAnsi="仿宋" w:cs="仿宋" w:hint="eastAsia"/>
            <w:lang w:eastAsia="zh-CN"/>
          </w:rPr>
          <w:t>(五)、选址综合评价</w:t>
        </w:r>
        <w:r>
          <w:tab/>
        </w:r>
        <w:r>
          <w:fldChar w:fldCharType="begin"/>
        </w:r>
        <w:r>
          <w:instrText xml:space="preserve"> PAGEREF _Toc21881 \h </w:instrText>
        </w:r>
        <w:r>
          <w:fldChar w:fldCharType="separate"/>
        </w:r>
        <w:r>
          <w:t>21</w:t>
        </w:r>
        <w:r>
          <w:fldChar w:fldCharType="end"/>
        </w:r>
      </w:hyperlink>
    </w:p>
    <w:p>
      <w:pPr>
        <w:pStyle w:val="TOC1"/>
        <w:tabs>
          <w:tab w:val="right" w:leader="dot" w:pos="8306"/>
        </w:tabs>
      </w:pPr>
      <w:hyperlink w:anchor="_Toc12195" w:history="1">
        <w:r>
          <w:rPr>
            <w:rFonts w:ascii="仿宋" w:eastAsia="仿宋" w:hAnsi="仿宋" w:cs="仿宋" w:hint="eastAsia"/>
            <w:lang w:eastAsia="zh-CN"/>
          </w:rPr>
          <w:t>五、ICU专用末端装置项目建设背景及必要性分析</w:t>
        </w:r>
        <w:r>
          <w:tab/>
        </w:r>
        <w:r>
          <w:fldChar w:fldCharType="begin"/>
        </w:r>
        <w:r>
          <w:instrText xml:space="preserve"> PAGEREF _Toc12195 \h </w:instrText>
        </w:r>
        <w:r>
          <w:fldChar w:fldCharType="separate"/>
        </w:r>
        <w:r>
          <w:t>22</w:t>
        </w:r>
        <w:r>
          <w:fldChar w:fldCharType="end"/>
        </w:r>
      </w:hyperlink>
    </w:p>
    <w:p>
      <w:pPr>
        <w:pStyle w:val="TOC2"/>
        <w:tabs>
          <w:tab w:val="right" w:leader="dot" w:pos="8306"/>
        </w:tabs>
      </w:pPr>
      <w:hyperlink w:anchor="_Toc25604" w:history="1">
        <w:r>
          <w:rPr>
            <w:rFonts w:ascii="仿宋" w:eastAsia="仿宋" w:hAnsi="仿宋" w:cs="仿宋" w:hint="eastAsia"/>
            <w:lang w:eastAsia="zh-CN"/>
          </w:rPr>
          <w:t>(一)、ICU专用末端装置项目背景分析</w:t>
        </w:r>
        <w:r>
          <w:tab/>
        </w:r>
        <w:r>
          <w:fldChar w:fldCharType="begin"/>
        </w:r>
        <w:r>
          <w:instrText xml:space="preserve"> PAGEREF _Toc25604 \h </w:instrText>
        </w:r>
        <w:r>
          <w:fldChar w:fldCharType="separate"/>
        </w:r>
        <w:r>
          <w:t>22</w:t>
        </w:r>
        <w:r>
          <w:fldChar w:fldCharType="end"/>
        </w:r>
      </w:hyperlink>
    </w:p>
    <w:p>
      <w:pPr>
        <w:pStyle w:val="TOC2"/>
        <w:tabs>
          <w:tab w:val="right" w:leader="dot" w:pos="8306"/>
        </w:tabs>
      </w:pPr>
      <w:hyperlink w:anchor="_Toc6197" w:history="1">
        <w:r>
          <w:rPr>
            <w:rFonts w:ascii="仿宋" w:eastAsia="仿宋" w:hAnsi="仿宋" w:cs="仿宋" w:hint="eastAsia"/>
            <w:lang w:eastAsia="zh-CN"/>
          </w:rPr>
          <w:t>(二)、ICU专用末端装置项目建设必要性分析</w:t>
        </w:r>
        <w:r>
          <w:tab/>
        </w:r>
        <w:r>
          <w:fldChar w:fldCharType="begin"/>
        </w:r>
        <w:r>
          <w:instrText xml:space="preserve"> PAGEREF _Toc6197 \h </w:instrText>
        </w:r>
        <w:r>
          <w:fldChar w:fldCharType="separate"/>
        </w:r>
        <w:r>
          <w:t>24</w:t>
        </w:r>
        <w:r>
          <w:fldChar w:fldCharType="end"/>
        </w:r>
      </w:hyperlink>
    </w:p>
    <w:p>
      <w:pPr>
        <w:pStyle w:val="TOC1"/>
        <w:tabs>
          <w:tab w:val="right" w:leader="dot" w:pos="8306"/>
        </w:tabs>
      </w:pPr>
      <w:hyperlink w:anchor="_Toc31182" w:history="1">
        <w:r>
          <w:rPr>
            <w:rFonts w:ascii="仿宋" w:eastAsia="仿宋" w:hAnsi="仿宋" w:cs="仿宋" w:hint="eastAsia"/>
            <w:lang w:eastAsia="zh-CN"/>
          </w:rPr>
          <w:t>六、ICU专用末端装置项目文档管理</w:t>
        </w:r>
        <w:r>
          <w:tab/>
        </w:r>
        <w:r>
          <w:fldChar w:fldCharType="begin"/>
        </w:r>
        <w:r>
          <w:instrText xml:space="preserve"> PAGEREF _Toc31182 \h </w:instrText>
        </w:r>
        <w:r>
          <w:fldChar w:fldCharType="separate"/>
        </w:r>
        <w:r>
          <w:t>25</w:t>
        </w:r>
        <w:r>
          <w:fldChar w:fldCharType="end"/>
        </w:r>
      </w:hyperlink>
    </w:p>
    <w:p>
      <w:pPr>
        <w:pStyle w:val="TOC2"/>
        <w:tabs>
          <w:tab w:val="right" w:leader="dot" w:pos="8306"/>
        </w:tabs>
      </w:pPr>
      <w:hyperlink w:anchor="_Toc17393" w:history="1">
        <w:r>
          <w:rPr>
            <w:rFonts w:ascii="仿宋" w:eastAsia="仿宋" w:hAnsi="仿宋" w:cs="仿宋" w:hint="eastAsia"/>
            <w:lang w:eastAsia="zh-CN"/>
          </w:rPr>
          <w:t>(一)、文档编制与审查</w:t>
        </w:r>
        <w:r>
          <w:tab/>
        </w:r>
        <w:r>
          <w:fldChar w:fldCharType="begin"/>
        </w:r>
        <w:r>
          <w:instrText xml:space="preserve"> PAGEREF _Toc17393 \h </w:instrText>
        </w:r>
        <w:r>
          <w:fldChar w:fldCharType="separate"/>
        </w:r>
        <w:r>
          <w:t>25</w:t>
        </w:r>
        <w:r>
          <w:fldChar w:fldCharType="end"/>
        </w:r>
      </w:hyperlink>
    </w:p>
    <w:p>
      <w:pPr>
        <w:pStyle w:val="TOC2"/>
        <w:tabs>
          <w:tab w:val="right" w:leader="dot" w:pos="8306"/>
        </w:tabs>
      </w:pPr>
      <w:hyperlink w:anchor="_Toc7280" w:history="1">
        <w:r>
          <w:rPr>
            <w:rFonts w:ascii="仿宋" w:eastAsia="仿宋" w:hAnsi="仿宋" w:cs="仿宋" w:hint="eastAsia"/>
            <w:lang w:eastAsia="zh-CN"/>
          </w:rPr>
          <w:t>(二)、文档发布与分发</w:t>
        </w:r>
        <w:r>
          <w:tab/>
        </w:r>
        <w:r>
          <w:fldChar w:fldCharType="begin"/>
        </w:r>
        <w:r>
          <w:instrText xml:space="preserve"> PAGEREF _Toc7280 \h </w:instrText>
        </w:r>
        <w:r>
          <w:fldChar w:fldCharType="separate"/>
        </w:r>
        <w:r>
          <w:t>27</w:t>
        </w:r>
        <w:r>
          <w:fldChar w:fldCharType="end"/>
        </w:r>
      </w:hyperlink>
    </w:p>
    <w:p>
      <w:pPr>
        <w:pStyle w:val="TOC2"/>
        <w:tabs>
          <w:tab w:val="right" w:leader="dot" w:pos="8306"/>
        </w:tabs>
      </w:pPr>
      <w:hyperlink w:anchor="_Toc9003" w:history="1">
        <w:r>
          <w:rPr>
            <w:rFonts w:ascii="仿宋" w:eastAsia="仿宋" w:hAnsi="仿宋" w:cs="仿宋" w:hint="eastAsia"/>
            <w:lang w:eastAsia="zh-CN"/>
          </w:rPr>
          <w:t>(三)、文档存档与归档</w:t>
        </w:r>
        <w:r>
          <w:tab/>
        </w:r>
        <w:r>
          <w:fldChar w:fldCharType="begin"/>
        </w:r>
        <w:r>
          <w:instrText xml:space="preserve"> PAGEREF _Toc9003 \h </w:instrText>
        </w:r>
        <w:r>
          <w:fldChar w:fldCharType="separate"/>
        </w:r>
        <w:r>
          <w:t>28</w:t>
        </w:r>
        <w:r>
          <w:fldChar w:fldCharType="end"/>
        </w:r>
      </w:hyperlink>
    </w:p>
    <w:p>
      <w:pPr>
        <w:pStyle w:val="TOC1"/>
        <w:tabs>
          <w:tab w:val="right" w:leader="dot" w:pos="8306"/>
        </w:tabs>
      </w:pPr>
      <w:hyperlink w:anchor="_Toc32647" w:history="1">
        <w:r>
          <w:rPr>
            <w:rFonts w:ascii="仿宋" w:eastAsia="仿宋" w:hAnsi="仿宋" w:cs="仿宋" w:hint="eastAsia"/>
            <w:lang w:eastAsia="zh-CN"/>
          </w:rPr>
          <w:t>七、生产安全保护</w:t>
        </w:r>
        <w:r>
          <w:tab/>
        </w:r>
        <w:r>
          <w:fldChar w:fldCharType="begin"/>
        </w:r>
        <w:r>
          <w:instrText xml:space="preserve"> PAGEREF _Toc32647 \h </w:instrText>
        </w:r>
        <w:r>
          <w:fldChar w:fldCharType="separate"/>
        </w:r>
        <w:r>
          <w:t>29</w:t>
        </w:r>
        <w:r>
          <w:fldChar w:fldCharType="end"/>
        </w:r>
      </w:hyperlink>
    </w:p>
    <w:p>
      <w:pPr>
        <w:pStyle w:val="TOC2"/>
        <w:tabs>
          <w:tab w:val="right" w:leader="dot" w:pos="8306"/>
        </w:tabs>
      </w:pPr>
      <w:hyperlink w:anchor="_Toc30013" w:history="1">
        <w:r>
          <w:rPr>
            <w:rFonts w:ascii="仿宋" w:eastAsia="仿宋" w:hAnsi="仿宋" w:cs="仿宋" w:hint="eastAsia"/>
            <w:lang w:eastAsia="zh-CN"/>
          </w:rPr>
          <w:t>(一)、消防安全</w:t>
        </w:r>
        <w:r>
          <w:tab/>
        </w:r>
        <w:r>
          <w:fldChar w:fldCharType="begin"/>
        </w:r>
        <w:r>
          <w:instrText xml:space="preserve"> PAGEREF _Toc30013 \h </w:instrText>
        </w:r>
        <w:r>
          <w:fldChar w:fldCharType="separate"/>
        </w:r>
        <w:r>
          <w:t>29</w:t>
        </w:r>
        <w:r>
          <w:fldChar w:fldCharType="end"/>
        </w:r>
      </w:hyperlink>
    </w:p>
    <w:p>
      <w:pPr>
        <w:pStyle w:val="TOC2"/>
        <w:tabs>
          <w:tab w:val="right" w:leader="dot" w:pos="8306"/>
        </w:tabs>
      </w:pPr>
      <w:hyperlink w:anchor="_Toc7787" w:history="1">
        <w:r>
          <w:rPr>
            <w:rFonts w:ascii="仿宋" w:eastAsia="仿宋" w:hAnsi="仿宋" w:cs="仿宋" w:hint="eastAsia"/>
            <w:lang w:eastAsia="zh-CN"/>
          </w:rPr>
          <w:t>(二)、防火防爆总图布置措施</w:t>
        </w:r>
        <w:r>
          <w:tab/>
        </w:r>
        <w:r>
          <w:fldChar w:fldCharType="begin"/>
        </w:r>
        <w:r>
          <w:instrText xml:space="preserve"> PAGEREF _Toc7787 \h </w:instrText>
        </w:r>
        <w:r>
          <w:fldChar w:fldCharType="separate"/>
        </w:r>
        <w:r>
          <w:t>30</w:t>
        </w:r>
        <w:r>
          <w:fldChar w:fldCharType="end"/>
        </w:r>
      </w:hyperlink>
    </w:p>
    <w:p>
      <w:pPr>
        <w:pStyle w:val="TOC2"/>
        <w:tabs>
          <w:tab w:val="right" w:leader="dot" w:pos="8306"/>
        </w:tabs>
      </w:pPr>
      <w:hyperlink w:anchor="_Toc17377" w:history="1">
        <w:r>
          <w:rPr>
            <w:rFonts w:ascii="仿宋" w:eastAsia="仿宋" w:hAnsi="仿宋" w:cs="仿宋" w:hint="eastAsia"/>
            <w:lang w:eastAsia="zh-CN"/>
          </w:rPr>
          <w:t>(三)、自然灾害防范措施</w:t>
        </w:r>
        <w:r>
          <w:tab/>
        </w:r>
        <w:r>
          <w:fldChar w:fldCharType="begin"/>
        </w:r>
        <w:r>
          <w:instrText xml:space="preserve"> PAGEREF _Toc17377 \h </w:instrText>
        </w:r>
        <w:r>
          <w:fldChar w:fldCharType="separate"/>
        </w:r>
        <w:r>
          <w:t>31</w:t>
        </w:r>
        <w:r>
          <w:fldChar w:fldCharType="end"/>
        </w:r>
      </w:hyperlink>
    </w:p>
    <w:p>
      <w:pPr>
        <w:pStyle w:val="TOC2"/>
        <w:tabs>
          <w:tab w:val="right" w:leader="dot" w:pos="8306"/>
        </w:tabs>
      </w:pPr>
      <w:hyperlink w:anchor="_Toc28841" w:history="1">
        <w:r>
          <w:rPr>
            <w:rFonts w:ascii="仿宋" w:eastAsia="仿宋" w:hAnsi="仿宋" w:cs="仿宋" w:hint="eastAsia"/>
            <w:lang w:eastAsia="zh-CN"/>
          </w:rPr>
          <w:t>(四)、安全色及安全标志使用要求</w:t>
        </w:r>
        <w:r>
          <w:tab/>
        </w:r>
        <w:r>
          <w:fldChar w:fldCharType="begin"/>
        </w:r>
        <w:r>
          <w:instrText xml:space="preserve"> PAGEREF _Toc28841 \h </w:instrText>
        </w:r>
        <w:r>
          <w:fldChar w:fldCharType="separate"/>
        </w:r>
        <w:r>
          <w:t>32</w:t>
        </w:r>
        <w:r>
          <w:fldChar w:fldCharType="end"/>
        </w:r>
      </w:hyperlink>
    </w:p>
    <w:p>
      <w:pPr>
        <w:pStyle w:val="TOC2"/>
        <w:tabs>
          <w:tab w:val="right" w:leader="dot" w:pos="8306"/>
        </w:tabs>
      </w:pPr>
      <w:hyperlink w:anchor="_Toc21061" w:history="1">
        <w:r>
          <w:rPr>
            <w:rFonts w:ascii="仿宋" w:eastAsia="仿宋" w:hAnsi="仿宋" w:cs="仿宋" w:hint="eastAsia"/>
            <w:lang w:eastAsia="zh-CN"/>
          </w:rPr>
          <w:t>(五)、防尘防毒措施</w:t>
        </w:r>
        <w:r>
          <w:tab/>
        </w:r>
        <w:r>
          <w:fldChar w:fldCharType="begin"/>
        </w:r>
        <w:r>
          <w:instrText xml:space="preserve"> PAGEREF _Toc21061 \h </w:instrText>
        </w:r>
        <w:r>
          <w:fldChar w:fldCharType="separate"/>
        </w:r>
        <w:r>
          <w:t>33</w:t>
        </w:r>
        <w:r>
          <w:fldChar w:fldCharType="end"/>
        </w:r>
      </w:hyperlink>
    </w:p>
    <w:p>
      <w:pPr>
        <w:pStyle w:val="TOC2"/>
        <w:tabs>
          <w:tab w:val="right" w:leader="dot" w:pos="8306"/>
        </w:tabs>
      </w:pPr>
      <w:hyperlink w:anchor="_Toc30531" w:history="1">
        <w:r>
          <w:rPr>
            <w:rFonts w:ascii="仿宋" w:eastAsia="仿宋" w:hAnsi="仿宋" w:cs="仿宋" w:hint="eastAsia"/>
            <w:lang w:eastAsia="zh-CN"/>
          </w:rPr>
          <w:t>(六)、防静电、触电防护及防雷措施</w:t>
        </w:r>
        <w:r>
          <w:tab/>
        </w:r>
        <w:r>
          <w:fldChar w:fldCharType="begin"/>
        </w:r>
        <w:r>
          <w:instrText xml:space="preserve"> PAGEREF _Toc30531 \h </w:instrText>
        </w:r>
        <w:r>
          <w:fldChar w:fldCharType="separate"/>
        </w:r>
        <w:r>
          <w:t>34</w:t>
        </w:r>
        <w:r>
          <w:fldChar w:fldCharType="end"/>
        </w:r>
      </w:hyperlink>
    </w:p>
    <w:p>
      <w:pPr>
        <w:pStyle w:val="TOC2"/>
        <w:tabs>
          <w:tab w:val="right" w:leader="dot" w:pos="8306"/>
        </w:tabs>
      </w:pPr>
      <w:hyperlink w:anchor="_Toc26051" w:history="1">
        <w:r>
          <w:rPr>
            <w:rFonts w:ascii="仿宋" w:eastAsia="仿宋" w:hAnsi="仿宋" w:cs="仿宋" w:hint="eastAsia"/>
            <w:lang w:eastAsia="zh-CN"/>
          </w:rPr>
          <w:t>(七)、机械设备安全保障措施</w:t>
        </w:r>
        <w:r>
          <w:tab/>
        </w:r>
        <w:r>
          <w:fldChar w:fldCharType="begin"/>
        </w:r>
        <w:r>
          <w:instrText xml:space="preserve"> PAGEREF _Toc26051 \h </w:instrText>
        </w:r>
        <w:r>
          <w:fldChar w:fldCharType="separate"/>
        </w:r>
        <w:r>
          <w:t>36</w:t>
        </w:r>
        <w:r>
          <w:fldChar w:fldCharType="end"/>
        </w:r>
      </w:hyperlink>
    </w:p>
    <w:p>
      <w:pPr>
        <w:pStyle w:val="TOC1"/>
        <w:tabs>
          <w:tab w:val="right" w:leader="dot" w:pos="8306"/>
        </w:tabs>
      </w:pPr>
      <w:hyperlink w:anchor="_Toc4358" w:history="1">
        <w:r>
          <w:rPr>
            <w:rFonts w:ascii="仿宋" w:eastAsia="仿宋" w:hAnsi="仿宋" w:cs="仿宋" w:hint="eastAsia"/>
            <w:lang w:eastAsia="zh-CN"/>
          </w:rPr>
          <w:t>八、ICU专用末端装置项目风险管理</w:t>
        </w:r>
        <w:r>
          <w:tab/>
        </w:r>
        <w:r>
          <w:fldChar w:fldCharType="begin"/>
        </w:r>
        <w:r>
          <w:instrText xml:space="preserve"> PAGEREF _Toc4358 \h </w:instrText>
        </w:r>
        <w:r>
          <w:fldChar w:fldCharType="separate"/>
        </w:r>
        <w:r>
          <w:t>37</w:t>
        </w:r>
        <w:r>
          <w:fldChar w:fldCharType="end"/>
        </w:r>
      </w:hyperlink>
    </w:p>
    <w:p>
      <w:pPr>
        <w:pStyle w:val="TOC2"/>
        <w:tabs>
          <w:tab w:val="right" w:leader="dot" w:pos="8306"/>
        </w:tabs>
      </w:pPr>
      <w:hyperlink w:anchor="_Toc15720" w:history="1">
        <w:r>
          <w:rPr>
            <w:rFonts w:ascii="仿宋" w:eastAsia="仿宋" w:hAnsi="仿宋" w:cs="仿宋" w:hint="eastAsia"/>
            <w:lang w:eastAsia="zh-CN"/>
          </w:rPr>
          <w:t>(一)、风险识别与评估</w:t>
        </w:r>
        <w:r>
          <w:tab/>
        </w:r>
        <w:r>
          <w:fldChar w:fldCharType="begin"/>
        </w:r>
        <w:r>
          <w:instrText xml:space="preserve"> PAGEREF _Toc15720 \h </w:instrText>
        </w:r>
        <w:r>
          <w:fldChar w:fldCharType="separate"/>
        </w:r>
        <w:r>
          <w:t>37</w:t>
        </w:r>
        <w:r>
          <w:fldChar w:fldCharType="end"/>
        </w:r>
      </w:hyperlink>
    </w:p>
    <w:p>
      <w:pPr>
        <w:pStyle w:val="TOC2"/>
        <w:tabs>
          <w:tab w:val="right" w:leader="dot" w:pos="8306"/>
        </w:tabs>
      </w:pPr>
      <w:hyperlink w:anchor="_Toc13939" w:history="1">
        <w:r>
          <w:rPr>
            <w:rFonts w:ascii="仿宋" w:eastAsia="仿宋" w:hAnsi="仿宋" w:cs="仿宋" w:hint="eastAsia"/>
            <w:lang w:eastAsia="zh-CN"/>
          </w:rPr>
          <w:t>(二)、风险应对策略</w:t>
        </w:r>
        <w:r>
          <w:tab/>
        </w:r>
        <w:r>
          <w:fldChar w:fldCharType="begin"/>
        </w:r>
        <w:r>
          <w:instrText xml:space="preserve"> PAGEREF _Toc13939 \h </w:instrText>
        </w:r>
        <w:r>
          <w:fldChar w:fldCharType="separate"/>
        </w:r>
        <w:r>
          <w:t>38</w:t>
        </w:r>
        <w:r>
          <w:fldChar w:fldCharType="end"/>
        </w:r>
      </w:hyperlink>
    </w:p>
    <w:p>
      <w:pPr>
        <w:pStyle w:val="TOC2"/>
        <w:tabs>
          <w:tab w:val="right" w:leader="dot" w:pos="8306"/>
        </w:tabs>
      </w:pPr>
      <w:hyperlink w:anchor="_Toc30384" w:history="1">
        <w:r>
          <w:rPr>
            <w:rFonts w:ascii="仿宋" w:eastAsia="仿宋" w:hAnsi="仿宋" w:cs="仿宋" w:hint="eastAsia"/>
            <w:lang w:eastAsia="zh-CN"/>
          </w:rPr>
          <w:t>(三)、风险监控与控制</w:t>
        </w:r>
        <w:r>
          <w:tab/>
        </w:r>
        <w:r>
          <w:fldChar w:fldCharType="begin"/>
        </w:r>
        <w:r>
          <w:instrText xml:space="preserve"> PAGEREF _Toc30384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6" w:history="1">
        <w:r>
          <w:rPr>
            <w:rFonts w:ascii="仿宋" w:eastAsia="仿宋" w:hAnsi="仿宋" w:cs="仿宋" w:hint="eastAsia"/>
            <w:lang w:eastAsia="zh-CN"/>
          </w:rPr>
          <w:t>九、ICU专用末端装置项目投资规划</w:t>
        </w:r>
        <w:r>
          <w:tab/>
        </w:r>
        <w:r>
          <w:fldChar w:fldCharType="begin"/>
        </w:r>
        <w:r>
          <w:instrText xml:space="preserve"> PAGEREF _Toc526 \h </w:instrText>
        </w:r>
        <w:r>
          <w:fldChar w:fldCharType="separate"/>
        </w:r>
        <w:r>
          <w:t>41</w:t>
        </w:r>
        <w:r>
          <w:fldChar w:fldCharType="end"/>
        </w:r>
      </w:hyperlink>
    </w:p>
    <w:p>
      <w:pPr>
        <w:pStyle w:val="TOC2"/>
        <w:tabs>
          <w:tab w:val="right" w:leader="dot" w:pos="8306"/>
        </w:tabs>
      </w:pPr>
      <w:hyperlink w:anchor="_Toc20768" w:history="1">
        <w:r>
          <w:rPr>
            <w:rFonts w:ascii="仿宋" w:eastAsia="仿宋" w:hAnsi="仿宋" w:cs="仿宋" w:hint="eastAsia"/>
            <w:lang w:eastAsia="zh-CN"/>
          </w:rPr>
          <w:t>(一)、ICU专用末端装置项目总投资估算</w:t>
        </w:r>
        <w:r>
          <w:tab/>
        </w:r>
        <w:r>
          <w:fldChar w:fldCharType="begin"/>
        </w:r>
        <w:r>
          <w:instrText xml:space="preserve"> PAGEREF _Toc20768 \h </w:instrText>
        </w:r>
        <w:r>
          <w:fldChar w:fldCharType="separate"/>
        </w:r>
        <w:r>
          <w:t>41</w:t>
        </w:r>
        <w:r>
          <w:fldChar w:fldCharType="end"/>
        </w:r>
      </w:hyperlink>
    </w:p>
    <w:p>
      <w:pPr>
        <w:pStyle w:val="TOC2"/>
        <w:tabs>
          <w:tab w:val="right" w:leader="dot" w:pos="8306"/>
        </w:tabs>
      </w:pPr>
      <w:hyperlink w:anchor="_Toc20502" w:history="1">
        <w:r>
          <w:rPr>
            <w:rFonts w:ascii="仿宋" w:eastAsia="仿宋" w:hAnsi="仿宋" w:cs="仿宋" w:hint="eastAsia"/>
            <w:lang w:eastAsia="zh-CN"/>
          </w:rPr>
          <w:t>(二)、资金筹措</w:t>
        </w:r>
        <w:r>
          <w:tab/>
        </w:r>
        <w:r>
          <w:fldChar w:fldCharType="begin"/>
        </w:r>
        <w:r>
          <w:instrText xml:space="preserve"> PAGEREF _Toc20502 \h </w:instrText>
        </w:r>
        <w:r>
          <w:fldChar w:fldCharType="separate"/>
        </w:r>
        <w:r>
          <w:t>43</w:t>
        </w:r>
        <w:r>
          <w:fldChar w:fldCharType="end"/>
        </w:r>
      </w:hyperlink>
    </w:p>
    <w:p>
      <w:pPr>
        <w:pStyle w:val="TOC1"/>
        <w:tabs>
          <w:tab w:val="right" w:leader="dot" w:pos="8306"/>
        </w:tabs>
      </w:pPr>
      <w:hyperlink w:anchor="_Toc4001" w:history="1">
        <w:r>
          <w:rPr>
            <w:rFonts w:ascii="仿宋" w:eastAsia="仿宋" w:hAnsi="仿宋" w:cs="仿宋" w:hint="eastAsia"/>
            <w:lang w:eastAsia="zh-CN"/>
          </w:rPr>
          <w:t>十、ICU专用末端装置项目创新与研发</w:t>
        </w:r>
        <w:r>
          <w:tab/>
        </w:r>
        <w:r>
          <w:fldChar w:fldCharType="begin"/>
        </w:r>
        <w:r>
          <w:instrText xml:space="preserve"> PAGEREF _Toc4001 \h </w:instrText>
        </w:r>
        <w:r>
          <w:fldChar w:fldCharType="separate"/>
        </w:r>
        <w:r>
          <w:t>43</w:t>
        </w:r>
        <w:r>
          <w:fldChar w:fldCharType="end"/>
        </w:r>
      </w:hyperlink>
    </w:p>
    <w:p>
      <w:pPr>
        <w:pStyle w:val="TOC2"/>
        <w:tabs>
          <w:tab w:val="right" w:leader="dot" w:pos="8306"/>
        </w:tabs>
      </w:pPr>
      <w:hyperlink w:anchor="_Toc22760" w:history="1">
        <w:r>
          <w:rPr>
            <w:rFonts w:ascii="仿宋" w:eastAsia="仿宋" w:hAnsi="仿宋" w:cs="仿宋" w:hint="eastAsia"/>
            <w:lang w:eastAsia="zh-CN"/>
          </w:rPr>
          <w:t>(一)、创新策略与方向</w:t>
        </w:r>
        <w:r>
          <w:tab/>
        </w:r>
        <w:r>
          <w:fldChar w:fldCharType="begin"/>
        </w:r>
        <w:r>
          <w:instrText xml:space="preserve"> PAGEREF _Toc22760 \h </w:instrText>
        </w:r>
        <w:r>
          <w:fldChar w:fldCharType="separate"/>
        </w:r>
        <w:r>
          <w:t>43</w:t>
        </w:r>
        <w:r>
          <w:fldChar w:fldCharType="end"/>
        </w:r>
      </w:hyperlink>
    </w:p>
    <w:p>
      <w:pPr>
        <w:pStyle w:val="TOC2"/>
        <w:tabs>
          <w:tab w:val="right" w:leader="dot" w:pos="8306"/>
        </w:tabs>
      </w:pPr>
      <w:hyperlink w:anchor="_Toc28109" w:history="1">
        <w:r>
          <w:rPr>
            <w:rFonts w:ascii="仿宋" w:eastAsia="仿宋" w:hAnsi="仿宋" w:cs="仿宋" w:hint="eastAsia"/>
            <w:lang w:eastAsia="zh-CN"/>
          </w:rPr>
          <w:t>(二)、研发规划与投入</w:t>
        </w:r>
        <w:r>
          <w:tab/>
        </w:r>
        <w:r>
          <w:fldChar w:fldCharType="begin"/>
        </w:r>
        <w:r>
          <w:instrText xml:space="preserve"> PAGEREF _Toc28109 \h </w:instrText>
        </w:r>
        <w:r>
          <w:fldChar w:fldCharType="separate"/>
        </w:r>
        <w:r>
          <w:t>45</w:t>
        </w:r>
        <w:r>
          <w:fldChar w:fldCharType="end"/>
        </w:r>
      </w:hyperlink>
    </w:p>
    <w:p>
      <w:pPr>
        <w:pStyle w:val="TOC1"/>
        <w:tabs>
          <w:tab w:val="right" w:leader="dot" w:pos="8306"/>
        </w:tabs>
      </w:pPr>
      <w:hyperlink w:anchor="_Toc930" w:history="1">
        <w:r>
          <w:rPr>
            <w:rFonts w:ascii="仿宋" w:eastAsia="仿宋" w:hAnsi="仿宋" w:cs="仿宋" w:hint="eastAsia"/>
            <w:lang w:eastAsia="zh-CN"/>
          </w:rPr>
          <w:t>十一、ICU专用末端装置项目经营效益</w:t>
        </w:r>
        <w:r>
          <w:tab/>
        </w:r>
        <w:r>
          <w:fldChar w:fldCharType="begin"/>
        </w:r>
        <w:r>
          <w:instrText xml:space="preserve"> PAGEREF _Toc930 \h </w:instrText>
        </w:r>
        <w:r>
          <w:fldChar w:fldCharType="separate"/>
        </w:r>
        <w:r>
          <w:t>46</w:t>
        </w:r>
        <w:r>
          <w:fldChar w:fldCharType="end"/>
        </w:r>
      </w:hyperlink>
    </w:p>
    <w:p>
      <w:pPr>
        <w:pStyle w:val="TOC2"/>
        <w:tabs>
          <w:tab w:val="right" w:leader="dot" w:pos="8306"/>
        </w:tabs>
      </w:pPr>
      <w:hyperlink w:anchor="_Toc4236" w:history="1">
        <w:r>
          <w:rPr>
            <w:rFonts w:ascii="仿宋" w:eastAsia="仿宋" w:hAnsi="仿宋" w:cs="仿宋" w:hint="eastAsia"/>
            <w:lang w:eastAsia="zh-CN"/>
          </w:rPr>
          <w:t>(一)、经济评价财务测算</w:t>
        </w:r>
        <w:r>
          <w:tab/>
        </w:r>
        <w:r>
          <w:fldChar w:fldCharType="begin"/>
        </w:r>
        <w:r>
          <w:instrText xml:space="preserve"> PAGEREF _Toc4236 \h </w:instrText>
        </w:r>
        <w:r>
          <w:fldChar w:fldCharType="separate"/>
        </w:r>
        <w:r>
          <w:t>46</w:t>
        </w:r>
        <w:r>
          <w:fldChar w:fldCharType="end"/>
        </w:r>
      </w:hyperlink>
    </w:p>
    <w:p>
      <w:pPr>
        <w:pStyle w:val="TOC2"/>
        <w:tabs>
          <w:tab w:val="right" w:leader="dot" w:pos="8306"/>
        </w:tabs>
      </w:pPr>
      <w:hyperlink w:anchor="_Toc23234" w:history="1">
        <w:r>
          <w:rPr>
            <w:rFonts w:ascii="仿宋" w:eastAsia="仿宋" w:hAnsi="仿宋" w:cs="仿宋" w:hint="eastAsia"/>
            <w:lang w:eastAsia="zh-CN"/>
          </w:rPr>
          <w:t>(二)、ICU专用末端装置项目盈利能力分析</w:t>
        </w:r>
        <w:r>
          <w:tab/>
        </w:r>
        <w:r>
          <w:fldChar w:fldCharType="begin"/>
        </w:r>
        <w:r>
          <w:instrText xml:space="preserve"> PAGEREF _Toc23234 \h </w:instrText>
        </w:r>
        <w:r>
          <w:fldChar w:fldCharType="separate"/>
        </w:r>
        <w:r>
          <w:t>48</w:t>
        </w:r>
        <w:r>
          <w:fldChar w:fldCharType="end"/>
        </w:r>
      </w:hyperlink>
    </w:p>
    <w:p>
      <w:pPr>
        <w:pStyle w:val="TOC1"/>
        <w:tabs>
          <w:tab w:val="right" w:leader="dot" w:pos="8306"/>
        </w:tabs>
      </w:pPr>
      <w:hyperlink w:anchor="_Toc21684" w:history="1">
        <w:r>
          <w:rPr>
            <w:rFonts w:ascii="仿宋" w:eastAsia="仿宋" w:hAnsi="仿宋" w:cs="仿宋" w:hint="eastAsia"/>
            <w:lang w:eastAsia="zh-CN"/>
          </w:rPr>
          <w:t>十二、ICU专用末端装置项目人力资源培养与发展</w:t>
        </w:r>
        <w:r>
          <w:tab/>
        </w:r>
        <w:r>
          <w:fldChar w:fldCharType="begin"/>
        </w:r>
        <w:r>
          <w:instrText xml:space="preserve"> PAGEREF _Toc21684 \h </w:instrText>
        </w:r>
        <w:r>
          <w:fldChar w:fldCharType="separate"/>
        </w:r>
        <w:r>
          <w:t>49</w:t>
        </w:r>
        <w:r>
          <w:fldChar w:fldCharType="end"/>
        </w:r>
      </w:hyperlink>
    </w:p>
    <w:p>
      <w:pPr>
        <w:pStyle w:val="TOC2"/>
        <w:tabs>
          <w:tab w:val="right" w:leader="dot" w:pos="8306"/>
        </w:tabs>
      </w:pPr>
      <w:hyperlink w:anchor="_Toc6866" w:history="1">
        <w:r>
          <w:rPr>
            <w:rFonts w:ascii="仿宋" w:eastAsia="仿宋" w:hAnsi="仿宋" w:cs="仿宋" w:hint="eastAsia"/>
            <w:lang w:eastAsia="zh-CN"/>
          </w:rPr>
          <w:t>(一)、人才需求与规划</w:t>
        </w:r>
        <w:r>
          <w:tab/>
        </w:r>
        <w:r>
          <w:fldChar w:fldCharType="begin"/>
        </w:r>
        <w:r>
          <w:instrText xml:space="preserve"> PAGEREF _Toc6866 \h </w:instrText>
        </w:r>
        <w:r>
          <w:fldChar w:fldCharType="separate"/>
        </w:r>
        <w:r>
          <w:t>49</w:t>
        </w:r>
        <w:r>
          <w:fldChar w:fldCharType="end"/>
        </w:r>
      </w:hyperlink>
    </w:p>
    <w:p>
      <w:pPr>
        <w:pStyle w:val="TOC2"/>
        <w:tabs>
          <w:tab w:val="right" w:leader="dot" w:pos="8306"/>
        </w:tabs>
      </w:pPr>
      <w:hyperlink w:anchor="_Toc13192" w:history="1">
        <w:r>
          <w:rPr>
            <w:rFonts w:ascii="仿宋" w:eastAsia="仿宋" w:hAnsi="仿宋" w:cs="仿宋" w:hint="eastAsia"/>
            <w:lang w:eastAsia="zh-CN"/>
          </w:rPr>
          <w:t>(二)、培训与发展计划</w:t>
        </w:r>
        <w:r>
          <w:tab/>
        </w:r>
        <w:r>
          <w:fldChar w:fldCharType="begin"/>
        </w:r>
        <w:r>
          <w:instrText xml:space="preserve"> PAGEREF _Toc13192 \h </w:instrText>
        </w:r>
        <w:r>
          <w:fldChar w:fldCharType="separate"/>
        </w:r>
        <w:r>
          <w:t>49</w:t>
        </w:r>
        <w:r>
          <w:fldChar w:fldCharType="end"/>
        </w:r>
      </w:hyperlink>
    </w:p>
    <w:p>
      <w:pPr>
        <w:pStyle w:val="TOC1"/>
        <w:tabs>
          <w:tab w:val="right" w:leader="dot" w:pos="8306"/>
        </w:tabs>
      </w:pPr>
      <w:hyperlink w:anchor="_Toc21349" w:history="1">
        <w:r>
          <w:rPr>
            <w:rFonts w:ascii="仿宋" w:eastAsia="仿宋" w:hAnsi="仿宋" w:cs="仿宋" w:hint="eastAsia"/>
            <w:lang w:eastAsia="zh-CN"/>
          </w:rPr>
          <w:t>十三、ICU专用末端装置项目实施时间节点</w:t>
        </w:r>
        <w:r>
          <w:tab/>
        </w:r>
        <w:r>
          <w:fldChar w:fldCharType="begin"/>
        </w:r>
        <w:r>
          <w:instrText xml:space="preserve"> PAGEREF _Toc21349 \h </w:instrText>
        </w:r>
        <w:r>
          <w:fldChar w:fldCharType="separate"/>
        </w:r>
        <w:r>
          <w:t>50</w:t>
        </w:r>
        <w:r>
          <w:fldChar w:fldCharType="end"/>
        </w:r>
      </w:hyperlink>
    </w:p>
    <w:p>
      <w:pPr>
        <w:pStyle w:val="TOC2"/>
        <w:tabs>
          <w:tab w:val="right" w:leader="dot" w:pos="8306"/>
        </w:tabs>
      </w:pPr>
      <w:hyperlink w:anchor="_Toc29767" w:history="1">
        <w:r>
          <w:rPr>
            <w:rFonts w:ascii="仿宋" w:eastAsia="仿宋" w:hAnsi="仿宋" w:cs="仿宋" w:hint="eastAsia"/>
            <w:lang w:eastAsia="zh-CN"/>
          </w:rPr>
          <w:t>(一)、ICU专用末端装置项目启动阶段时间节点</w:t>
        </w:r>
        <w:r>
          <w:tab/>
        </w:r>
        <w:r>
          <w:fldChar w:fldCharType="begin"/>
        </w:r>
        <w:r>
          <w:instrText xml:space="preserve"> PAGEREF _Toc29767 \h </w:instrText>
        </w:r>
        <w:r>
          <w:fldChar w:fldCharType="separate"/>
        </w:r>
        <w:r>
          <w:t>50</w:t>
        </w:r>
        <w:r>
          <w:fldChar w:fldCharType="end"/>
        </w:r>
      </w:hyperlink>
    </w:p>
    <w:p>
      <w:pPr>
        <w:pStyle w:val="TOC2"/>
        <w:tabs>
          <w:tab w:val="right" w:leader="dot" w:pos="8306"/>
        </w:tabs>
      </w:pPr>
      <w:hyperlink w:anchor="_Toc5348" w:history="1">
        <w:r>
          <w:rPr>
            <w:rFonts w:ascii="仿宋" w:eastAsia="仿宋" w:hAnsi="仿宋" w:cs="仿宋" w:hint="eastAsia"/>
            <w:lang w:eastAsia="zh-CN"/>
          </w:rPr>
          <w:t>(二)、ICU专用末端装置项目执行阶段时间节点</w:t>
        </w:r>
        <w:r>
          <w:tab/>
        </w:r>
        <w:r>
          <w:fldChar w:fldCharType="begin"/>
        </w:r>
        <w:r>
          <w:instrText xml:space="preserve"> PAGEREF _Toc5348 \h </w:instrText>
        </w:r>
        <w:r>
          <w:fldChar w:fldCharType="separate"/>
        </w:r>
        <w:r>
          <w:t>51</w:t>
        </w:r>
        <w:r>
          <w:fldChar w:fldCharType="end"/>
        </w:r>
      </w:hyperlink>
    </w:p>
    <w:p>
      <w:pPr>
        <w:pStyle w:val="TOC2"/>
        <w:tabs>
          <w:tab w:val="right" w:leader="dot" w:pos="8306"/>
        </w:tabs>
      </w:pPr>
      <w:hyperlink w:anchor="_Toc23345" w:history="1">
        <w:r>
          <w:rPr>
            <w:rFonts w:ascii="仿宋" w:eastAsia="仿宋" w:hAnsi="仿宋" w:cs="仿宋" w:hint="eastAsia"/>
            <w:lang w:eastAsia="zh-CN"/>
          </w:rPr>
          <w:t>(三)、ICU专用末端装置项目完成阶段时间节点</w:t>
        </w:r>
        <w:r>
          <w:tab/>
        </w:r>
        <w:r>
          <w:fldChar w:fldCharType="begin"/>
        </w:r>
        <w:r>
          <w:instrText xml:space="preserve"> PAGEREF _Toc23345 \h </w:instrText>
        </w:r>
        <w:r>
          <w:fldChar w:fldCharType="separate"/>
        </w:r>
        <w:r>
          <w:t>52</w:t>
        </w:r>
        <w:r>
          <w:fldChar w:fldCharType="end"/>
        </w:r>
      </w:hyperlink>
    </w:p>
    <w:p>
      <w:pPr>
        <w:pStyle w:val="TOC1"/>
        <w:tabs>
          <w:tab w:val="right" w:leader="dot" w:pos="8306"/>
        </w:tabs>
      </w:pPr>
      <w:hyperlink w:anchor="_Toc14860" w:history="1">
        <w:r>
          <w:rPr>
            <w:rFonts w:ascii="仿宋" w:eastAsia="仿宋" w:hAnsi="仿宋" w:cs="仿宋" w:hint="eastAsia"/>
            <w:lang w:eastAsia="zh-CN"/>
          </w:rPr>
          <w:t>十四、质量管理体系</w:t>
        </w:r>
        <w:r>
          <w:tab/>
        </w:r>
        <w:r>
          <w:fldChar w:fldCharType="begin"/>
        </w:r>
        <w:r>
          <w:instrText xml:space="preserve"> PAGEREF _Toc14860 \h </w:instrText>
        </w:r>
        <w:r>
          <w:fldChar w:fldCharType="separate"/>
        </w:r>
        <w:r>
          <w:t>53</w:t>
        </w:r>
        <w:r>
          <w:fldChar w:fldCharType="end"/>
        </w:r>
      </w:hyperlink>
    </w:p>
    <w:p>
      <w:pPr>
        <w:pStyle w:val="TOC2"/>
        <w:tabs>
          <w:tab w:val="right" w:leader="dot" w:pos="8306"/>
        </w:tabs>
      </w:pPr>
      <w:hyperlink w:anchor="_Toc18855" w:history="1">
        <w:r>
          <w:rPr>
            <w:rFonts w:ascii="仿宋" w:eastAsia="仿宋" w:hAnsi="仿宋" w:cs="仿宋" w:hint="eastAsia"/>
            <w:lang w:eastAsia="zh-CN"/>
          </w:rPr>
          <w:t>(一)、质量目标与方针</w:t>
        </w:r>
        <w:r>
          <w:tab/>
        </w:r>
        <w:r>
          <w:fldChar w:fldCharType="begin"/>
        </w:r>
        <w:r>
          <w:instrText xml:space="preserve"> PAGEREF _Toc18855 \h </w:instrText>
        </w:r>
        <w:r>
          <w:fldChar w:fldCharType="separate"/>
        </w:r>
        <w:r>
          <w:t>53</w:t>
        </w:r>
        <w:r>
          <w:fldChar w:fldCharType="end"/>
        </w:r>
      </w:hyperlink>
    </w:p>
    <w:p>
      <w:pPr>
        <w:pStyle w:val="TOC2"/>
        <w:tabs>
          <w:tab w:val="right" w:leader="dot" w:pos="8306"/>
        </w:tabs>
      </w:pPr>
      <w:hyperlink w:anchor="_Toc4613" w:history="1">
        <w:r>
          <w:rPr>
            <w:rFonts w:ascii="仿宋" w:eastAsia="仿宋" w:hAnsi="仿宋" w:cs="仿宋" w:hint="eastAsia"/>
            <w:lang w:eastAsia="zh-CN"/>
          </w:rPr>
          <w:t>(二)、质量管理责任</w:t>
        </w:r>
        <w:r>
          <w:tab/>
        </w:r>
        <w:r>
          <w:fldChar w:fldCharType="begin"/>
        </w:r>
        <w:r>
          <w:instrText xml:space="preserve"> PAGEREF _Toc4613 \h </w:instrText>
        </w:r>
        <w:r>
          <w:fldChar w:fldCharType="separate"/>
        </w:r>
        <w:r>
          <w:t>54</w:t>
        </w:r>
        <w:r>
          <w:fldChar w:fldCharType="end"/>
        </w:r>
      </w:hyperlink>
    </w:p>
    <w:p>
      <w:pPr>
        <w:pStyle w:val="TOC2"/>
        <w:tabs>
          <w:tab w:val="right" w:leader="dot" w:pos="8306"/>
        </w:tabs>
      </w:pPr>
      <w:hyperlink w:anchor="_Toc8270" w:history="1">
        <w:r>
          <w:rPr>
            <w:rFonts w:ascii="仿宋" w:eastAsia="仿宋" w:hAnsi="仿宋" w:cs="仿宋" w:hint="eastAsia"/>
            <w:lang w:eastAsia="zh-CN"/>
          </w:rPr>
          <w:t>(三)、质量管理体系文件</w:t>
        </w:r>
        <w:r>
          <w:tab/>
        </w:r>
        <w:r>
          <w:fldChar w:fldCharType="begin"/>
        </w:r>
        <w:r>
          <w:instrText xml:space="preserve"> PAGEREF _Toc8270 \h </w:instrText>
        </w:r>
        <w:r>
          <w:fldChar w:fldCharType="separate"/>
        </w:r>
        <w:r>
          <w:t>56</w:t>
        </w:r>
        <w:r>
          <w:fldChar w:fldCharType="end"/>
        </w:r>
      </w:hyperlink>
    </w:p>
    <w:p>
      <w:pPr>
        <w:pStyle w:val="TOC2"/>
        <w:tabs>
          <w:tab w:val="right" w:leader="dot" w:pos="8306"/>
        </w:tabs>
      </w:pPr>
      <w:hyperlink w:anchor="_Toc6262" w:history="1">
        <w:r>
          <w:rPr>
            <w:rFonts w:ascii="仿宋" w:eastAsia="仿宋" w:hAnsi="仿宋" w:cs="仿宋" w:hint="eastAsia"/>
            <w:lang w:eastAsia="zh-CN"/>
          </w:rPr>
          <w:t>(四)、质量培训与教育</w:t>
        </w:r>
        <w:r>
          <w:tab/>
        </w:r>
        <w:r>
          <w:fldChar w:fldCharType="begin"/>
        </w:r>
        <w:r>
          <w:instrText xml:space="preserve"> PAGEREF _Toc6262 \h </w:instrText>
        </w:r>
        <w:r>
          <w:fldChar w:fldCharType="separate"/>
        </w:r>
        <w:r>
          <w:t>58</w:t>
        </w:r>
        <w:r>
          <w:fldChar w:fldCharType="end"/>
        </w:r>
      </w:hyperlink>
    </w:p>
    <w:p>
      <w:pPr>
        <w:pStyle w:val="TOC2"/>
        <w:tabs>
          <w:tab w:val="right" w:leader="dot" w:pos="8306"/>
        </w:tabs>
      </w:pPr>
      <w:hyperlink w:anchor="_Toc31591" w:history="1">
        <w:r>
          <w:rPr>
            <w:rFonts w:ascii="仿宋" w:eastAsia="仿宋" w:hAnsi="仿宋" w:cs="仿宋" w:hint="eastAsia"/>
            <w:lang w:eastAsia="zh-CN"/>
          </w:rPr>
          <w:t>(五)、质量审核与评价</w:t>
        </w:r>
        <w:r>
          <w:tab/>
        </w:r>
        <w:r>
          <w:fldChar w:fldCharType="begin"/>
        </w:r>
        <w:r>
          <w:instrText xml:space="preserve"> PAGEREF _Toc31591 \h </w:instrText>
        </w:r>
        <w:r>
          <w:fldChar w:fldCharType="separate"/>
        </w:r>
        <w:r>
          <w:t>59</w:t>
        </w:r>
        <w:r>
          <w:fldChar w:fldCharType="end"/>
        </w:r>
      </w:hyperlink>
    </w:p>
    <w:p>
      <w:pPr>
        <w:pStyle w:val="TOC2"/>
        <w:tabs>
          <w:tab w:val="right" w:leader="dot" w:pos="8306"/>
        </w:tabs>
      </w:pPr>
      <w:hyperlink w:anchor="_Toc4874" w:history="1">
        <w:r>
          <w:rPr>
            <w:rFonts w:ascii="仿宋" w:eastAsia="仿宋" w:hAnsi="仿宋" w:cs="仿宋" w:hint="eastAsia"/>
            <w:lang w:eastAsia="zh-CN"/>
          </w:rPr>
          <w:t>(六)、不符合与纠正措施</w:t>
        </w:r>
        <w:r>
          <w:tab/>
        </w:r>
        <w:r>
          <w:fldChar w:fldCharType="begin"/>
        </w:r>
        <w:r>
          <w:instrText xml:space="preserve"> PAGEREF _Toc4874 \h </w:instrText>
        </w:r>
        <w:r>
          <w:fldChar w:fldCharType="separate"/>
        </w:r>
        <w:r>
          <w:t>60</w:t>
        </w:r>
        <w:r>
          <w:fldChar w:fldCharType="end"/>
        </w:r>
      </w:hyperlink>
    </w:p>
    <w:p>
      <w:pPr>
        <w:pStyle w:val="TOC1"/>
        <w:tabs>
          <w:tab w:val="right" w:leader="dot" w:pos="8306"/>
        </w:tabs>
      </w:pPr>
      <w:hyperlink w:anchor="_Toc25265" w:history="1">
        <w:r>
          <w:rPr>
            <w:rFonts w:ascii="仿宋" w:eastAsia="仿宋" w:hAnsi="仿宋" w:cs="仿宋" w:hint="eastAsia"/>
            <w:lang w:eastAsia="zh-CN"/>
          </w:rPr>
          <w:t>十五、ICU专用末端装置项目变更管理</w:t>
        </w:r>
        <w:r>
          <w:tab/>
        </w:r>
        <w:r>
          <w:fldChar w:fldCharType="begin"/>
        </w:r>
        <w:r>
          <w:instrText xml:space="preserve"> PAGEREF _Toc25265 \h </w:instrText>
        </w:r>
        <w:r>
          <w:fldChar w:fldCharType="separate"/>
        </w:r>
        <w:r>
          <w:t>61</w:t>
        </w:r>
        <w:r>
          <w:fldChar w:fldCharType="end"/>
        </w:r>
      </w:hyperlink>
    </w:p>
    <w:p>
      <w:pPr>
        <w:pStyle w:val="TOC2"/>
        <w:tabs>
          <w:tab w:val="right" w:leader="dot" w:pos="8306"/>
        </w:tabs>
      </w:pPr>
      <w:hyperlink w:anchor="_Toc26682" w:history="1">
        <w:r>
          <w:rPr>
            <w:rFonts w:ascii="仿宋" w:eastAsia="仿宋" w:hAnsi="仿宋" w:cs="仿宋" w:hint="eastAsia"/>
            <w:lang w:eastAsia="zh-CN"/>
          </w:rPr>
          <w:t>(一)、变更申请与评估</w:t>
        </w:r>
        <w:r>
          <w:tab/>
        </w:r>
        <w:r>
          <w:fldChar w:fldCharType="begin"/>
        </w:r>
        <w:r>
          <w:instrText xml:space="preserve"> PAGEREF _Toc26682 \h </w:instrText>
        </w:r>
        <w:r>
          <w:fldChar w:fldCharType="separate"/>
        </w:r>
        <w:r>
          <w:t>61</w:t>
        </w:r>
        <w:r>
          <w:fldChar w:fldCharType="end"/>
        </w:r>
      </w:hyperlink>
    </w:p>
    <w:p>
      <w:pPr>
        <w:pStyle w:val="TOC2"/>
        <w:tabs>
          <w:tab w:val="right" w:leader="dot" w:pos="8306"/>
        </w:tabs>
      </w:pPr>
      <w:hyperlink w:anchor="_Toc4499" w:history="1">
        <w:r>
          <w:rPr>
            <w:rFonts w:ascii="仿宋" w:eastAsia="仿宋" w:hAnsi="仿宋" w:cs="仿宋" w:hint="eastAsia"/>
            <w:lang w:eastAsia="zh-CN"/>
          </w:rPr>
          <w:t>(二)、变更实施与控制</w:t>
        </w:r>
        <w:r>
          <w:tab/>
        </w:r>
        <w:r>
          <w:fldChar w:fldCharType="begin"/>
        </w:r>
        <w:r>
          <w:instrText xml:space="preserve"> PAGEREF _Toc4499 \h </w:instrText>
        </w:r>
        <w:r>
          <w:fldChar w:fldCharType="separate"/>
        </w:r>
        <w:r>
          <w:t>62</w:t>
        </w:r>
        <w:r>
          <w:fldChar w:fldCharType="end"/>
        </w:r>
      </w:hyperlink>
    </w:p>
    <w:p>
      <w:pPr>
        <w:pStyle w:val="TOC1"/>
        <w:tabs>
          <w:tab w:val="right" w:leader="dot" w:pos="8306"/>
        </w:tabs>
      </w:pPr>
      <w:hyperlink w:anchor="_Toc24928" w:history="1">
        <w:r>
          <w:rPr>
            <w:rFonts w:ascii="仿宋" w:eastAsia="仿宋" w:hAnsi="仿宋" w:cs="仿宋" w:hint="eastAsia"/>
            <w:lang w:eastAsia="zh-CN"/>
          </w:rPr>
          <w:t>十六、利益相关者分析与沟通计划</w:t>
        </w:r>
        <w:r>
          <w:tab/>
        </w:r>
        <w:r>
          <w:fldChar w:fldCharType="begin"/>
        </w:r>
        <w:r>
          <w:instrText xml:space="preserve"> PAGEREF _Toc24928 \h </w:instrText>
        </w:r>
        <w:r>
          <w:fldChar w:fldCharType="separate"/>
        </w:r>
        <w:r>
          <w:t>62</w:t>
        </w:r>
        <w:r>
          <w:fldChar w:fldCharType="end"/>
        </w:r>
      </w:hyperlink>
    </w:p>
    <w:p>
      <w:pPr>
        <w:pStyle w:val="TOC2"/>
        <w:tabs>
          <w:tab w:val="right" w:leader="dot" w:pos="8306"/>
        </w:tabs>
      </w:pPr>
      <w:hyperlink w:anchor="_Toc24927" w:history="1">
        <w:r>
          <w:rPr>
            <w:rFonts w:ascii="仿宋" w:eastAsia="仿宋" w:hAnsi="仿宋" w:cs="仿宋" w:hint="eastAsia"/>
            <w:lang w:eastAsia="zh-CN"/>
          </w:rPr>
          <w:t>(一)、利益相关者分析</w:t>
        </w:r>
        <w:r>
          <w:tab/>
        </w:r>
        <w:r>
          <w:fldChar w:fldCharType="begin"/>
        </w:r>
        <w:r>
          <w:instrText xml:space="preserve"> PAGEREF _Toc24927 \h </w:instrText>
        </w:r>
        <w:r>
          <w:fldChar w:fldCharType="separate"/>
        </w:r>
        <w:r>
          <w:t>62</w:t>
        </w:r>
        <w:r>
          <w:fldChar w:fldCharType="end"/>
        </w:r>
      </w:hyperlink>
    </w:p>
    <w:p>
      <w:pPr>
        <w:pStyle w:val="TOC2"/>
        <w:tabs>
          <w:tab w:val="right" w:leader="dot" w:pos="8306"/>
        </w:tabs>
      </w:pPr>
      <w:hyperlink w:anchor="_Toc23131" w:history="1">
        <w:r>
          <w:rPr>
            <w:rFonts w:ascii="仿宋" w:eastAsia="仿宋" w:hAnsi="仿宋" w:cs="仿宋" w:hint="eastAsia"/>
            <w:lang w:eastAsia="zh-CN"/>
          </w:rPr>
          <w:t>(二)、沟通计划</w:t>
        </w:r>
        <w:r>
          <w:tab/>
        </w:r>
        <w:r>
          <w:fldChar w:fldCharType="begin"/>
        </w:r>
        <w:r>
          <w:instrText xml:space="preserve"> PAGEREF _Toc23131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612"/>
      <w:r>
        <w:rPr>
          <w:rFonts w:ascii="仿宋" w:eastAsia="仿宋" w:hAnsi="仿宋" w:cs="仿宋" w:hint="eastAsia"/>
          <w:sz w:val="28"/>
          <w:lang w:eastAsia="zh-CN"/>
        </w:rPr>
        <w:t>一、ICU专用末端装置项目绩效评估</w:t>
      </w:r>
      <w:bookmarkEnd w:id="2"/>
    </w:p>
    <w:p>
      <w:pPr>
        <w:pStyle w:val="Heading2"/>
        <w:rPr>
          <w:rFonts w:ascii="仿宋" w:eastAsia="仿宋" w:hAnsi="仿宋" w:cs="仿宋" w:hint="eastAsia"/>
          <w:lang w:eastAsia="zh-CN"/>
        </w:rPr>
      </w:pPr>
      <w:bookmarkStart w:id="3" w:name="_Toc267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ICU专用末端装置项目中，我们设计了一套全面的绩效评估指标，以确保ICU专用末端装置项目的可控和成功交付。这些指标跨足ICU专用末端装置项目目标、成本、进度和质量等多个维度，为我们提供了全面洞察ICU专用末端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目标达成率是我们关注的首要指标。我们设定了明确的目标，并通过定期监测和评估，迅速发现并应对潜在的目标偏差。这为ICU专用末端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成本绩效是另一个核心关注点。通过实际成本与预算成本的对比分析，我们深入了解成本差异的原因，及时调整资源分配，保持ICU专用末端装置项目在经济效益方面的合理水平。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进度作为关键的绩效指标之一，得到了精心的关注。我们制定了详细的ICU专用末端装置项目进度计划，并设立了进度符合度指标，确保实际进度与计划进度保持一致。这使我们能够快速发现和解决潜在的进度问题，保持ICU专用末端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ICU专用末端装置项目绩效的不可或缺的一环。我们引入了一系列的质量标准和客户满意度指标，以确保ICU专用末端装置项目交付的成果在质量上达到或超越预期水平。通过持续监测这些指标，我们努力提升ICU专用末端装置项目整体质量水平，为ICU专用末端装置项目的成功交付提供有力保障。通过这些科学且全面的绩效评估，我们能够更好地引导ICU专用末端装置项目的持续改进，确保ICU专用末端装置项目目标的顺利达成。</w:t>
      </w:r>
    </w:p>
    <w:p>
      <w:pPr>
        <w:pStyle w:val="Heading2"/>
        <w:ind w:firstLine="560" w:firstLineChars="200"/>
        <w:rPr>
          <w:rFonts w:ascii="仿宋" w:eastAsia="仿宋" w:hAnsi="仿宋" w:cs="仿宋" w:hint="eastAsia"/>
          <w:sz w:val="28"/>
          <w:lang w:eastAsia="zh-CN"/>
        </w:rPr>
      </w:pPr>
      <w:bookmarkStart w:id="4" w:name="_Toc2455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绩效评估是ICU专用末端装置项目中的关键环节，为确保ICU专用末端装置项目达到预期目标，我们采用了多层次、多维度的绩效评估方法。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ICU专用末端装置项目的战略目标对齐，确保每个决策和行动都与ICU专用末端装置项目整体目标保持一致。团队会定期召开战略对齐会议，审视当前工作与ICU专用末端装置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ICU专用末端装置项目进度、质量、成本和风险等方面。这些指标通过数据收集和分析，为ICU专用末端装置项目管理团队提供了客观的评估依据。例如，我们通过ICU专用末端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ICU专用末端装置项目内部，还考虑了ICU专用末端装置项目对外部环境的影响。我们定期进行干系人满意度调查，以了解各利益相关方对ICU专用末端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这种多层次、多角度的绩效评估方法，使得我们能够全面了解ICU专用末端装置项目的运行状态，及时做出调整，确保ICU专用末端装置项目在不断变化的环境中保持稳健前行。</w:t>
      </w:r>
    </w:p>
    <w:p>
      <w:pPr>
        <w:pStyle w:val="Heading2"/>
        <w:ind w:firstLine="560" w:firstLineChars="200"/>
        <w:rPr>
          <w:rFonts w:ascii="仿宋" w:eastAsia="仿宋" w:hAnsi="仿宋" w:cs="仿宋" w:hint="eastAsia"/>
          <w:sz w:val="28"/>
          <w:lang w:eastAsia="zh-CN"/>
        </w:rPr>
      </w:pPr>
      <w:bookmarkStart w:id="5" w:name="_Toc1793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为了确保ICU专用末端装置项目的有效管理和不断优化，我们采用了精心设计的绩效评估周期。这个周期旨在实现灵活、实时和全面的评估，以适应ICU专用末端装置项目执行中的各种挑战。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ICU专用末端装置项目的不同需求，分为短期、中期和长期。短期评估关注每个迭代或工作周期，以及时发现和解决当前任务中的问题。中期评估涵盖几个迭代，深入了解整体ICU专用末端装置项目的趋势和性能。长期评估则着眼于整个ICU专用末端装置项目阶段，确保ICU专用末端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ICU专用末端装置项目管理工具和协作平台，团队成员能够随时更新和分享ICU专用末端装置项目数据。这种实时性的反馈机制使我们能够及时察觉潜在问题，快速调整，保持ICU专用末端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ICU专用末端装置项目的决策制定密不可分。每个周期的ICU专用末端装置项目回顾会议成为集体总结经验、识别问题深层次原因并找到创新解决方案的平台。这种定期的反思与调整机制使ICU专用末端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138"/>
      <w:r>
        <w:rPr>
          <w:rFonts w:ascii="仿宋" w:eastAsia="仿宋" w:hAnsi="仿宋" w:cs="仿宋" w:hint="eastAsia"/>
          <w:sz w:val="28"/>
          <w:lang w:eastAsia="zh-CN"/>
        </w:rPr>
        <w:t>二、ICU专用末端装置项目土建工程</w:t>
      </w:r>
      <w:bookmarkEnd w:id="6"/>
    </w:p>
    <w:p>
      <w:pPr>
        <w:pStyle w:val="Heading2"/>
        <w:rPr>
          <w:rFonts w:ascii="仿宋" w:eastAsia="仿宋" w:hAnsi="仿宋" w:cs="仿宋" w:hint="eastAsia"/>
          <w:lang w:eastAsia="zh-CN"/>
        </w:rPr>
      </w:pPr>
      <w:bookmarkStart w:id="7" w:name="_Toc1319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在ICU专用末端装置项目的建筑工程设计中，我们将秉承一系列重要的设计原则，以确保ICU专用末端装置项目建筑在功能、美观、可持续性等方面达到最佳效果。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首要原则是确保建筑的功能性得到最大化的发挥。我们将充分理解ICU专用末端装置项目的实际需求，合理布局各个功能区域，保证建筑在满足业务需求的同时，提供高效的工作环境。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在建筑设计中，我们将综合考虑建设和运营成本。通过精细的经济效益分析，确保设计方案在高效利用资源的同时，对ICU专用末端装置项目的长期盈利能力有积极的贡献。</w:t>
      </w:r>
    </w:p>
    <w:p>
      <w:pPr>
        <w:pStyle w:val="Heading2"/>
        <w:ind w:firstLine="560" w:firstLineChars="200"/>
        <w:rPr>
          <w:rFonts w:ascii="仿宋" w:eastAsia="仿宋" w:hAnsi="仿宋" w:cs="仿宋" w:hint="eastAsia"/>
          <w:sz w:val="28"/>
          <w:lang w:eastAsia="zh-CN"/>
        </w:rPr>
      </w:pPr>
      <w:bookmarkStart w:id="8" w:name="_Toc24557"/>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ICU专用末端装置项目的土建工程设计中，我们将精准设定设计年限，结合ICU专用末端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ICU专用末端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224"/>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ICU专用末端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ICU专用末端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ICU专用末端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1830"/>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本期工程ICU专用末端装置项目预计总建筑面积XXX平方米，其中：计容建筑面积XXX平方米，计划建筑工程投资XX万元，占ICU专用末端装置项目总投资的XX%。</w:t>
      </w:r>
    </w:p>
    <w:p>
      <w:pPr>
        <w:pStyle w:val="Heading1"/>
        <w:ind w:firstLine="560" w:firstLineChars="200"/>
        <w:rPr>
          <w:rFonts w:ascii="仿宋" w:eastAsia="仿宋" w:hAnsi="仿宋" w:cs="仿宋" w:hint="eastAsia"/>
          <w:sz w:val="28"/>
          <w:lang w:eastAsia="zh-CN"/>
        </w:rPr>
      </w:pPr>
      <w:bookmarkStart w:id="11" w:name="_Toc26458"/>
      <w:r>
        <w:rPr>
          <w:rFonts w:ascii="仿宋" w:eastAsia="仿宋" w:hAnsi="仿宋" w:cs="仿宋" w:hint="eastAsia"/>
          <w:sz w:val="28"/>
          <w:lang w:eastAsia="zh-CN"/>
        </w:rPr>
        <w:t>三、ICU专用末端装置项目概论</w:t>
      </w:r>
      <w:bookmarkEnd w:id="11"/>
    </w:p>
    <w:p>
      <w:pPr>
        <w:pStyle w:val="Heading2"/>
        <w:rPr>
          <w:rFonts w:ascii="仿宋" w:eastAsia="仿宋" w:hAnsi="仿宋" w:cs="仿宋" w:hint="eastAsia"/>
          <w:lang w:eastAsia="zh-CN"/>
        </w:rPr>
      </w:pPr>
      <w:bookmarkStart w:id="12" w:name="_Toc25429"/>
      <w:r>
        <w:rPr>
          <w:rFonts w:ascii="仿宋" w:eastAsia="仿宋" w:hAnsi="仿宋" w:cs="仿宋" w:hint="eastAsia"/>
          <w:lang w:eastAsia="zh-CN"/>
        </w:rPr>
        <w:t>(一)、ICU专用末端装置项目概况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的起源追溯至对市场的深入洞察。市场的不断演变与变革为ICU专用末端装置项目提供了难得的机遇。当前市场存在的需求缺口和变革的大环境共同构成了ICU专用末端装置项目的背景。这个ICU专用末端装置项目旨在充分利用市场机遇，填补行业中尚未满足的需求，为客户提供全新的解决方案。市场的变革和需求的增长使得这个ICU专用末端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ICU专用末端装置项目名称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正式命名为ICU专用末端装置。这个名称不仅仅是一个标识，更代表了ICU专用末端装置项目的核心理念和愿景。它蕴含着ICU专用末端装置项目所要解决问题的关键字，具有强烈的表达和辨识度，为ICU专用末端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ICU专用末端装置项目目标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的核心目标是提供一种全新、高效的解决方案，满足客户日益增长的需求。ICU专用末端装置项目追求的不仅仅是满足市场需求，更是在市场中获得卓越的竞争优势。通过不断提升产品或服务的质量和创新水平，ICU专用末端装置项目旨在成为行业中的领军者。</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1.4 ICU专用末端装置项目范围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全面涵盖了产品研发、制造、市场推广和售后服务，确保从产品设计到最终用户体验的全方位关注。这一全面的ICU专用末端装置项目范围是为了确保ICU专用末端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ICU专用末端装置项目时间表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ICU专用末端装置项目计划在未来18个月内完成，包括研发、测试、市场试点和正式推出等不同阶段。这个时间表的合理设计是为了确保ICU专用末端装置项目各个阶段的顺利推进，以便按时交付高质量的成果。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ICU专用末端装置项目预算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总预算估算为XX百万美元，主要分配在研发、市场推广、人员培训和运营等方面。这一充足的预算为ICU专用末端装置项目提供了充足的资源，确保ICU专用末端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ICU专用末端装置项目风险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可能面临的风险包括市场接受度低、技术难题、竞争激烈等。ICU专用末端装置项目团队已经制定了相应的风险应对计划，通过前瞻性的风险管理，确保ICU专用末端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ICU专用末端装置项目团队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ICU专用末端装置项目汇聚了一支经验丰富、多领域专业素养的核心团队，确保ICU专用末端装置项目在各个方面都能拥有高水平的执行力。团队的协同作战是ICU专用末端装置项目成功的关键因素之一。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ICU专用末端装置项目背景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ICU专用末端装置项目的背景根植于市场对更高效、创新产品的渴望，同时也受到科技发展对行业格局的深刻改变的影响。这为ICU专用末端装置项目提供了广阔的发展空间和市场需求。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ICU专用末端装置项目现状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截至目前，ICU专用末端装置项目已完成市场调研和技术验证，取得了初步的成功。这为ICU专用末端装置项目在未来的发展奠定了坚实的基础，为更远大的目标打下了坚实的基石。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5122"/>
      <w:r>
        <w:rPr>
          <w:rFonts w:ascii="仿宋" w:eastAsia="仿宋" w:hAnsi="仿宋" w:cs="仿宋" w:hint="eastAsia"/>
          <w:sz w:val="28"/>
          <w:lang w:eastAsia="zh-CN"/>
        </w:rPr>
        <w:t>(二)、ICU专用末端装置项目目标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keyword》ICU专用末端装置项目首要业务目标是在市场中占据有利地位，实现产品/服务的成功推广和销售。通过不断提升产品质量、创新性，ICU专用末端装置项目追求成为行业中的领导者，赢得更多客户的青睐。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在科技迅速发展的时代，ICU专用末端装置项目着眼于技术创新。通过持续的研发和技术升级，ICU专用末端装置项目旨在推出更具创新性的产品或服务，以满足市场对新鲜、先进解决方案的需求。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为了建立可持续的客户关系，ICU专用末端装置项目设定了客户满意度目标。通过提供卓越的产品质量和优质的客户服务，ICU专用末端装置项目追求赢得客户的信任和忠诚度，确保他们的满意度达到行业领先水平。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ICU专用末端装置项目注重社会责任和可持续发展。通过实施环保、社会责任ICU专用末端装置项目，ICU专用末端装置项目致力于在经济发展的同时保护环境，促进社会公平，实现可持续经营。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ICU专用末端装置项目的团队是实现目标的核心驱动力。因此，ICU专用末端装置项目设定了团队发展目标，包括提升团队成员的专业技能、培养领导力，以及搭建协同高效的团队工作氛围。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4782"/>
      <w:r>
        <w:rPr>
          <w:rFonts w:ascii="仿宋" w:eastAsia="仿宋" w:hAnsi="仿宋" w:cs="仿宋" w:hint="eastAsia"/>
          <w:sz w:val="28"/>
          <w:lang w:eastAsia="zh-CN"/>
        </w:rPr>
        <w:t>(三)、ICU专用末端装置项目提出的理由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ICU专用末端装置项目提出的理由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的提出源于对市场机遇的深刻洞察。当前市场中存在的需求缺口和行业发展趋势表明，有巨大的商业机会等待被开发。通过准确捕捉市场机遇，ICU专用末端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的理念基于对技术创新的信仰。通过持续的研发和技术投入，ICU专用末端装置项目有望推出更具创新性的产品或服务。在科技飞速发展的当下，ICU专用末端装置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的提出是为了增强企业的行业竞争力。通过提升产品或服务的质量和独特性，ICU专用末端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响应了消费者需求的变化。随着社会和科技的不断发展，消费者对产品和服务的需求也在发生变化。通过深入了解并及时回应消费者的新需求，ICU专用末端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的提出是企业战略发展规划的一部分。在面对日益激烈的市场竞争和不断变化的商业环境中，ICU专用末端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的提出不仅仅是基于商业考量，还注重社会责任。通过推出环保、社会责任等方面的ICU专用末端装置项目，ICU专用末端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ICU专用末端装置项目的提出反映了对利益相关者期望的关注。包括客户、员工、投资者等利益相关者在企业发展中都有着各自的期望，ICU专用末端装置项目力求在满足这些期望的同时，取得更大的共赢。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0918"/>
      <w:r>
        <w:rPr>
          <w:rFonts w:ascii="仿宋" w:eastAsia="仿宋" w:hAnsi="仿宋" w:cs="仿宋" w:hint="eastAsia"/>
          <w:sz w:val="28"/>
          <w:lang w:eastAsia="zh-CN"/>
        </w:rPr>
        <w:t>(四)、ICU专用末端装置项目意义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在实施ICU专用末端装置项目的过程中，我们不仅仅是在追逐商业成功，更是为企业和社会的多个层面创造了深远的意义。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ICU专用末端装置项目的首要意义在于提升企业的市场竞争力。通过持续的创新和对产品质量的高标准要求，ICU专用末端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ICU专用末端装置项目的推进将促使行业技术水平的提升。通过引入先进技术和创新性解决方案，ICU专用末端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ICU专用末端装置项目不仅创造了大量就业机会，提高了就业水平，还注重社会责任和环保。通过参与社会公益事业和推动环保ICU专用末端装置项目，ICU专用末端装置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综合而言，ICU专用末端装置项目意义重大，不仅推动了企业的发展，也为行业和社会的进步贡献了积极力量。这是一个全面而深刻的影响，将在未来产生可持续的正面效应。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5274"/>
      <w:r>
        <w:rPr>
          <w:rFonts w:ascii="仿宋" w:eastAsia="仿宋" w:hAnsi="仿宋" w:cs="仿宋" w:hint="eastAsia"/>
          <w:sz w:val="28"/>
          <w:lang w:eastAsia="zh-CN"/>
        </w:rPr>
        <w:t>(五)、ICU专用末端装置项目背景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在当今迅猛发展的商业环境中，ICU专用末端装置项目的动因根植于对多方面因素的审慎考量。这个ICU专用末端装置项目的提出并非孤立的决策，而是对企业所处背景深入思考的产物。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ICU专用末端装置项目背后的首要原因。科技的迅速发展和全球市场的快速变化使得企业必须灵活应对。ICU专用末端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竞争的激烈程度也是ICU专用末端装置项目背景中不可忽视的一环。企业需要在激烈竞争中脱颖而出，为此，ICU专用末端装置项目致力于打破常规，提供独特的价值主张，以吸引客户并确保市场份额的增长。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技术的迅速发展为企业带来了机遇与挑战。作为ICU专用末端装置项目启动的背景之一，对新兴技术的应用将有助于提升企业的技术水平，使其在不断演进的商业环境中保持竞争优势。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此外，社会对企业责任的期望也在逐渐升高。ICU专用末端装置项目充分融入了社会责任的理念，通过可持续经营和社会公益ICU专用末端装置项目，企图为社会贡献一份力量，在商业成功的同时关注社会价值。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https://d.book118.com/208037015137006025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ICU专用末端装置项目计划设计方案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ICU专用末端装置项目计划设计方案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ICU专用末端装置项目计划设计方案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ICU专用末端装置项目计划设计方案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ICU专用末端装置项目计划设计方案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ICU专用末端装置项目计划设计方案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ICU专用末端装置项目计划设计方案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ICU专用末端装置项目计划设计方案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ICU专用末端装置项目计划设计方案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ICU专用末端装置项目计划设计方案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ICU专用末端装置项目计划设计方案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ICU专用末端装置项目计划设计方案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ICU专用末端装置项目计划设计方案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ICU专用末端装置项目计划设计方案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ICU专用末端装置项目计划设计方案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ICU专用末端装置项目计划设计方案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ICU专用末端装置项目计划设计方案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573126"/>
    <w:rsid w:val="6D5731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03701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2024-01-12T06:54:00Z</dcterms:created>
  <dcterms:modified xsi:type="dcterms:W3CDTF">2024-01-12T06:54:47Z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75D9273A24854708A642E42A296731AA_11</vt:lpwstr>
  </property>
  <property fmtid="{D5CDD505-2E9C-101B-9397-08002B2CF9AE}" pid="3" name="KSOProductBuildVer">
    <vt:lpwstr>2052-12.1.0.16120</vt:lpwstr>
  </property>
</Properties>
</file>