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工程地震观测设备项目计划设计方案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812" w:history="1">
        <w:r>
          <w:rPr>
            <w:rFonts w:ascii="仿宋" w:eastAsia="仿宋" w:hAnsi="仿宋" w:cs="仿宋" w:hint="eastAsia"/>
            <w:lang w:eastAsia="zh-CN"/>
          </w:rPr>
          <w:t>前言</w:t>
        </w:r>
        <w:r>
          <w:tab/>
        </w:r>
        <w:r>
          <w:fldChar w:fldCharType="begin"/>
        </w:r>
        <w:r>
          <w:instrText xml:space="preserve"> PAGEREF _Toc16812 \h </w:instrText>
        </w:r>
        <w:r>
          <w:fldChar w:fldCharType="separate"/>
        </w:r>
        <w:r>
          <w:t>3</w:t>
        </w:r>
        <w:r>
          <w:fldChar w:fldCharType="end"/>
        </w:r>
      </w:hyperlink>
    </w:p>
    <w:p>
      <w:pPr>
        <w:pStyle w:val="TOC1"/>
        <w:tabs>
          <w:tab w:val="right" w:leader="dot" w:pos="8306"/>
        </w:tabs>
      </w:pPr>
      <w:hyperlink w:anchor="_Toc7439" w:history="1">
        <w:r>
          <w:rPr>
            <w:rFonts w:ascii="仿宋" w:eastAsia="仿宋" w:hAnsi="仿宋" w:cs="仿宋" w:hint="eastAsia"/>
            <w:lang w:eastAsia="zh-CN"/>
          </w:rPr>
          <w:t>一、工程地震观测设备项目概论</w:t>
        </w:r>
        <w:r>
          <w:tab/>
        </w:r>
        <w:r>
          <w:fldChar w:fldCharType="begin"/>
        </w:r>
        <w:r>
          <w:instrText xml:space="preserve"> PAGEREF _Toc7439 \h </w:instrText>
        </w:r>
        <w:r>
          <w:fldChar w:fldCharType="separate"/>
        </w:r>
        <w:r>
          <w:t>3</w:t>
        </w:r>
        <w:r>
          <w:fldChar w:fldCharType="end"/>
        </w:r>
      </w:hyperlink>
    </w:p>
    <w:p>
      <w:pPr>
        <w:pStyle w:val="TOC2"/>
        <w:tabs>
          <w:tab w:val="right" w:leader="dot" w:pos="8306"/>
        </w:tabs>
      </w:pPr>
      <w:hyperlink w:anchor="_Toc31005" w:history="1">
        <w:r>
          <w:rPr>
            <w:rFonts w:ascii="仿宋" w:eastAsia="仿宋" w:hAnsi="仿宋" w:cs="仿宋" w:hint="eastAsia"/>
            <w:lang w:eastAsia="zh-CN"/>
          </w:rPr>
          <w:t>(一)、工程地震观测设备项目概况</w:t>
        </w:r>
        <w:r>
          <w:tab/>
        </w:r>
        <w:r>
          <w:fldChar w:fldCharType="begin"/>
        </w:r>
        <w:r>
          <w:instrText xml:space="preserve"> PAGEREF _Toc31005 \h </w:instrText>
        </w:r>
        <w:r>
          <w:fldChar w:fldCharType="separate"/>
        </w:r>
        <w:r>
          <w:t>3</w:t>
        </w:r>
        <w:r>
          <w:fldChar w:fldCharType="end"/>
        </w:r>
      </w:hyperlink>
    </w:p>
    <w:p>
      <w:pPr>
        <w:pStyle w:val="TOC2"/>
        <w:tabs>
          <w:tab w:val="right" w:leader="dot" w:pos="8306"/>
        </w:tabs>
      </w:pPr>
      <w:hyperlink w:anchor="_Toc9860" w:history="1">
        <w:r>
          <w:rPr>
            <w:rFonts w:ascii="仿宋" w:eastAsia="仿宋" w:hAnsi="仿宋" w:cs="仿宋" w:hint="eastAsia"/>
            <w:lang w:eastAsia="zh-CN"/>
          </w:rPr>
          <w:t>(二)、工程地震观测设备项目目标</w:t>
        </w:r>
        <w:r>
          <w:tab/>
        </w:r>
        <w:r>
          <w:fldChar w:fldCharType="begin"/>
        </w:r>
        <w:r>
          <w:instrText xml:space="preserve"> PAGEREF _Toc9860 \h </w:instrText>
        </w:r>
        <w:r>
          <w:fldChar w:fldCharType="separate"/>
        </w:r>
        <w:r>
          <w:t>5</w:t>
        </w:r>
        <w:r>
          <w:fldChar w:fldCharType="end"/>
        </w:r>
      </w:hyperlink>
    </w:p>
    <w:p>
      <w:pPr>
        <w:pStyle w:val="TOC2"/>
        <w:tabs>
          <w:tab w:val="right" w:leader="dot" w:pos="8306"/>
        </w:tabs>
      </w:pPr>
      <w:hyperlink w:anchor="_Toc29965" w:history="1">
        <w:r>
          <w:rPr>
            <w:rFonts w:ascii="仿宋" w:eastAsia="仿宋" w:hAnsi="仿宋" w:cs="仿宋" w:hint="eastAsia"/>
            <w:lang w:eastAsia="zh-CN"/>
          </w:rPr>
          <w:t>(三)、工程地震观测设备项目提出的理由</w:t>
        </w:r>
        <w:r>
          <w:tab/>
        </w:r>
        <w:r>
          <w:fldChar w:fldCharType="begin"/>
        </w:r>
        <w:r>
          <w:instrText xml:space="preserve"> PAGEREF _Toc29965 \h </w:instrText>
        </w:r>
        <w:r>
          <w:fldChar w:fldCharType="separate"/>
        </w:r>
        <w:r>
          <w:t>6</w:t>
        </w:r>
        <w:r>
          <w:fldChar w:fldCharType="end"/>
        </w:r>
      </w:hyperlink>
    </w:p>
    <w:p>
      <w:pPr>
        <w:pStyle w:val="TOC2"/>
        <w:tabs>
          <w:tab w:val="right" w:leader="dot" w:pos="8306"/>
        </w:tabs>
      </w:pPr>
      <w:hyperlink w:anchor="_Toc29410" w:history="1">
        <w:r>
          <w:rPr>
            <w:rFonts w:ascii="仿宋" w:eastAsia="仿宋" w:hAnsi="仿宋" w:cs="仿宋" w:hint="eastAsia"/>
            <w:lang w:eastAsia="zh-CN"/>
          </w:rPr>
          <w:t>(四)、工程地震观测设备项目意义</w:t>
        </w:r>
        <w:r>
          <w:tab/>
        </w:r>
        <w:r>
          <w:fldChar w:fldCharType="begin"/>
        </w:r>
        <w:r>
          <w:instrText xml:space="preserve"> PAGEREF _Toc29410 \h </w:instrText>
        </w:r>
        <w:r>
          <w:fldChar w:fldCharType="separate"/>
        </w:r>
        <w:r>
          <w:t>8</w:t>
        </w:r>
        <w:r>
          <w:fldChar w:fldCharType="end"/>
        </w:r>
      </w:hyperlink>
    </w:p>
    <w:p>
      <w:pPr>
        <w:pStyle w:val="TOC2"/>
        <w:tabs>
          <w:tab w:val="right" w:leader="dot" w:pos="8306"/>
        </w:tabs>
      </w:pPr>
      <w:hyperlink w:anchor="_Toc13312" w:history="1">
        <w:r>
          <w:rPr>
            <w:rFonts w:ascii="仿宋" w:eastAsia="仿宋" w:hAnsi="仿宋" w:cs="仿宋" w:hint="eastAsia"/>
            <w:lang w:eastAsia="zh-CN"/>
          </w:rPr>
          <w:t>(五)、工程地震观测设备项目背景</w:t>
        </w:r>
        <w:r>
          <w:tab/>
        </w:r>
        <w:r>
          <w:fldChar w:fldCharType="begin"/>
        </w:r>
        <w:r>
          <w:instrText xml:space="preserve"> PAGEREF _Toc13312 \h </w:instrText>
        </w:r>
        <w:r>
          <w:fldChar w:fldCharType="separate"/>
        </w:r>
        <w:r>
          <w:t>9</w:t>
        </w:r>
        <w:r>
          <w:fldChar w:fldCharType="end"/>
        </w:r>
      </w:hyperlink>
    </w:p>
    <w:p>
      <w:pPr>
        <w:pStyle w:val="TOC1"/>
        <w:tabs>
          <w:tab w:val="right" w:leader="dot" w:pos="8306"/>
        </w:tabs>
      </w:pPr>
      <w:hyperlink w:anchor="_Toc7167" w:history="1">
        <w:r>
          <w:rPr>
            <w:rFonts w:ascii="仿宋" w:eastAsia="仿宋" w:hAnsi="仿宋" w:cs="仿宋" w:hint="eastAsia"/>
            <w:lang w:eastAsia="zh-CN"/>
          </w:rPr>
          <w:t>二、工程地震观测设备项目土建工程</w:t>
        </w:r>
        <w:r>
          <w:tab/>
        </w:r>
        <w:r>
          <w:fldChar w:fldCharType="begin"/>
        </w:r>
        <w:r>
          <w:instrText xml:space="preserve"> PAGEREF _Toc7167 \h </w:instrText>
        </w:r>
        <w:r>
          <w:fldChar w:fldCharType="separate"/>
        </w:r>
        <w:r>
          <w:t>10</w:t>
        </w:r>
        <w:r>
          <w:fldChar w:fldCharType="end"/>
        </w:r>
      </w:hyperlink>
    </w:p>
    <w:p>
      <w:pPr>
        <w:pStyle w:val="TOC2"/>
        <w:tabs>
          <w:tab w:val="right" w:leader="dot" w:pos="8306"/>
        </w:tabs>
      </w:pPr>
      <w:hyperlink w:anchor="_Toc4199" w:history="1">
        <w:r>
          <w:rPr>
            <w:rFonts w:ascii="仿宋" w:eastAsia="仿宋" w:hAnsi="仿宋" w:cs="仿宋" w:hint="eastAsia"/>
            <w:lang w:eastAsia="zh-CN"/>
          </w:rPr>
          <w:t>(一)、建筑工程设计原则</w:t>
        </w:r>
        <w:r>
          <w:tab/>
        </w:r>
        <w:r>
          <w:fldChar w:fldCharType="begin"/>
        </w:r>
        <w:r>
          <w:instrText xml:space="preserve"> PAGEREF _Toc4199 \h </w:instrText>
        </w:r>
        <w:r>
          <w:fldChar w:fldCharType="separate"/>
        </w:r>
        <w:r>
          <w:t>10</w:t>
        </w:r>
        <w:r>
          <w:fldChar w:fldCharType="end"/>
        </w:r>
      </w:hyperlink>
    </w:p>
    <w:p>
      <w:pPr>
        <w:pStyle w:val="TOC2"/>
        <w:tabs>
          <w:tab w:val="right" w:leader="dot" w:pos="8306"/>
        </w:tabs>
      </w:pPr>
      <w:hyperlink w:anchor="_Toc25263" w:history="1">
        <w:r>
          <w:rPr>
            <w:rFonts w:ascii="仿宋" w:eastAsia="仿宋" w:hAnsi="仿宋" w:cs="仿宋" w:hint="eastAsia"/>
            <w:lang w:eastAsia="zh-CN"/>
          </w:rPr>
          <w:t>(二)、土建工程设计年限及安全等级</w:t>
        </w:r>
        <w:r>
          <w:tab/>
        </w:r>
        <w:r>
          <w:fldChar w:fldCharType="begin"/>
        </w:r>
        <w:r>
          <w:instrText xml:space="preserve"> PAGEREF _Toc25263 \h </w:instrText>
        </w:r>
        <w:r>
          <w:fldChar w:fldCharType="separate"/>
        </w:r>
        <w:r>
          <w:t>11</w:t>
        </w:r>
        <w:r>
          <w:fldChar w:fldCharType="end"/>
        </w:r>
      </w:hyperlink>
    </w:p>
    <w:p>
      <w:pPr>
        <w:pStyle w:val="TOC2"/>
        <w:tabs>
          <w:tab w:val="right" w:leader="dot" w:pos="8306"/>
        </w:tabs>
      </w:pPr>
      <w:hyperlink w:anchor="_Toc32585" w:history="1">
        <w:r>
          <w:rPr>
            <w:rFonts w:ascii="仿宋" w:eastAsia="仿宋" w:hAnsi="仿宋" w:cs="仿宋" w:hint="eastAsia"/>
            <w:lang w:eastAsia="zh-CN"/>
          </w:rPr>
          <w:t>(三)、建筑工程设计总体要求</w:t>
        </w:r>
        <w:r>
          <w:tab/>
        </w:r>
        <w:r>
          <w:fldChar w:fldCharType="begin"/>
        </w:r>
        <w:r>
          <w:instrText xml:space="preserve"> PAGEREF _Toc32585 \h </w:instrText>
        </w:r>
        <w:r>
          <w:fldChar w:fldCharType="separate"/>
        </w:r>
        <w:r>
          <w:t>12</w:t>
        </w:r>
        <w:r>
          <w:fldChar w:fldCharType="end"/>
        </w:r>
      </w:hyperlink>
    </w:p>
    <w:p>
      <w:pPr>
        <w:pStyle w:val="TOC2"/>
        <w:tabs>
          <w:tab w:val="right" w:leader="dot" w:pos="8306"/>
        </w:tabs>
      </w:pPr>
      <w:hyperlink w:anchor="_Toc18777" w:history="1">
        <w:r>
          <w:rPr>
            <w:rFonts w:ascii="仿宋" w:eastAsia="仿宋" w:hAnsi="仿宋" w:cs="仿宋" w:hint="eastAsia"/>
            <w:lang w:eastAsia="zh-CN"/>
          </w:rPr>
          <w:t>(四)、土建工程建设指标</w:t>
        </w:r>
        <w:r>
          <w:tab/>
        </w:r>
        <w:r>
          <w:fldChar w:fldCharType="begin"/>
        </w:r>
        <w:r>
          <w:instrText xml:space="preserve"> PAGEREF _Toc18777 \h </w:instrText>
        </w:r>
        <w:r>
          <w:fldChar w:fldCharType="separate"/>
        </w:r>
        <w:r>
          <w:t>13</w:t>
        </w:r>
        <w:r>
          <w:fldChar w:fldCharType="end"/>
        </w:r>
      </w:hyperlink>
    </w:p>
    <w:p>
      <w:pPr>
        <w:pStyle w:val="TOC1"/>
        <w:tabs>
          <w:tab w:val="right" w:leader="dot" w:pos="8306"/>
        </w:tabs>
      </w:pPr>
      <w:hyperlink w:anchor="_Toc15615" w:history="1">
        <w:r>
          <w:rPr>
            <w:rFonts w:ascii="仿宋" w:eastAsia="仿宋" w:hAnsi="仿宋" w:cs="仿宋" w:hint="eastAsia"/>
            <w:lang w:eastAsia="zh-CN"/>
          </w:rPr>
          <w:t>三、工程地震观测设备项目建设单位说明</w:t>
        </w:r>
        <w:r>
          <w:tab/>
        </w:r>
        <w:r>
          <w:fldChar w:fldCharType="begin"/>
        </w:r>
        <w:r>
          <w:instrText xml:space="preserve"> PAGEREF _Toc15615 \h </w:instrText>
        </w:r>
        <w:r>
          <w:fldChar w:fldCharType="separate"/>
        </w:r>
        <w:r>
          <w:t>13</w:t>
        </w:r>
        <w:r>
          <w:fldChar w:fldCharType="end"/>
        </w:r>
      </w:hyperlink>
    </w:p>
    <w:p>
      <w:pPr>
        <w:pStyle w:val="TOC2"/>
        <w:tabs>
          <w:tab w:val="right" w:leader="dot" w:pos="8306"/>
        </w:tabs>
      </w:pPr>
      <w:hyperlink w:anchor="_Toc6199" w:history="1">
        <w:r>
          <w:rPr>
            <w:rFonts w:ascii="仿宋" w:eastAsia="仿宋" w:hAnsi="仿宋" w:cs="仿宋" w:hint="eastAsia"/>
            <w:lang w:eastAsia="zh-CN"/>
          </w:rPr>
          <w:t>(一)、工程地震观测设备项目承办单位基本情况</w:t>
        </w:r>
        <w:r>
          <w:tab/>
        </w:r>
        <w:r>
          <w:fldChar w:fldCharType="begin"/>
        </w:r>
        <w:r>
          <w:instrText xml:space="preserve"> PAGEREF _Toc6199 \h </w:instrText>
        </w:r>
        <w:r>
          <w:fldChar w:fldCharType="separate"/>
        </w:r>
        <w:r>
          <w:t>13</w:t>
        </w:r>
        <w:r>
          <w:fldChar w:fldCharType="end"/>
        </w:r>
      </w:hyperlink>
    </w:p>
    <w:p>
      <w:pPr>
        <w:pStyle w:val="TOC2"/>
        <w:tabs>
          <w:tab w:val="right" w:leader="dot" w:pos="8306"/>
        </w:tabs>
      </w:pPr>
      <w:hyperlink w:anchor="_Toc8448" w:history="1">
        <w:r>
          <w:rPr>
            <w:rFonts w:ascii="仿宋" w:eastAsia="仿宋" w:hAnsi="仿宋" w:cs="仿宋" w:hint="eastAsia"/>
            <w:lang w:eastAsia="zh-CN"/>
          </w:rPr>
          <w:t>(二)、公司经济效益分析</w:t>
        </w:r>
        <w:r>
          <w:tab/>
        </w:r>
        <w:r>
          <w:fldChar w:fldCharType="begin"/>
        </w:r>
        <w:r>
          <w:instrText xml:space="preserve"> PAGEREF _Toc8448 \h </w:instrText>
        </w:r>
        <w:r>
          <w:fldChar w:fldCharType="separate"/>
        </w:r>
        <w:r>
          <w:t>14</w:t>
        </w:r>
        <w:r>
          <w:fldChar w:fldCharType="end"/>
        </w:r>
      </w:hyperlink>
    </w:p>
    <w:p>
      <w:pPr>
        <w:pStyle w:val="TOC1"/>
        <w:tabs>
          <w:tab w:val="right" w:leader="dot" w:pos="8306"/>
        </w:tabs>
      </w:pPr>
      <w:hyperlink w:anchor="_Toc16516" w:history="1">
        <w:r>
          <w:rPr>
            <w:rFonts w:ascii="仿宋" w:eastAsia="仿宋" w:hAnsi="仿宋" w:cs="仿宋" w:hint="eastAsia"/>
            <w:lang w:eastAsia="zh-CN"/>
          </w:rPr>
          <w:t>四、产品规划分析</w:t>
        </w:r>
        <w:r>
          <w:tab/>
        </w:r>
        <w:r>
          <w:fldChar w:fldCharType="begin"/>
        </w:r>
        <w:r>
          <w:instrText xml:space="preserve"> PAGEREF _Toc16516 \h </w:instrText>
        </w:r>
        <w:r>
          <w:fldChar w:fldCharType="separate"/>
        </w:r>
        <w:r>
          <w:t>15</w:t>
        </w:r>
        <w:r>
          <w:fldChar w:fldCharType="end"/>
        </w:r>
      </w:hyperlink>
    </w:p>
    <w:p>
      <w:pPr>
        <w:pStyle w:val="TOC2"/>
        <w:tabs>
          <w:tab w:val="right" w:leader="dot" w:pos="8306"/>
        </w:tabs>
      </w:pPr>
      <w:hyperlink w:anchor="_Toc22733" w:history="1">
        <w:r>
          <w:rPr>
            <w:rFonts w:ascii="仿宋" w:eastAsia="仿宋" w:hAnsi="仿宋" w:cs="仿宋" w:hint="eastAsia"/>
            <w:lang w:eastAsia="zh-CN"/>
          </w:rPr>
          <w:t>(一)、产品规划</w:t>
        </w:r>
        <w:r>
          <w:tab/>
        </w:r>
        <w:r>
          <w:fldChar w:fldCharType="begin"/>
        </w:r>
        <w:r>
          <w:instrText xml:space="preserve"> PAGEREF _Toc22733 \h </w:instrText>
        </w:r>
        <w:r>
          <w:fldChar w:fldCharType="separate"/>
        </w:r>
        <w:r>
          <w:t>15</w:t>
        </w:r>
        <w:r>
          <w:fldChar w:fldCharType="end"/>
        </w:r>
      </w:hyperlink>
    </w:p>
    <w:p>
      <w:pPr>
        <w:pStyle w:val="TOC2"/>
        <w:tabs>
          <w:tab w:val="right" w:leader="dot" w:pos="8306"/>
        </w:tabs>
      </w:pPr>
      <w:hyperlink w:anchor="_Toc32291" w:history="1">
        <w:r>
          <w:rPr>
            <w:rFonts w:ascii="仿宋" w:eastAsia="仿宋" w:hAnsi="仿宋" w:cs="仿宋" w:hint="eastAsia"/>
            <w:lang w:eastAsia="zh-CN"/>
          </w:rPr>
          <w:t>(二)、建设规模</w:t>
        </w:r>
        <w:r>
          <w:tab/>
        </w:r>
        <w:r>
          <w:fldChar w:fldCharType="begin"/>
        </w:r>
        <w:r>
          <w:instrText xml:space="preserve"> PAGEREF _Toc32291 \h </w:instrText>
        </w:r>
        <w:r>
          <w:fldChar w:fldCharType="separate"/>
        </w:r>
        <w:r>
          <w:t>16</w:t>
        </w:r>
        <w:r>
          <w:fldChar w:fldCharType="end"/>
        </w:r>
      </w:hyperlink>
    </w:p>
    <w:p>
      <w:pPr>
        <w:pStyle w:val="TOC1"/>
        <w:tabs>
          <w:tab w:val="right" w:leader="dot" w:pos="8306"/>
        </w:tabs>
      </w:pPr>
      <w:hyperlink w:anchor="_Toc2941" w:history="1">
        <w:r>
          <w:rPr>
            <w:rFonts w:ascii="仿宋" w:eastAsia="仿宋" w:hAnsi="仿宋" w:cs="仿宋" w:hint="eastAsia"/>
            <w:lang w:eastAsia="zh-CN"/>
          </w:rPr>
          <w:t>五、工艺说明</w:t>
        </w:r>
        <w:r>
          <w:tab/>
        </w:r>
        <w:r>
          <w:fldChar w:fldCharType="begin"/>
        </w:r>
        <w:r>
          <w:instrText xml:space="preserve"> PAGEREF _Toc2941 \h </w:instrText>
        </w:r>
        <w:r>
          <w:fldChar w:fldCharType="separate"/>
        </w:r>
        <w:r>
          <w:t>17</w:t>
        </w:r>
        <w:r>
          <w:fldChar w:fldCharType="end"/>
        </w:r>
      </w:hyperlink>
    </w:p>
    <w:p>
      <w:pPr>
        <w:pStyle w:val="TOC2"/>
        <w:tabs>
          <w:tab w:val="right" w:leader="dot" w:pos="8306"/>
        </w:tabs>
      </w:pPr>
      <w:hyperlink w:anchor="_Toc21387" w:history="1">
        <w:r>
          <w:rPr>
            <w:rFonts w:ascii="仿宋" w:eastAsia="仿宋" w:hAnsi="仿宋" w:cs="仿宋" w:hint="eastAsia"/>
            <w:lang w:eastAsia="zh-CN"/>
          </w:rPr>
          <w:t>(一)、技术管理特点</w:t>
        </w:r>
        <w:r>
          <w:tab/>
        </w:r>
        <w:r>
          <w:fldChar w:fldCharType="begin"/>
        </w:r>
        <w:r>
          <w:instrText xml:space="preserve"> PAGEREF _Toc21387 \h </w:instrText>
        </w:r>
        <w:r>
          <w:fldChar w:fldCharType="separate"/>
        </w:r>
        <w:r>
          <w:t>17</w:t>
        </w:r>
        <w:r>
          <w:fldChar w:fldCharType="end"/>
        </w:r>
      </w:hyperlink>
    </w:p>
    <w:p>
      <w:pPr>
        <w:pStyle w:val="TOC2"/>
        <w:tabs>
          <w:tab w:val="right" w:leader="dot" w:pos="8306"/>
        </w:tabs>
      </w:pPr>
      <w:hyperlink w:anchor="_Toc12928" w:history="1">
        <w:r>
          <w:rPr>
            <w:rFonts w:ascii="仿宋" w:eastAsia="仿宋" w:hAnsi="仿宋" w:cs="仿宋" w:hint="eastAsia"/>
            <w:lang w:eastAsia="zh-CN"/>
          </w:rPr>
          <w:t>(二)、工程地震观测设备项目工艺技术设计方案</w:t>
        </w:r>
        <w:r>
          <w:tab/>
        </w:r>
        <w:r>
          <w:fldChar w:fldCharType="begin"/>
        </w:r>
        <w:r>
          <w:instrText xml:space="preserve"> PAGEREF _Toc12928 \h </w:instrText>
        </w:r>
        <w:r>
          <w:fldChar w:fldCharType="separate"/>
        </w:r>
        <w:r>
          <w:t>18</w:t>
        </w:r>
        <w:r>
          <w:fldChar w:fldCharType="end"/>
        </w:r>
      </w:hyperlink>
    </w:p>
    <w:p>
      <w:pPr>
        <w:pStyle w:val="TOC2"/>
        <w:tabs>
          <w:tab w:val="right" w:leader="dot" w:pos="8306"/>
        </w:tabs>
      </w:pPr>
      <w:hyperlink w:anchor="_Toc6646" w:history="1">
        <w:r>
          <w:rPr>
            <w:rFonts w:ascii="仿宋" w:eastAsia="仿宋" w:hAnsi="仿宋" w:cs="仿宋" w:hint="eastAsia"/>
            <w:lang w:eastAsia="zh-CN"/>
          </w:rPr>
          <w:t>(三)、设备选型方案</w:t>
        </w:r>
        <w:r>
          <w:tab/>
        </w:r>
        <w:r>
          <w:fldChar w:fldCharType="begin"/>
        </w:r>
        <w:r>
          <w:instrText xml:space="preserve"> PAGEREF _Toc6646 \h </w:instrText>
        </w:r>
        <w:r>
          <w:fldChar w:fldCharType="separate"/>
        </w:r>
        <w:r>
          <w:t>19</w:t>
        </w:r>
        <w:r>
          <w:fldChar w:fldCharType="end"/>
        </w:r>
      </w:hyperlink>
    </w:p>
    <w:p>
      <w:pPr>
        <w:pStyle w:val="TOC1"/>
        <w:tabs>
          <w:tab w:val="right" w:leader="dot" w:pos="8306"/>
        </w:tabs>
      </w:pPr>
      <w:hyperlink w:anchor="_Toc6536" w:history="1">
        <w:r>
          <w:rPr>
            <w:rFonts w:ascii="仿宋" w:eastAsia="仿宋" w:hAnsi="仿宋" w:cs="仿宋" w:hint="eastAsia"/>
            <w:lang w:eastAsia="zh-CN"/>
          </w:rPr>
          <w:t>六、工程地震观测设备项目建设背景及必要性分析</w:t>
        </w:r>
        <w:r>
          <w:tab/>
        </w:r>
        <w:r>
          <w:fldChar w:fldCharType="begin"/>
        </w:r>
        <w:r>
          <w:instrText xml:space="preserve"> PAGEREF _Toc6536 \h </w:instrText>
        </w:r>
        <w:r>
          <w:fldChar w:fldCharType="separate"/>
        </w:r>
        <w:r>
          <w:t>21</w:t>
        </w:r>
        <w:r>
          <w:fldChar w:fldCharType="end"/>
        </w:r>
      </w:hyperlink>
    </w:p>
    <w:p>
      <w:pPr>
        <w:pStyle w:val="TOC2"/>
        <w:tabs>
          <w:tab w:val="right" w:leader="dot" w:pos="8306"/>
        </w:tabs>
      </w:pPr>
      <w:hyperlink w:anchor="_Toc28709" w:history="1">
        <w:r>
          <w:rPr>
            <w:rFonts w:ascii="仿宋" w:eastAsia="仿宋" w:hAnsi="仿宋" w:cs="仿宋" w:hint="eastAsia"/>
            <w:lang w:eastAsia="zh-CN"/>
          </w:rPr>
          <w:t>(一)、工程地震观测设备项目背景分析</w:t>
        </w:r>
        <w:r>
          <w:tab/>
        </w:r>
        <w:r>
          <w:fldChar w:fldCharType="begin"/>
        </w:r>
        <w:r>
          <w:instrText xml:space="preserve"> PAGEREF _Toc28709 \h </w:instrText>
        </w:r>
        <w:r>
          <w:fldChar w:fldCharType="separate"/>
        </w:r>
        <w:r>
          <w:t>21</w:t>
        </w:r>
        <w:r>
          <w:fldChar w:fldCharType="end"/>
        </w:r>
      </w:hyperlink>
    </w:p>
    <w:p>
      <w:pPr>
        <w:pStyle w:val="TOC2"/>
        <w:tabs>
          <w:tab w:val="right" w:leader="dot" w:pos="8306"/>
        </w:tabs>
      </w:pPr>
      <w:hyperlink w:anchor="_Toc18114" w:history="1">
        <w:r>
          <w:rPr>
            <w:rFonts w:ascii="仿宋" w:eastAsia="仿宋" w:hAnsi="仿宋" w:cs="仿宋" w:hint="eastAsia"/>
            <w:lang w:eastAsia="zh-CN"/>
          </w:rPr>
          <w:t>(二)、工程地震观测设备项目建设必要性分析</w:t>
        </w:r>
        <w:r>
          <w:tab/>
        </w:r>
        <w:r>
          <w:fldChar w:fldCharType="begin"/>
        </w:r>
        <w:r>
          <w:instrText xml:space="preserve"> PAGEREF _Toc18114 \h </w:instrText>
        </w:r>
        <w:r>
          <w:fldChar w:fldCharType="separate"/>
        </w:r>
        <w:r>
          <w:t>22</w:t>
        </w:r>
        <w:r>
          <w:fldChar w:fldCharType="end"/>
        </w:r>
      </w:hyperlink>
    </w:p>
    <w:p>
      <w:pPr>
        <w:pStyle w:val="TOC1"/>
        <w:tabs>
          <w:tab w:val="right" w:leader="dot" w:pos="8306"/>
        </w:tabs>
      </w:pPr>
      <w:hyperlink w:anchor="_Toc25663" w:history="1">
        <w:r>
          <w:rPr>
            <w:rFonts w:ascii="仿宋" w:eastAsia="仿宋" w:hAnsi="仿宋" w:cs="仿宋" w:hint="eastAsia"/>
            <w:lang w:eastAsia="zh-CN"/>
          </w:rPr>
          <w:t>七、工程地震观测设备项目人力资源管理</w:t>
        </w:r>
        <w:r>
          <w:tab/>
        </w:r>
        <w:r>
          <w:fldChar w:fldCharType="begin"/>
        </w:r>
        <w:r>
          <w:instrText xml:space="preserve"> PAGEREF _Toc25663 \h </w:instrText>
        </w:r>
        <w:r>
          <w:fldChar w:fldCharType="separate"/>
        </w:r>
        <w:r>
          <w:t>24</w:t>
        </w:r>
        <w:r>
          <w:fldChar w:fldCharType="end"/>
        </w:r>
      </w:hyperlink>
    </w:p>
    <w:p>
      <w:pPr>
        <w:pStyle w:val="TOC2"/>
        <w:tabs>
          <w:tab w:val="right" w:leader="dot" w:pos="8306"/>
        </w:tabs>
      </w:pPr>
      <w:hyperlink w:anchor="_Toc21950" w:history="1">
        <w:r>
          <w:rPr>
            <w:rFonts w:ascii="仿宋" w:eastAsia="仿宋" w:hAnsi="仿宋" w:cs="仿宋" w:hint="eastAsia"/>
            <w:lang w:eastAsia="zh-CN"/>
          </w:rPr>
          <w:t>(一)、建立健全的预算管理制度</w:t>
        </w:r>
        <w:r>
          <w:tab/>
        </w:r>
        <w:r>
          <w:fldChar w:fldCharType="begin"/>
        </w:r>
        <w:r>
          <w:instrText xml:space="preserve"> PAGEREF _Toc21950 \h </w:instrText>
        </w:r>
        <w:r>
          <w:fldChar w:fldCharType="separate"/>
        </w:r>
        <w:r>
          <w:t>24</w:t>
        </w:r>
        <w:r>
          <w:fldChar w:fldCharType="end"/>
        </w:r>
      </w:hyperlink>
    </w:p>
    <w:p>
      <w:pPr>
        <w:pStyle w:val="TOC2"/>
        <w:tabs>
          <w:tab w:val="right" w:leader="dot" w:pos="8306"/>
        </w:tabs>
      </w:pPr>
      <w:hyperlink w:anchor="_Toc22922" w:history="1">
        <w:r>
          <w:rPr>
            <w:rFonts w:ascii="仿宋" w:eastAsia="仿宋" w:hAnsi="仿宋" w:cs="仿宋" w:hint="eastAsia"/>
            <w:lang w:eastAsia="zh-CN"/>
          </w:rPr>
          <w:t>(二)、加强资金流动监控</w:t>
        </w:r>
        <w:r>
          <w:tab/>
        </w:r>
        <w:r>
          <w:fldChar w:fldCharType="begin"/>
        </w:r>
        <w:r>
          <w:instrText xml:space="preserve"> PAGEREF _Toc22922 \h </w:instrText>
        </w:r>
        <w:r>
          <w:fldChar w:fldCharType="separate"/>
        </w:r>
        <w:r>
          <w:t>26</w:t>
        </w:r>
        <w:r>
          <w:fldChar w:fldCharType="end"/>
        </w:r>
      </w:hyperlink>
    </w:p>
    <w:p>
      <w:pPr>
        <w:pStyle w:val="TOC2"/>
        <w:tabs>
          <w:tab w:val="right" w:leader="dot" w:pos="8306"/>
        </w:tabs>
      </w:pPr>
      <w:hyperlink w:anchor="_Toc25276" w:history="1">
        <w:r>
          <w:rPr>
            <w:rFonts w:ascii="仿宋" w:eastAsia="仿宋" w:hAnsi="仿宋" w:cs="仿宋" w:hint="eastAsia"/>
            <w:lang w:eastAsia="zh-CN"/>
          </w:rPr>
          <w:t>(三)、制定完善的风险控制机制</w:t>
        </w:r>
        <w:r>
          <w:tab/>
        </w:r>
        <w:r>
          <w:fldChar w:fldCharType="begin"/>
        </w:r>
        <w:r>
          <w:instrText xml:space="preserve"> PAGEREF _Toc25276 \h </w:instrText>
        </w:r>
        <w:r>
          <w:fldChar w:fldCharType="separate"/>
        </w:r>
        <w:r>
          <w:t>27</w:t>
        </w:r>
        <w:r>
          <w:fldChar w:fldCharType="end"/>
        </w:r>
      </w:hyperlink>
    </w:p>
    <w:p>
      <w:pPr>
        <w:pStyle w:val="TOC2"/>
        <w:tabs>
          <w:tab w:val="right" w:leader="dot" w:pos="8306"/>
        </w:tabs>
      </w:pPr>
      <w:hyperlink w:anchor="_Toc28947" w:history="1">
        <w:r>
          <w:rPr>
            <w:rFonts w:ascii="仿宋" w:eastAsia="仿宋" w:hAnsi="仿宋" w:cs="仿宋" w:hint="eastAsia"/>
            <w:lang w:eastAsia="zh-CN"/>
          </w:rPr>
          <w:t>(四)、优化成本管理</w:t>
        </w:r>
        <w:r>
          <w:tab/>
        </w:r>
        <w:r>
          <w:fldChar w:fldCharType="begin"/>
        </w:r>
        <w:r>
          <w:instrText xml:space="preserve"> PAGEREF _Toc28947 \h </w:instrText>
        </w:r>
        <w:r>
          <w:fldChar w:fldCharType="separate"/>
        </w:r>
        <w:r>
          <w:t>28</w:t>
        </w:r>
        <w:r>
          <w:fldChar w:fldCharType="end"/>
        </w:r>
      </w:hyperlink>
    </w:p>
    <w:p>
      <w:pPr>
        <w:pStyle w:val="TOC1"/>
        <w:tabs>
          <w:tab w:val="right" w:leader="dot" w:pos="8306"/>
        </w:tabs>
      </w:pPr>
      <w:hyperlink w:anchor="_Toc20791" w:history="1">
        <w:r>
          <w:rPr>
            <w:rFonts w:ascii="仿宋" w:eastAsia="仿宋" w:hAnsi="仿宋" w:cs="仿宋" w:hint="eastAsia"/>
            <w:lang w:eastAsia="zh-CN"/>
          </w:rPr>
          <w:t>八、工程地震观测设备项目风险管理</w:t>
        </w:r>
        <w:r>
          <w:tab/>
        </w:r>
        <w:r>
          <w:fldChar w:fldCharType="begin"/>
        </w:r>
        <w:r>
          <w:instrText xml:space="preserve"> PAGEREF _Toc20791 \h </w:instrText>
        </w:r>
        <w:r>
          <w:fldChar w:fldCharType="separate"/>
        </w:r>
        <w:r>
          <w:t>30</w:t>
        </w:r>
        <w:r>
          <w:fldChar w:fldCharType="end"/>
        </w:r>
      </w:hyperlink>
    </w:p>
    <w:p>
      <w:pPr>
        <w:pStyle w:val="TOC2"/>
        <w:tabs>
          <w:tab w:val="right" w:leader="dot" w:pos="8306"/>
        </w:tabs>
      </w:pPr>
      <w:hyperlink w:anchor="_Toc13445" w:history="1">
        <w:r>
          <w:rPr>
            <w:rFonts w:ascii="仿宋" w:eastAsia="仿宋" w:hAnsi="仿宋" w:cs="仿宋" w:hint="eastAsia"/>
            <w:lang w:eastAsia="zh-CN"/>
          </w:rPr>
          <w:t>(一)、风险识别与评估</w:t>
        </w:r>
        <w:r>
          <w:tab/>
        </w:r>
        <w:r>
          <w:fldChar w:fldCharType="begin"/>
        </w:r>
        <w:r>
          <w:instrText xml:space="preserve"> PAGEREF _Toc13445 \h </w:instrText>
        </w:r>
        <w:r>
          <w:fldChar w:fldCharType="separate"/>
        </w:r>
        <w:r>
          <w:t>30</w:t>
        </w:r>
        <w:r>
          <w:fldChar w:fldCharType="end"/>
        </w:r>
      </w:hyperlink>
    </w:p>
    <w:p>
      <w:pPr>
        <w:pStyle w:val="TOC2"/>
        <w:tabs>
          <w:tab w:val="right" w:leader="dot" w:pos="8306"/>
        </w:tabs>
      </w:pPr>
      <w:hyperlink w:anchor="_Toc20445" w:history="1">
        <w:r>
          <w:rPr>
            <w:rFonts w:ascii="仿宋" w:eastAsia="仿宋" w:hAnsi="仿宋" w:cs="仿宋" w:hint="eastAsia"/>
            <w:lang w:eastAsia="zh-CN"/>
          </w:rPr>
          <w:t>(二)、风险应对策略</w:t>
        </w:r>
        <w:r>
          <w:tab/>
        </w:r>
        <w:r>
          <w:fldChar w:fldCharType="begin"/>
        </w:r>
        <w:r>
          <w:instrText xml:space="preserve"> PAGEREF _Toc20445 \h </w:instrText>
        </w:r>
        <w:r>
          <w:fldChar w:fldCharType="separate"/>
        </w:r>
        <w:r>
          <w:t>31</w:t>
        </w:r>
        <w:r>
          <w:fldChar w:fldCharType="end"/>
        </w:r>
      </w:hyperlink>
    </w:p>
    <w:p>
      <w:pPr>
        <w:pStyle w:val="TOC2"/>
        <w:tabs>
          <w:tab w:val="right" w:leader="dot" w:pos="8306"/>
        </w:tabs>
      </w:pPr>
      <w:hyperlink w:anchor="_Toc31930" w:history="1">
        <w:r>
          <w:rPr>
            <w:rFonts w:ascii="仿宋" w:eastAsia="仿宋" w:hAnsi="仿宋" w:cs="仿宋" w:hint="eastAsia"/>
            <w:lang w:eastAsia="zh-CN"/>
          </w:rPr>
          <w:t>(三)、风险监控与控制</w:t>
        </w:r>
        <w:r>
          <w:tab/>
        </w:r>
        <w:r>
          <w:fldChar w:fldCharType="begin"/>
        </w:r>
        <w:r>
          <w:instrText xml:space="preserve"> PAGEREF _Toc31930 \h </w:instrText>
        </w:r>
        <w:r>
          <w:fldChar w:fldCharType="separate"/>
        </w:r>
        <w:r>
          <w:t>33</w:t>
        </w:r>
        <w:r>
          <w:fldChar w:fldCharType="end"/>
        </w:r>
      </w:hyperlink>
    </w:p>
    <w:p>
      <w:pPr>
        <w:pStyle w:val="TOC1"/>
        <w:tabs>
          <w:tab w:val="right" w:leader="dot" w:pos="8306"/>
        </w:tabs>
      </w:pPr>
      <w:hyperlink w:anchor="_Toc19813" w:history="1">
        <w:r>
          <w:rPr>
            <w:rFonts w:ascii="仿宋" w:eastAsia="仿宋" w:hAnsi="仿宋" w:cs="仿宋" w:hint="eastAsia"/>
            <w:lang w:eastAsia="zh-CN"/>
          </w:rPr>
          <w:t>九、工程地震观测设备项目经营效益</w:t>
        </w:r>
        <w:r>
          <w:tab/>
        </w:r>
        <w:r>
          <w:fldChar w:fldCharType="begin"/>
        </w:r>
        <w:r>
          <w:instrText xml:space="preserve"> PAGEREF _Toc19813 \h </w:instrText>
        </w:r>
        <w:r>
          <w:fldChar w:fldCharType="separate"/>
        </w:r>
        <w:r>
          <w:t>34</w:t>
        </w:r>
        <w:r>
          <w:fldChar w:fldCharType="end"/>
        </w:r>
      </w:hyperlink>
    </w:p>
    <w:p>
      <w:pPr>
        <w:pStyle w:val="TOC2"/>
        <w:tabs>
          <w:tab w:val="right" w:leader="dot" w:pos="8306"/>
        </w:tabs>
      </w:pPr>
      <w:hyperlink w:anchor="_Toc6603" w:history="1">
        <w:r>
          <w:rPr>
            <w:rFonts w:ascii="仿宋" w:eastAsia="仿宋" w:hAnsi="仿宋" w:cs="仿宋" w:hint="eastAsia"/>
            <w:lang w:eastAsia="zh-CN"/>
          </w:rPr>
          <w:t>(一)、经济评价财务测算</w:t>
        </w:r>
        <w:r>
          <w:tab/>
        </w:r>
        <w:r>
          <w:fldChar w:fldCharType="begin"/>
        </w:r>
        <w:r>
          <w:instrText xml:space="preserve"> PAGEREF _Toc6603 \h </w:instrText>
        </w:r>
        <w:r>
          <w:fldChar w:fldCharType="separate"/>
        </w:r>
        <w:r>
          <w:t>34</w:t>
        </w:r>
        <w:r>
          <w:fldChar w:fldCharType="end"/>
        </w:r>
      </w:hyperlink>
    </w:p>
    <w:p>
      <w:pPr>
        <w:pStyle w:val="TOC2"/>
        <w:tabs>
          <w:tab w:val="right" w:leader="dot" w:pos="8306"/>
        </w:tabs>
      </w:pPr>
      <w:hyperlink w:anchor="_Toc27863" w:history="1">
        <w:r>
          <w:rPr>
            <w:rFonts w:ascii="仿宋" w:eastAsia="仿宋" w:hAnsi="仿宋" w:cs="仿宋" w:hint="eastAsia"/>
            <w:lang w:eastAsia="zh-CN"/>
          </w:rPr>
          <w:t>(二)、工程地震观测设备项目盈利能力分析</w:t>
        </w:r>
        <w:r>
          <w:tab/>
        </w:r>
        <w:r>
          <w:fldChar w:fldCharType="begin"/>
        </w:r>
        <w:r>
          <w:instrText xml:space="preserve"> PAGEREF _Toc27863 \h </w:instrText>
        </w:r>
        <w:r>
          <w:fldChar w:fldCharType="separate"/>
        </w:r>
        <w:r>
          <w:t>35</w:t>
        </w:r>
        <w:r>
          <w:fldChar w:fldCharType="end"/>
        </w:r>
      </w:hyperlink>
    </w:p>
    <w:p>
      <w:pPr>
        <w:pStyle w:val="TOC1"/>
        <w:tabs>
          <w:tab w:val="right" w:leader="dot" w:pos="8306"/>
        </w:tabs>
      </w:pPr>
      <w:hyperlink w:anchor="_Toc12457" w:history="1">
        <w:r>
          <w:rPr>
            <w:rFonts w:ascii="仿宋" w:eastAsia="仿宋" w:hAnsi="仿宋" w:cs="仿宋" w:hint="eastAsia"/>
            <w:lang w:eastAsia="zh-CN"/>
          </w:rPr>
          <w:t>十、工程地震观测设备项目环境影响分析</w:t>
        </w:r>
        <w:r>
          <w:tab/>
        </w:r>
        <w:r>
          <w:fldChar w:fldCharType="begin"/>
        </w:r>
        <w:r>
          <w:instrText xml:space="preserve"> PAGEREF _Toc12457 \h </w:instrText>
        </w:r>
        <w:r>
          <w:fldChar w:fldCharType="separate"/>
        </w:r>
        <w:r>
          <w:t>36</w:t>
        </w:r>
        <w:r>
          <w:fldChar w:fldCharType="end"/>
        </w:r>
      </w:hyperlink>
    </w:p>
    <w:p>
      <w:pPr>
        <w:pStyle w:val="TOC2"/>
        <w:tabs>
          <w:tab w:val="right" w:leader="dot" w:pos="8306"/>
        </w:tabs>
      </w:pPr>
      <w:hyperlink w:anchor="_Toc15679" w:history="1">
        <w:r>
          <w:rPr>
            <w:rFonts w:ascii="仿宋" w:eastAsia="仿宋" w:hAnsi="仿宋" w:cs="仿宋" w:hint="eastAsia"/>
            <w:lang w:eastAsia="zh-CN"/>
          </w:rPr>
          <w:t>(一)、建设区域环境质量现状</w:t>
        </w:r>
        <w:r>
          <w:tab/>
        </w:r>
        <w:r>
          <w:fldChar w:fldCharType="begin"/>
        </w:r>
        <w:r>
          <w:instrText xml:space="preserve"> PAGEREF _Toc15679 \h </w:instrText>
        </w:r>
        <w:r>
          <w:fldChar w:fldCharType="separate"/>
        </w:r>
        <w:r>
          <w:t>36</w:t>
        </w:r>
        <w:r>
          <w:fldChar w:fldCharType="end"/>
        </w:r>
      </w:hyperlink>
    </w:p>
    <w:p>
      <w:pPr>
        <w:pStyle w:val="TOC2"/>
        <w:tabs>
          <w:tab w:val="right" w:leader="dot" w:pos="8306"/>
        </w:tabs>
      </w:pPr>
      <w:hyperlink w:anchor="_Toc8843" w:history="1">
        <w:r>
          <w:rPr>
            <w:rFonts w:ascii="仿宋" w:eastAsia="仿宋" w:hAnsi="仿宋" w:cs="仿宋" w:hint="eastAsia"/>
            <w:lang w:eastAsia="zh-CN"/>
          </w:rPr>
          <w:t>(二)、建设期环境保护</w:t>
        </w:r>
        <w:r>
          <w:tab/>
        </w:r>
        <w:r>
          <w:fldChar w:fldCharType="begin"/>
        </w:r>
        <w:r>
          <w:instrText xml:space="preserve"> PAGEREF _Toc8843 \h </w:instrText>
        </w:r>
        <w:r>
          <w:fldChar w:fldCharType="separate"/>
        </w:r>
        <w:r>
          <w:t>37</w:t>
        </w:r>
        <w:r>
          <w:fldChar w:fldCharType="end"/>
        </w:r>
      </w:hyperlink>
    </w:p>
    <w:p>
      <w:pPr>
        <w:pStyle w:val="TOC2"/>
        <w:tabs>
          <w:tab w:val="right" w:leader="dot" w:pos="8306"/>
        </w:tabs>
      </w:pPr>
      <w:hyperlink w:anchor="_Toc22507" w:history="1">
        <w:r>
          <w:rPr>
            <w:rFonts w:ascii="仿宋" w:eastAsia="仿宋" w:hAnsi="仿宋" w:cs="仿宋" w:hint="eastAsia"/>
            <w:lang w:eastAsia="zh-CN"/>
          </w:rPr>
          <w:t>(三)、运营期环境保护</w:t>
        </w:r>
        <w:r>
          <w:tab/>
        </w:r>
        <w:r>
          <w:fldChar w:fldCharType="begin"/>
        </w:r>
        <w:r>
          <w:instrText xml:space="preserve"> PAGEREF _Toc22507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488" w:history="1">
        <w:r>
          <w:rPr>
            <w:rFonts w:ascii="仿宋" w:eastAsia="仿宋" w:hAnsi="仿宋" w:cs="仿宋" w:hint="eastAsia"/>
            <w:lang w:eastAsia="zh-CN"/>
          </w:rPr>
          <w:t>(四)、工程地震观测设备项目建设对区域经济的影响</w:t>
        </w:r>
        <w:r>
          <w:tab/>
        </w:r>
        <w:r>
          <w:fldChar w:fldCharType="begin"/>
        </w:r>
        <w:r>
          <w:instrText xml:space="preserve"> PAGEREF _Toc13488 \h </w:instrText>
        </w:r>
        <w:r>
          <w:fldChar w:fldCharType="separate"/>
        </w:r>
        <w:r>
          <w:t>40</w:t>
        </w:r>
        <w:r>
          <w:fldChar w:fldCharType="end"/>
        </w:r>
      </w:hyperlink>
    </w:p>
    <w:p>
      <w:pPr>
        <w:pStyle w:val="TOC2"/>
        <w:tabs>
          <w:tab w:val="right" w:leader="dot" w:pos="8306"/>
        </w:tabs>
      </w:pPr>
      <w:hyperlink w:anchor="_Toc24991" w:history="1">
        <w:r>
          <w:rPr>
            <w:rFonts w:ascii="仿宋" w:eastAsia="仿宋" w:hAnsi="仿宋" w:cs="仿宋" w:hint="eastAsia"/>
            <w:lang w:eastAsia="zh-CN"/>
          </w:rPr>
          <w:t>(五)、废弃物处理</w:t>
        </w:r>
        <w:r>
          <w:tab/>
        </w:r>
        <w:r>
          <w:fldChar w:fldCharType="begin"/>
        </w:r>
        <w:r>
          <w:instrText xml:space="preserve"> PAGEREF _Toc24991 \h </w:instrText>
        </w:r>
        <w:r>
          <w:fldChar w:fldCharType="separate"/>
        </w:r>
        <w:r>
          <w:t>42</w:t>
        </w:r>
        <w:r>
          <w:fldChar w:fldCharType="end"/>
        </w:r>
      </w:hyperlink>
    </w:p>
    <w:p>
      <w:pPr>
        <w:pStyle w:val="TOC2"/>
        <w:tabs>
          <w:tab w:val="right" w:leader="dot" w:pos="8306"/>
        </w:tabs>
      </w:pPr>
      <w:hyperlink w:anchor="_Toc9030" w:history="1">
        <w:r>
          <w:rPr>
            <w:rFonts w:ascii="仿宋" w:eastAsia="仿宋" w:hAnsi="仿宋" w:cs="仿宋" w:hint="eastAsia"/>
            <w:lang w:eastAsia="zh-CN"/>
          </w:rPr>
          <w:t>(六)、特殊环境影响分析</w:t>
        </w:r>
        <w:r>
          <w:tab/>
        </w:r>
        <w:r>
          <w:fldChar w:fldCharType="begin"/>
        </w:r>
        <w:r>
          <w:instrText xml:space="preserve"> PAGEREF _Toc9030 \h </w:instrText>
        </w:r>
        <w:r>
          <w:fldChar w:fldCharType="separate"/>
        </w:r>
        <w:r>
          <w:t>43</w:t>
        </w:r>
        <w:r>
          <w:fldChar w:fldCharType="end"/>
        </w:r>
      </w:hyperlink>
    </w:p>
    <w:p>
      <w:pPr>
        <w:pStyle w:val="TOC2"/>
        <w:tabs>
          <w:tab w:val="right" w:leader="dot" w:pos="8306"/>
        </w:tabs>
      </w:pPr>
      <w:hyperlink w:anchor="_Toc3687" w:history="1">
        <w:r>
          <w:rPr>
            <w:rFonts w:ascii="仿宋" w:eastAsia="仿宋" w:hAnsi="仿宋" w:cs="仿宋" w:hint="eastAsia"/>
            <w:lang w:eastAsia="zh-CN"/>
          </w:rPr>
          <w:t>(七)、清洁生产</w:t>
        </w:r>
        <w:r>
          <w:tab/>
        </w:r>
        <w:r>
          <w:fldChar w:fldCharType="begin"/>
        </w:r>
        <w:r>
          <w:instrText xml:space="preserve"> PAGEREF _Toc3687 \h </w:instrText>
        </w:r>
        <w:r>
          <w:fldChar w:fldCharType="separate"/>
        </w:r>
        <w:r>
          <w:t>44</w:t>
        </w:r>
        <w:r>
          <w:fldChar w:fldCharType="end"/>
        </w:r>
      </w:hyperlink>
    </w:p>
    <w:p>
      <w:pPr>
        <w:pStyle w:val="TOC2"/>
        <w:tabs>
          <w:tab w:val="right" w:leader="dot" w:pos="8306"/>
        </w:tabs>
      </w:pPr>
      <w:hyperlink w:anchor="_Toc24693" w:history="1">
        <w:r>
          <w:rPr>
            <w:rFonts w:ascii="仿宋" w:eastAsia="仿宋" w:hAnsi="仿宋" w:cs="仿宋" w:hint="eastAsia"/>
            <w:lang w:eastAsia="zh-CN"/>
          </w:rPr>
          <w:t>(八)、环境保护综合评价</w:t>
        </w:r>
        <w:r>
          <w:tab/>
        </w:r>
        <w:r>
          <w:fldChar w:fldCharType="begin"/>
        </w:r>
        <w:r>
          <w:instrText xml:space="preserve"> PAGEREF _Toc24693 \h </w:instrText>
        </w:r>
        <w:r>
          <w:fldChar w:fldCharType="separate"/>
        </w:r>
        <w:r>
          <w:t>46</w:t>
        </w:r>
        <w:r>
          <w:fldChar w:fldCharType="end"/>
        </w:r>
      </w:hyperlink>
    </w:p>
    <w:p>
      <w:pPr>
        <w:pStyle w:val="TOC1"/>
        <w:tabs>
          <w:tab w:val="right" w:leader="dot" w:pos="8306"/>
        </w:tabs>
      </w:pPr>
      <w:hyperlink w:anchor="_Toc1257" w:history="1">
        <w:r>
          <w:rPr>
            <w:rFonts w:ascii="仿宋" w:eastAsia="仿宋" w:hAnsi="仿宋" w:cs="仿宋" w:hint="eastAsia"/>
            <w:lang w:eastAsia="zh-CN"/>
          </w:rPr>
          <w:t>十一、工程地震观测设备项目社会影响</w:t>
        </w:r>
        <w:r>
          <w:tab/>
        </w:r>
        <w:r>
          <w:fldChar w:fldCharType="begin"/>
        </w:r>
        <w:r>
          <w:instrText xml:space="preserve"> PAGEREF _Toc1257 \h </w:instrText>
        </w:r>
        <w:r>
          <w:fldChar w:fldCharType="separate"/>
        </w:r>
        <w:r>
          <w:t>47</w:t>
        </w:r>
        <w:r>
          <w:fldChar w:fldCharType="end"/>
        </w:r>
      </w:hyperlink>
    </w:p>
    <w:p>
      <w:pPr>
        <w:pStyle w:val="TOC2"/>
        <w:tabs>
          <w:tab w:val="right" w:leader="dot" w:pos="8306"/>
        </w:tabs>
      </w:pPr>
      <w:hyperlink w:anchor="_Toc2273" w:history="1">
        <w:r>
          <w:rPr>
            <w:rFonts w:ascii="仿宋" w:eastAsia="仿宋" w:hAnsi="仿宋" w:cs="仿宋" w:hint="eastAsia"/>
            <w:lang w:eastAsia="zh-CN"/>
          </w:rPr>
          <w:t>(一)、社会责任与义务</w:t>
        </w:r>
        <w:r>
          <w:tab/>
        </w:r>
        <w:r>
          <w:fldChar w:fldCharType="begin"/>
        </w:r>
        <w:r>
          <w:instrText xml:space="preserve"> PAGEREF _Toc2273 \h </w:instrText>
        </w:r>
        <w:r>
          <w:fldChar w:fldCharType="separate"/>
        </w:r>
        <w:r>
          <w:t>47</w:t>
        </w:r>
        <w:r>
          <w:fldChar w:fldCharType="end"/>
        </w:r>
      </w:hyperlink>
    </w:p>
    <w:p>
      <w:pPr>
        <w:pStyle w:val="TOC2"/>
        <w:tabs>
          <w:tab w:val="right" w:leader="dot" w:pos="8306"/>
        </w:tabs>
      </w:pPr>
      <w:hyperlink w:anchor="_Toc9581" w:history="1">
        <w:r>
          <w:rPr>
            <w:rFonts w:ascii="仿宋" w:eastAsia="仿宋" w:hAnsi="仿宋" w:cs="仿宋" w:hint="eastAsia"/>
            <w:lang w:eastAsia="zh-CN"/>
          </w:rPr>
          <w:t>(二)、社会参与与沟通</w:t>
        </w:r>
        <w:r>
          <w:tab/>
        </w:r>
        <w:r>
          <w:fldChar w:fldCharType="begin"/>
        </w:r>
        <w:r>
          <w:instrText xml:space="preserve"> PAGEREF _Toc9581 \h </w:instrText>
        </w:r>
        <w:r>
          <w:fldChar w:fldCharType="separate"/>
        </w:r>
        <w:r>
          <w:t>48</w:t>
        </w:r>
        <w:r>
          <w:fldChar w:fldCharType="end"/>
        </w:r>
      </w:hyperlink>
    </w:p>
    <w:p>
      <w:pPr>
        <w:pStyle w:val="TOC1"/>
        <w:tabs>
          <w:tab w:val="right" w:leader="dot" w:pos="8306"/>
        </w:tabs>
      </w:pPr>
      <w:hyperlink w:anchor="_Toc8481" w:history="1">
        <w:r>
          <w:rPr>
            <w:rFonts w:ascii="仿宋" w:eastAsia="仿宋" w:hAnsi="仿宋" w:cs="仿宋" w:hint="eastAsia"/>
            <w:lang w:eastAsia="zh-CN"/>
          </w:rPr>
          <w:t>十二、工程地震观测设备项目创新与研发</w:t>
        </w:r>
        <w:r>
          <w:tab/>
        </w:r>
        <w:r>
          <w:fldChar w:fldCharType="begin"/>
        </w:r>
        <w:r>
          <w:instrText xml:space="preserve"> PAGEREF _Toc8481 \h </w:instrText>
        </w:r>
        <w:r>
          <w:fldChar w:fldCharType="separate"/>
        </w:r>
        <w:r>
          <w:t>49</w:t>
        </w:r>
        <w:r>
          <w:fldChar w:fldCharType="end"/>
        </w:r>
      </w:hyperlink>
    </w:p>
    <w:p>
      <w:pPr>
        <w:pStyle w:val="TOC2"/>
        <w:tabs>
          <w:tab w:val="right" w:leader="dot" w:pos="8306"/>
        </w:tabs>
      </w:pPr>
      <w:hyperlink w:anchor="_Toc6638" w:history="1">
        <w:r>
          <w:rPr>
            <w:rFonts w:ascii="仿宋" w:eastAsia="仿宋" w:hAnsi="仿宋" w:cs="仿宋" w:hint="eastAsia"/>
            <w:lang w:eastAsia="zh-CN"/>
          </w:rPr>
          <w:t>(一)、创新策略与方向</w:t>
        </w:r>
        <w:r>
          <w:tab/>
        </w:r>
        <w:r>
          <w:fldChar w:fldCharType="begin"/>
        </w:r>
        <w:r>
          <w:instrText xml:space="preserve"> PAGEREF _Toc6638 \h </w:instrText>
        </w:r>
        <w:r>
          <w:fldChar w:fldCharType="separate"/>
        </w:r>
        <w:r>
          <w:t>49</w:t>
        </w:r>
        <w:r>
          <w:fldChar w:fldCharType="end"/>
        </w:r>
      </w:hyperlink>
    </w:p>
    <w:p>
      <w:pPr>
        <w:pStyle w:val="TOC2"/>
        <w:tabs>
          <w:tab w:val="right" w:leader="dot" w:pos="8306"/>
        </w:tabs>
      </w:pPr>
      <w:hyperlink w:anchor="_Toc3065" w:history="1">
        <w:r>
          <w:rPr>
            <w:rFonts w:ascii="仿宋" w:eastAsia="仿宋" w:hAnsi="仿宋" w:cs="仿宋" w:hint="eastAsia"/>
            <w:lang w:eastAsia="zh-CN"/>
          </w:rPr>
          <w:t>(二)、研发规划与投入</w:t>
        </w:r>
        <w:r>
          <w:tab/>
        </w:r>
        <w:r>
          <w:fldChar w:fldCharType="begin"/>
        </w:r>
        <w:r>
          <w:instrText xml:space="preserve"> PAGEREF _Toc3065 \h </w:instrText>
        </w:r>
        <w:r>
          <w:fldChar w:fldCharType="separate"/>
        </w:r>
        <w:r>
          <w:t>50</w:t>
        </w:r>
        <w:r>
          <w:fldChar w:fldCharType="end"/>
        </w:r>
      </w:hyperlink>
    </w:p>
    <w:p>
      <w:pPr>
        <w:pStyle w:val="TOC1"/>
        <w:tabs>
          <w:tab w:val="right" w:leader="dot" w:pos="8306"/>
        </w:tabs>
      </w:pPr>
      <w:hyperlink w:anchor="_Toc32757" w:history="1">
        <w:r>
          <w:rPr>
            <w:rFonts w:ascii="仿宋" w:eastAsia="仿宋" w:hAnsi="仿宋" w:cs="仿宋" w:hint="eastAsia"/>
            <w:lang w:eastAsia="zh-CN"/>
          </w:rPr>
          <w:t>十三、工程地震观测设备项目实施保障措施</w:t>
        </w:r>
        <w:r>
          <w:tab/>
        </w:r>
        <w:r>
          <w:fldChar w:fldCharType="begin"/>
        </w:r>
        <w:r>
          <w:instrText xml:space="preserve"> PAGEREF _Toc32757 \h </w:instrText>
        </w:r>
        <w:r>
          <w:fldChar w:fldCharType="separate"/>
        </w:r>
        <w:r>
          <w:t>52</w:t>
        </w:r>
        <w:r>
          <w:fldChar w:fldCharType="end"/>
        </w:r>
      </w:hyperlink>
    </w:p>
    <w:p>
      <w:pPr>
        <w:pStyle w:val="TOC2"/>
        <w:tabs>
          <w:tab w:val="right" w:leader="dot" w:pos="8306"/>
        </w:tabs>
      </w:pPr>
      <w:hyperlink w:anchor="_Toc26457" w:history="1">
        <w:r>
          <w:rPr>
            <w:rFonts w:ascii="仿宋" w:eastAsia="仿宋" w:hAnsi="仿宋" w:cs="仿宋" w:hint="eastAsia"/>
            <w:lang w:eastAsia="zh-CN"/>
          </w:rPr>
          <w:t>(一)、工程地震观测设备项目实施保障机制</w:t>
        </w:r>
        <w:r>
          <w:tab/>
        </w:r>
        <w:r>
          <w:fldChar w:fldCharType="begin"/>
        </w:r>
        <w:r>
          <w:instrText xml:space="preserve"> PAGEREF _Toc26457 \h </w:instrText>
        </w:r>
        <w:r>
          <w:fldChar w:fldCharType="separate"/>
        </w:r>
        <w:r>
          <w:t>52</w:t>
        </w:r>
        <w:r>
          <w:fldChar w:fldCharType="end"/>
        </w:r>
      </w:hyperlink>
    </w:p>
    <w:p>
      <w:pPr>
        <w:pStyle w:val="TOC2"/>
        <w:tabs>
          <w:tab w:val="right" w:leader="dot" w:pos="8306"/>
        </w:tabs>
      </w:pPr>
      <w:hyperlink w:anchor="_Toc16912" w:history="1">
        <w:r>
          <w:rPr>
            <w:rFonts w:ascii="仿宋" w:eastAsia="仿宋" w:hAnsi="仿宋" w:cs="仿宋" w:hint="eastAsia"/>
            <w:lang w:eastAsia="zh-CN"/>
          </w:rPr>
          <w:t>(二)、工程地震观测设备项目法律合规要求</w:t>
        </w:r>
        <w:r>
          <w:tab/>
        </w:r>
        <w:r>
          <w:fldChar w:fldCharType="begin"/>
        </w:r>
        <w:r>
          <w:instrText xml:space="preserve"> PAGEREF _Toc16912 \h </w:instrText>
        </w:r>
        <w:r>
          <w:fldChar w:fldCharType="separate"/>
        </w:r>
        <w:r>
          <w:t>56</w:t>
        </w:r>
        <w:r>
          <w:fldChar w:fldCharType="end"/>
        </w:r>
      </w:hyperlink>
    </w:p>
    <w:p>
      <w:pPr>
        <w:pStyle w:val="TOC2"/>
        <w:tabs>
          <w:tab w:val="right" w:leader="dot" w:pos="8306"/>
        </w:tabs>
      </w:pPr>
      <w:hyperlink w:anchor="_Toc11894" w:history="1">
        <w:r>
          <w:rPr>
            <w:rFonts w:ascii="仿宋" w:eastAsia="仿宋" w:hAnsi="仿宋" w:cs="仿宋" w:hint="eastAsia"/>
            <w:lang w:eastAsia="zh-CN"/>
          </w:rPr>
          <w:t>(三)、工程地震观测设备项目合同管理与法律事务</w:t>
        </w:r>
        <w:r>
          <w:tab/>
        </w:r>
        <w:r>
          <w:fldChar w:fldCharType="begin"/>
        </w:r>
        <w:r>
          <w:instrText xml:space="preserve"> PAGEREF _Toc11894 \h </w:instrText>
        </w:r>
        <w:r>
          <w:fldChar w:fldCharType="separate"/>
        </w:r>
        <w:r>
          <w:t>60</w:t>
        </w:r>
        <w:r>
          <w:fldChar w:fldCharType="end"/>
        </w:r>
      </w:hyperlink>
    </w:p>
    <w:p>
      <w:pPr>
        <w:pStyle w:val="TOC2"/>
        <w:tabs>
          <w:tab w:val="right" w:leader="dot" w:pos="8306"/>
        </w:tabs>
      </w:pPr>
      <w:hyperlink w:anchor="_Toc9749" w:history="1">
        <w:r>
          <w:rPr>
            <w:rFonts w:ascii="仿宋" w:eastAsia="仿宋" w:hAnsi="仿宋" w:cs="仿宋" w:hint="eastAsia"/>
            <w:lang w:eastAsia="zh-CN"/>
          </w:rPr>
          <w:t>(四)、工程地震观测设备项目知识产权保护策略</w:t>
        </w:r>
        <w:r>
          <w:tab/>
        </w:r>
        <w:r>
          <w:fldChar w:fldCharType="begin"/>
        </w:r>
        <w:r>
          <w:instrText xml:space="preserve"> PAGEREF _Toc9749 \h </w:instrText>
        </w:r>
        <w:r>
          <w:fldChar w:fldCharType="separate"/>
        </w:r>
        <w:r>
          <w:t>67</w:t>
        </w:r>
        <w:r>
          <w:fldChar w:fldCharType="end"/>
        </w:r>
      </w:hyperlink>
    </w:p>
    <w:p>
      <w:pPr>
        <w:pStyle w:val="TOC1"/>
        <w:tabs>
          <w:tab w:val="right" w:leader="dot" w:pos="8306"/>
        </w:tabs>
      </w:pPr>
      <w:hyperlink w:anchor="_Toc12656" w:history="1">
        <w:r>
          <w:rPr>
            <w:rFonts w:ascii="仿宋" w:eastAsia="仿宋" w:hAnsi="仿宋" w:cs="仿宋" w:hint="eastAsia"/>
            <w:lang w:eastAsia="zh-CN"/>
          </w:rPr>
          <w:t>十四、利益相关者分析与沟通计划</w:t>
        </w:r>
        <w:r>
          <w:tab/>
        </w:r>
        <w:r>
          <w:fldChar w:fldCharType="begin"/>
        </w:r>
        <w:r>
          <w:instrText xml:space="preserve"> PAGEREF _Toc12656 \h </w:instrText>
        </w:r>
        <w:r>
          <w:fldChar w:fldCharType="separate"/>
        </w:r>
        <w:r>
          <w:t>69</w:t>
        </w:r>
        <w:r>
          <w:fldChar w:fldCharType="end"/>
        </w:r>
      </w:hyperlink>
    </w:p>
    <w:p>
      <w:pPr>
        <w:pStyle w:val="TOC2"/>
        <w:tabs>
          <w:tab w:val="right" w:leader="dot" w:pos="8306"/>
        </w:tabs>
      </w:pPr>
      <w:hyperlink w:anchor="_Toc32422" w:history="1">
        <w:r>
          <w:rPr>
            <w:rFonts w:ascii="仿宋" w:eastAsia="仿宋" w:hAnsi="仿宋" w:cs="仿宋" w:hint="eastAsia"/>
            <w:lang w:eastAsia="zh-CN"/>
          </w:rPr>
          <w:t>(一)、利益相关者分析</w:t>
        </w:r>
        <w:r>
          <w:tab/>
        </w:r>
        <w:r>
          <w:fldChar w:fldCharType="begin"/>
        </w:r>
        <w:r>
          <w:instrText xml:space="preserve"> PAGEREF _Toc32422 \h </w:instrText>
        </w:r>
        <w:r>
          <w:fldChar w:fldCharType="separate"/>
        </w:r>
        <w:r>
          <w:t>69</w:t>
        </w:r>
        <w:r>
          <w:fldChar w:fldCharType="end"/>
        </w:r>
      </w:hyperlink>
    </w:p>
    <w:p>
      <w:pPr>
        <w:pStyle w:val="TOC2"/>
        <w:tabs>
          <w:tab w:val="right" w:leader="dot" w:pos="8306"/>
        </w:tabs>
      </w:pPr>
      <w:hyperlink w:anchor="_Toc14179" w:history="1">
        <w:r>
          <w:rPr>
            <w:rFonts w:ascii="仿宋" w:eastAsia="仿宋" w:hAnsi="仿宋" w:cs="仿宋" w:hint="eastAsia"/>
            <w:lang w:eastAsia="zh-CN"/>
          </w:rPr>
          <w:t>(二)、沟通计划</w:t>
        </w:r>
        <w:r>
          <w:tab/>
        </w:r>
        <w:r>
          <w:fldChar w:fldCharType="begin"/>
        </w:r>
        <w:r>
          <w:instrText xml:space="preserve"> PAGEREF _Toc14179 \h </w:instrText>
        </w:r>
        <w:r>
          <w:fldChar w:fldCharType="separate"/>
        </w:r>
        <w:r>
          <w:t>70</w:t>
        </w:r>
        <w:r>
          <w:fldChar w:fldCharType="end"/>
        </w:r>
      </w:hyperlink>
    </w:p>
    <w:p>
      <w:pPr>
        <w:pStyle w:val="TOC1"/>
        <w:tabs>
          <w:tab w:val="right" w:leader="dot" w:pos="8306"/>
        </w:tabs>
      </w:pPr>
      <w:hyperlink w:anchor="_Toc8577" w:history="1">
        <w:r>
          <w:rPr>
            <w:rFonts w:ascii="仿宋" w:eastAsia="仿宋" w:hAnsi="仿宋" w:cs="仿宋" w:hint="eastAsia"/>
            <w:lang w:eastAsia="zh-CN"/>
          </w:rPr>
          <w:t>十五、供应链管理</w:t>
        </w:r>
        <w:r>
          <w:tab/>
        </w:r>
        <w:r>
          <w:fldChar w:fldCharType="begin"/>
        </w:r>
        <w:r>
          <w:instrText xml:space="preserve"> PAGEREF _Toc8577 \h </w:instrText>
        </w:r>
        <w:r>
          <w:fldChar w:fldCharType="separate"/>
        </w:r>
        <w:r>
          <w:t>72</w:t>
        </w:r>
        <w:r>
          <w:fldChar w:fldCharType="end"/>
        </w:r>
      </w:hyperlink>
    </w:p>
    <w:p>
      <w:pPr>
        <w:pStyle w:val="TOC2"/>
        <w:tabs>
          <w:tab w:val="right" w:leader="dot" w:pos="8306"/>
        </w:tabs>
      </w:pPr>
      <w:hyperlink w:anchor="_Toc1499" w:history="1">
        <w:r>
          <w:rPr>
            <w:rFonts w:ascii="仿宋" w:eastAsia="仿宋" w:hAnsi="仿宋" w:cs="仿宋" w:hint="eastAsia"/>
            <w:lang w:eastAsia="zh-CN"/>
          </w:rPr>
          <w:t>(一)、供应链战略规划</w:t>
        </w:r>
        <w:r>
          <w:tab/>
        </w:r>
        <w:r>
          <w:fldChar w:fldCharType="begin"/>
        </w:r>
        <w:r>
          <w:instrText xml:space="preserve"> PAGEREF _Toc1499 \h </w:instrText>
        </w:r>
        <w:r>
          <w:fldChar w:fldCharType="separate"/>
        </w:r>
        <w:r>
          <w:t>72</w:t>
        </w:r>
        <w:r>
          <w:fldChar w:fldCharType="end"/>
        </w:r>
      </w:hyperlink>
    </w:p>
    <w:p>
      <w:pPr>
        <w:pStyle w:val="TOC2"/>
        <w:tabs>
          <w:tab w:val="right" w:leader="dot" w:pos="8306"/>
        </w:tabs>
      </w:pPr>
      <w:hyperlink w:anchor="_Toc4514" w:history="1">
        <w:r>
          <w:rPr>
            <w:rFonts w:ascii="仿宋" w:eastAsia="仿宋" w:hAnsi="仿宋" w:cs="仿宋" w:hint="eastAsia"/>
            <w:lang w:eastAsia="zh-CN"/>
          </w:rPr>
          <w:t>(二)、供应商选择与合作</w:t>
        </w:r>
        <w:r>
          <w:tab/>
        </w:r>
        <w:r>
          <w:fldChar w:fldCharType="begin"/>
        </w:r>
        <w:r>
          <w:instrText xml:space="preserve"> PAGEREF _Toc4514 \h </w:instrText>
        </w:r>
        <w:r>
          <w:fldChar w:fldCharType="separate"/>
        </w:r>
        <w:r>
          <w:t>73</w:t>
        </w:r>
        <w:r>
          <w:fldChar w:fldCharType="end"/>
        </w:r>
      </w:hyperlink>
    </w:p>
    <w:p>
      <w:pPr>
        <w:pStyle w:val="TOC2"/>
        <w:tabs>
          <w:tab w:val="right" w:leader="dot" w:pos="8306"/>
        </w:tabs>
      </w:pPr>
      <w:hyperlink w:anchor="_Toc8445" w:history="1">
        <w:r>
          <w:rPr>
            <w:rFonts w:ascii="仿宋" w:eastAsia="仿宋" w:hAnsi="仿宋" w:cs="仿宋" w:hint="eastAsia"/>
            <w:lang w:eastAsia="zh-CN"/>
          </w:rPr>
          <w:t>(三)、物流与库存管理</w:t>
        </w:r>
        <w:r>
          <w:tab/>
        </w:r>
        <w:r>
          <w:fldChar w:fldCharType="begin"/>
        </w:r>
        <w:r>
          <w:instrText xml:space="preserve"> PAGEREF _Toc8445 \h </w:instrText>
        </w:r>
        <w:r>
          <w:fldChar w:fldCharType="separate"/>
        </w:r>
        <w:r>
          <w:t>74</w:t>
        </w:r>
        <w:r>
          <w:fldChar w:fldCharType="end"/>
        </w:r>
      </w:hyperlink>
    </w:p>
    <w:p>
      <w:pPr>
        <w:pStyle w:val="TOC1"/>
        <w:tabs>
          <w:tab w:val="right" w:leader="dot" w:pos="8306"/>
        </w:tabs>
      </w:pPr>
      <w:hyperlink w:anchor="_Toc846" w:history="1">
        <w:r>
          <w:rPr>
            <w:rFonts w:ascii="仿宋" w:eastAsia="仿宋" w:hAnsi="仿宋" w:cs="仿宋" w:hint="eastAsia"/>
            <w:lang w:eastAsia="zh-CN"/>
          </w:rPr>
          <w:t>十六、工程地震观测设备项目实施时间节点</w:t>
        </w:r>
        <w:r>
          <w:tab/>
        </w:r>
        <w:r>
          <w:fldChar w:fldCharType="begin"/>
        </w:r>
        <w:r>
          <w:instrText xml:space="preserve"> PAGEREF _Toc846 \h </w:instrText>
        </w:r>
        <w:r>
          <w:fldChar w:fldCharType="separate"/>
        </w:r>
        <w:r>
          <w:t>76</w:t>
        </w:r>
        <w:r>
          <w:fldChar w:fldCharType="end"/>
        </w:r>
      </w:hyperlink>
    </w:p>
    <w:p>
      <w:pPr>
        <w:pStyle w:val="TOC2"/>
        <w:tabs>
          <w:tab w:val="right" w:leader="dot" w:pos="8306"/>
        </w:tabs>
      </w:pPr>
      <w:hyperlink w:anchor="_Toc29157" w:history="1">
        <w:r>
          <w:rPr>
            <w:rFonts w:ascii="仿宋" w:eastAsia="仿宋" w:hAnsi="仿宋" w:cs="仿宋" w:hint="eastAsia"/>
            <w:lang w:eastAsia="zh-CN"/>
          </w:rPr>
          <w:t>(一)、工程地震观测设备项目启动阶段时间节点</w:t>
        </w:r>
        <w:r>
          <w:tab/>
        </w:r>
        <w:r>
          <w:fldChar w:fldCharType="begin"/>
        </w:r>
        <w:r>
          <w:instrText xml:space="preserve"> PAGEREF _Toc29157 \h </w:instrText>
        </w:r>
        <w:r>
          <w:fldChar w:fldCharType="separate"/>
        </w:r>
        <w:r>
          <w:t>76</w:t>
        </w:r>
        <w:r>
          <w:fldChar w:fldCharType="end"/>
        </w:r>
      </w:hyperlink>
    </w:p>
    <w:p>
      <w:pPr>
        <w:pStyle w:val="TOC2"/>
        <w:tabs>
          <w:tab w:val="right" w:leader="dot" w:pos="8306"/>
        </w:tabs>
      </w:pPr>
      <w:hyperlink w:anchor="_Toc20849" w:history="1">
        <w:r>
          <w:rPr>
            <w:rFonts w:ascii="仿宋" w:eastAsia="仿宋" w:hAnsi="仿宋" w:cs="仿宋" w:hint="eastAsia"/>
            <w:lang w:eastAsia="zh-CN"/>
          </w:rPr>
          <w:t>(二)、工程地震观测设备项目执行阶段时间节点</w:t>
        </w:r>
        <w:r>
          <w:tab/>
        </w:r>
        <w:r>
          <w:fldChar w:fldCharType="begin"/>
        </w:r>
        <w:r>
          <w:instrText xml:space="preserve"> PAGEREF _Toc20849 \h </w:instrText>
        </w:r>
        <w:r>
          <w:fldChar w:fldCharType="separate"/>
        </w:r>
        <w:r>
          <w:t>77</w:t>
        </w:r>
        <w:r>
          <w:fldChar w:fldCharType="end"/>
        </w:r>
      </w:hyperlink>
    </w:p>
    <w:p>
      <w:pPr>
        <w:pStyle w:val="TOC2"/>
        <w:tabs>
          <w:tab w:val="right" w:leader="dot" w:pos="8306"/>
        </w:tabs>
      </w:pPr>
      <w:hyperlink w:anchor="_Toc11529" w:history="1">
        <w:r>
          <w:rPr>
            <w:rFonts w:ascii="仿宋" w:eastAsia="仿宋" w:hAnsi="仿宋" w:cs="仿宋" w:hint="eastAsia"/>
            <w:lang w:eastAsia="zh-CN"/>
          </w:rPr>
          <w:t>(三)、工程地震观测设备项目完成阶段时间节点</w:t>
        </w:r>
        <w:r>
          <w:tab/>
        </w:r>
        <w:r>
          <w:fldChar w:fldCharType="begin"/>
        </w:r>
        <w:r>
          <w:instrText xml:space="preserve"> PAGEREF _Toc11529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81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7439"/>
      <w:r>
        <w:rPr>
          <w:rFonts w:ascii="仿宋" w:eastAsia="仿宋" w:hAnsi="仿宋" w:cs="仿宋" w:hint="eastAsia"/>
          <w:sz w:val="28"/>
          <w:lang w:eastAsia="zh-CN"/>
        </w:rPr>
        <w:t>一、工程地震观测设备项目概论</w:t>
      </w:r>
      <w:bookmarkEnd w:id="2"/>
    </w:p>
    <w:p>
      <w:pPr>
        <w:pStyle w:val="Heading2"/>
        <w:rPr>
          <w:rFonts w:ascii="仿宋" w:eastAsia="仿宋" w:hAnsi="仿宋" w:cs="仿宋" w:hint="eastAsia"/>
          <w:lang w:eastAsia="zh-CN"/>
        </w:rPr>
      </w:pPr>
      <w:bookmarkStart w:id="3" w:name="_Toc31005"/>
      <w:r>
        <w:rPr>
          <w:rFonts w:ascii="仿宋" w:eastAsia="仿宋" w:hAnsi="仿宋" w:cs="仿宋" w:hint="eastAsia"/>
          <w:lang w:eastAsia="zh-CN"/>
        </w:rPr>
        <w:t>(一)、工程地震观测设备项目概况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工程地震观测设备项目的起源追溯至对市场的深入洞察。市场的不断演变与变革为工程地震观测设备项目提供了难得的机遇。当前市场存在的需求缺口和变革的大环境共同构成了工程地震观测设备项目的背景。这个工程地震观测设备项目旨在充分利用市场机遇，填补行业中尚未满足的需求，为客户提供全新的解决方案。市场的变革和需求的增长使得这个工程地震观测设备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工程地震观测设备项目名称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工程地震观测设备项目正式命名为工程地震观测设备。这个名称不仅仅是一个标识，更代表了工程地震观测设备项目的核心理念和愿景。它蕴含着工程地震观测设备项目所要解决问题的关键字，具有强烈的表达和辨识度，为工程地震观测设备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工程地震观测设备项目目标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工程地震观测设备项目的核心目标是提供一种全新、高效的解决方案，满足客户日益增长的需求。工程地震观测设备项目追求的不仅仅是满足市场需求，更是在市场中获得卓越的竞争优势。通过不断提升产品或服务的质量和创新水平，工程地震观测设备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工程地震观测设备项目范围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工程地震观测设备项目全面涵盖了产品研发、制造、市场推广和售后服务，确保从产品设计到最终用户体验的全方位关注。这一全面的工程地震观测设备项目范围是为了确保工程地震观测设备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工程地震观测设备项目时间表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工程地震观测设备项目计划在未来18个月内完成，包括研发、测试、市场试点和正式推出等不同阶段。这个时间表的合理设计是为了确保工程地震观测设备项目各个阶段的顺利推进，以便按时交付高质量的成果。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工程地震观测设备项目预算</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工程地震观测设备项目总预算估算为XX百万美元，主要分配在研发、市场推广、人员培训和运营等方面。这一充足的预算为工程地震观测设备项目提供了充足的资源，确保工程地震观测设备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工程地震观测设备项目风险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工程地震观测设备项目可能面临的风险包括市场接受度低、技术难题、竞争激烈等。工程地震观测设备项目团队已经制定了相应的风险应对计划，通过前瞻性的风险管理，确保工程地震观测设备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工程地震观测设备项目团队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工程地震观测设备项目汇聚了一支经验丰富、多领域专业素养的核心团队，确保工程地震观测设备项目在各个方面都能拥有高水平的执行力。团队的协同作战是工程地震观测设备项目成功的关键因素之一。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工程地震观测设备项目背景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工程地震观测设备项目的背景根植于市场对更高效、创新产品的渴望，同时也受到科技发展对行业格局的深刻改变的影响。这为工程地震观测设备项目提供了广阔的发展空间和市场需求。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工程地震观测设备项目现状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截至目前，工程地震观测设备项目已完成市场调研和技术验证，取得了初步的成功。这为工程地震观测设备项目在未来的发展奠定了坚实的基础，为更远大的目标打下了坚实的基石。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9860"/>
      <w:r>
        <w:rPr>
          <w:rFonts w:ascii="仿宋" w:eastAsia="仿宋" w:hAnsi="仿宋" w:cs="仿宋" w:hint="eastAsia"/>
          <w:sz w:val="28"/>
          <w:lang w:eastAsia="zh-CN"/>
        </w:rPr>
        <w:t>(二)、工程地震观测设备项目目标</w:t>
      </w:r>
      <w:bookmarkEnd w:id="4"/>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工程地震观测设备项目首要业务目标是在市场中占据有利地位，实现产品/服务的成功推广和销售。通过不断提升产品质量、创新性，工程地震观测设备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在科技迅速发展的时代，工程地震观测设备项目着眼于技术创新。通过持续的研发和技术升级，工程地震观测设备项目旨在推出更具创新性的产品或服务，以满足市场对新鲜、先进解决方案的需求。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工程地震观测设备项目设定了客户满意度目标。通过提供卓越的产品质量和优质的客户服务，工程地震观测设备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工程地震观测设备项目注重社会责任和可持续发展。通过实施环保、社会责任工程地震观测设备项目，工程地震观测设备项目致力于在经济发展的同时保护环境，促进社会公平，实现可持续经营。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工程地震观测设备项目的团队是实现目标的核心驱动力。因此，工程地震观测设备项目设定了团队发展目标，包括提升团队成员的专业技能、培养领导力，以及搭建协同高效的团队工作氛围。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29965"/>
      <w:r>
        <w:rPr>
          <w:rFonts w:ascii="仿宋" w:eastAsia="仿宋" w:hAnsi="仿宋" w:cs="仿宋" w:hint="eastAsia"/>
          <w:sz w:val="28"/>
          <w:lang w:eastAsia="zh-CN"/>
        </w:rPr>
        <w:t>(三)、工程地震观测设备项目提出的理由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工程地震观测设备项目提出的理由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工程地震观测设备项目的提出源于对市场机遇的深刻洞察。当前市场中存在的需求缺口和行业发展趋势表明，有巨大的商业机会等待被开发。通过准确捕捉市场机遇，工程地震观测设备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工程地震观测设备项目的理念基于对技术创新的信仰。通过持续的研发和技术投入，工程地震观测设备项目有望推出更具创新性的产品或服务。在科技飞速发展的当下，工程地震观测设备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工程地震观测设备项目的提出是为了增强企业的行业竞争力。通过提升产品或服务的质量和独特性，工程地震观测设备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工程地震观测设备项目响应了消费者需求的变化。随着社会和科技的不断发展，消费者对产品和服务的需求也在发生变化。通过深入了解并及时回应消费者的新需求，工程地震观测设备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工程地震观测设备项目的提出是企业战略发展规划的一部分。在面对日益激烈的市场竞争和不断变化的商业环境中，工程地震观测设备项目作为企业战略的一环，旨在为企业开辟新的增长领域，巩固企业在行业中的地位。</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工程地震观测设备项目的提出不仅仅是基于商业考量，还注重社会责任。通过推出环保、社会责任等方面的工程地震观测设备项目，工程地震观测设备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工程地震观测设备项目的提出反映了对利益相关者期望的关注。包括客户、员工、投资者等利益相关者在企业发展中都有着各自的期望，工程地震观测设备项目力求在满足这些期望的同时，取得更大的共赢。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29410"/>
      <w:r>
        <w:rPr>
          <w:rFonts w:ascii="仿宋" w:eastAsia="仿宋" w:hAnsi="仿宋" w:cs="仿宋" w:hint="eastAsia"/>
          <w:sz w:val="28"/>
          <w:lang w:eastAsia="zh-CN"/>
        </w:rPr>
        <w:t>(四)、工程地震观测设备项目意义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在实施工程地震观测设备项目的过程中，我们不仅仅是在追逐商业成功，更是为企业和社会的多个层面创造了深远的意义。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工程地震观测设备项目的首要意义在于提升企业的市场竞争力。通过持续的创新和对产品质量的高标准要求，工程地震观测设备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此外，工程地震观测设备项目的推进将促使行业技术水平的提升。通过引入先进技术和创新性解决方案，工程地震观测设备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工程地震观测设备项目不仅创造了大量就业机会，提高了就业水平，还注重社会责任和环保。通过参与社会公益事业和推动环保工程地震观测设备项目，工程地震观测设备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综合而言，工程地震观测设备项目意义重大，不仅推动了企业的发展，也为行业和社会的进步贡献了积极力量。这是一个全面而深刻的影响，将在未来产生可持续的正面效应。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13312"/>
      <w:r>
        <w:rPr>
          <w:rFonts w:ascii="仿宋" w:eastAsia="仿宋" w:hAnsi="仿宋" w:cs="仿宋" w:hint="eastAsia"/>
          <w:sz w:val="28"/>
          <w:lang w:eastAsia="zh-CN"/>
        </w:rPr>
        <w:t>(五)、工程地震观测设备项目背景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在当今迅猛发展的商业环境中，工程地震观测设备项目的动因根植于对多方面因素的审慎考量。这个工程地震观测设备项目的提出并非孤立的决策，而是对企业所处背景深入思考的产物。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工程地震观测设备项目背后的首要原因。科技的迅速发展和全球市场的快速变化使得企业必须灵活应对。工程地震观测设备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竞争的激烈程度也是工程地震观测设备项目背景中不可忽视的一环。企业需要在激烈竞争中脱颖而出，为此，工程地震观测设备项目致力于打破常规，提供独特的价值主张，以吸引客户并确保市场份额的增长。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技术的迅速发展为企业带来了机遇与挑战。作为工程地震观测设备项目启动的背景之一，对新兴技术的应用将有助于提升企业的技术水平，使其在不断演进的商业环境中保持竞争优势。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此外，社会对企业责任的期望也在逐渐升高。工程地震观测设备项目充分融入了社会责任的理念，通过可持续经营和社会公益工程地震观测设备项目，企图为社会贡献一份力量，在商业成功的同时关注社会价值。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7167"/>
      <w:r>
        <w:rPr>
          <w:rFonts w:ascii="仿宋" w:eastAsia="仿宋" w:hAnsi="仿宋" w:cs="仿宋" w:hint="eastAsia"/>
          <w:sz w:val="28"/>
          <w:lang w:eastAsia="zh-CN"/>
        </w:rPr>
        <w:t>二、工程地震观测设备项目土建工程</w:t>
      </w:r>
      <w:bookmarkEnd w:id="8"/>
    </w:p>
    <w:p>
      <w:pPr>
        <w:pStyle w:val="Heading2"/>
        <w:rPr>
          <w:rFonts w:ascii="仿宋" w:eastAsia="仿宋" w:hAnsi="仿宋" w:cs="仿宋" w:hint="eastAsia"/>
          <w:lang w:eastAsia="zh-CN"/>
        </w:rPr>
      </w:pPr>
      <w:bookmarkStart w:id="9" w:name="_Toc4199"/>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在工程地震观测设备项目的建筑工程设计中，我们将秉承一系列重要的设计原则，以确保工程地震观测设备项目建筑在功能、美观、可持续性等方面达到最佳效果。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首要原则是确保建筑的功能性得到最大化的发挥。我们将充分理解工程地震观测设备项目的实际需求，合理布局各个功能区域，保证建筑在满足业务需求的同时，提供高效的工作环境。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在建筑设计中，我们将综合考虑建设和运营成本。通过精细的经济效益分析，确保设计方案在高效利用资源的同时，对工程地震观测设备项目的长期盈利能力有积极的贡献。</w:t>
      </w:r>
    </w:p>
    <w:p>
      <w:pPr>
        <w:pStyle w:val="Heading2"/>
        <w:ind w:firstLine="560" w:firstLineChars="200"/>
        <w:rPr>
          <w:rFonts w:ascii="仿宋" w:eastAsia="仿宋" w:hAnsi="仿宋" w:cs="仿宋" w:hint="eastAsia"/>
          <w:sz w:val="28"/>
          <w:lang w:eastAsia="zh-CN"/>
        </w:rPr>
      </w:pPr>
      <w:bookmarkStart w:id="10" w:name="_Toc25263"/>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程地震观测设备项目的土建工程设计中，我们将精准设定设计年限，结合工程地震观测设备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工程地震观测设备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32585"/>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工程地震观测设备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工程地震观测设备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工程地震观测设备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18777"/>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本期工程工程地震观测设备项目预计总建筑面积XXX平方米，其中：计容建筑面积XXX平方米，计划建筑工程投资XX万元，占工程地震观测设备项目总投资的XX%。</w:t>
      </w:r>
    </w:p>
    <w:p>
      <w:pPr>
        <w:pStyle w:val="Heading1"/>
        <w:ind w:firstLine="560" w:firstLineChars="200"/>
        <w:rPr>
          <w:rFonts w:ascii="仿宋" w:eastAsia="仿宋" w:hAnsi="仿宋" w:cs="仿宋" w:hint="eastAsia"/>
          <w:sz w:val="28"/>
          <w:lang w:eastAsia="zh-CN"/>
        </w:rPr>
      </w:pPr>
      <w:bookmarkStart w:id="13" w:name="_Toc15615"/>
      <w:r>
        <w:rPr>
          <w:rFonts w:ascii="仿宋" w:eastAsia="仿宋" w:hAnsi="仿宋" w:cs="仿宋" w:hint="eastAsia"/>
          <w:sz w:val="28"/>
          <w:lang w:eastAsia="zh-CN"/>
        </w:rPr>
        <w:t>三、工程地震观测设备项目建设单位说明</w:t>
      </w:r>
      <w:bookmarkEnd w:id="13"/>
    </w:p>
    <w:p>
      <w:pPr>
        <w:pStyle w:val="Heading2"/>
        <w:rPr>
          <w:rFonts w:ascii="仿宋" w:eastAsia="仿宋" w:hAnsi="仿宋" w:cs="仿宋" w:hint="eastAsia"/>
          <w:lang w:eastAsia="zh-CN"/>
        </w:rPr>
      </w:pPr>
      <w:bookmarkStart w:id="14" w:name="_Toc6199"/>
      <w:r>
        <w:rPr>
          <w:rFonts w:ascii="仿宋" w:eastAsia="仿宋" w:hAnsi="仿宋" w:cs="仿宋" w:hint="eastAsia"/>
          <w:lang w:eastAsia="zh-CN"/>
        </w:rPr>
        <w:t>(一)、工程地震观测设备项目承办单位基本情况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5" w:name="_Toc8448"/>
      <w:r>
        <w:rPr>
          <w:rFonts w:ascii="仿宋" w:eastAsia="仿宋" w:hAnsi="仿宋" w:cs="仿宋" w:hint="eastAsia"/>
          <w:sz w:val="28"/>
          <w:lang w:eastAsia="zh-CN"/>
        </w:rPr>
        <w:t>(二)、公司经济效益分析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工程地震观测设备项目承办单位的XXXX，我们着眼于实现可持续的经济效益。通过技术创新和解决方案的提供，公司预计在工程地震观测设备项目执行期间将获得可观的收入增长。这一收入来源主要包括工程地震观测设备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同时，我们注重成本控制和效率提升，以确保工程地震观测设备项目的可持续盈利。透过精细的管理和资源优化，公司期望实现工程地震观测设备项目利润最大化。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工程地震观测设备项目实施进行全面的投资评估，包括工程地震观测设备项目启动阶段的资金投入和后续运营成本。通过对工程地震观测设备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工程地震观测设备项目实施过程中具备足够的资金流动性，公司将进行详尽的现金流分析。这包括资金需求的合理预测、工程地震观测设备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6" w:name="_Toc16516"/>
      <w:r>
        <w:rPr>
          <w:rFonts w:ascii="仿宋" w:eastAsia="仿宋" w:hAnsi="仿宋" w:cs="仿宋" w:hint="eastAsia"/>
          <w:sz w:val="28"/>
          <w:lang w:eastAsia="zh-CN"/>
        </w:rPr>
        <w:t>四、产品规划分析</w:t>
      </w:r>
      <w:bookmarkEnd w:id="16"/>
    </w:p>
    <w:p>
      <w:pPr>
        <w:pStyle w:val="Heading2"/>
        <w:rPr>
          <w:rFonts w:ascii="仿宋" w:eastAsia="仿宋" w:hAnsi="仿宋" w:cs="仿宋" w:hint="eastAsia"/>
          <w:lang w:eastAsia="zh-CN"/>
        </w:rPr>
      </w:pPr>
      <w:bookmarkStart w:id="17" w:name="_Toc22733"/>
      <w:r>
        <w:rPr>
          <w:rFonts w:ascii="仿宋" w:eastAsia="仿宋" w:hAnsi="仿宋" w:cs="仿宋" w:hint="eastAsia"/>
          <w:lang w:eastAsia="zh-CN"/>
        </w:rPr>
        <w:t>(一)、产品规划</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工程地震观测设备项目的主要产品是XXXX，预计年产值为XXX万元。这一产品在市场中占据着重要的地位，其广泛的应用范围使得该工程地震观测设备项目的市场前景非常广阔。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这一产业生态系统中，工程地震观测设备项目的xxx产品作为重要的原材料之一，将在多个领域发挥关键作用。其在建筑、交通、能源等方面的广泛应用将为整个产业链提供强大的支持，形成产业协同效应。工程地震观测设备项目的年产值XXX万XXX万XXX万万元不仅反映了其在市场上的巨大潜力，更预示着它对国民经济的积极贡献。这种关联度高、涉及面广的产业关系，使得该工程地震观测设备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8" w:name="_Toc32291"/>
      <w:r>
        <w:rPr>
          <w:rFonts w:ascii="仿宋" w:eastAsia="仿宋" w:hAnsi="仿宋" w:cs="仿宋" w:hint="eastAsia"/>
          <w:sz w:val="28"/>
          <w:lang w:eastAsia="zh-CN"/>
        </w:rPr>
        <w:t>(二)、建设规模</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工程地震观测设备项目总征地面积为XXXX平方米，相当于约XX.XX亩，其中净用地面积为XXXX平方米，红线范围内相当于约XX.XX亩。这一用地规模充分考虑了工程地震观测设备项目的建设需求，保障了工程地震观测设备项目在合适的空间内得以充分发展。工程地震观测设备项目规划的总建筑面积为XXXX平方米，其中主体工程建设占XXXX平方米，计容建筑面积达XXXX平方米。预计建筑工程的投资将达到XXXX万元，为工程地震观测设备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工程地震观测设备项目计划购置的设备共计XXXX台（套），设备购置费用为XXXX万元。这一设备购置计划充分考虑到工程地震观测设备项目的生产需求和技术要求，确保了工程地震观测设备项目在生产运营中具备先进的技术装备和高效的生产能力。设备的合理配置将为工程地震观测设备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https://d.book118.com/208053077000006033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工程地震观测设备项目计划设计方案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工程地震观测设备项目计划设计方案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工程地震观测设备项目计划设计方案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工程地震观测设备项目计划设计方案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工程地震观测设备项目计划设计方案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工程地震观测设备项目计划设计方案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工程地震观测设备项目计划设计方案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工程地震观测设备项目计划设计方案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工程地震观测设备项目计划设计方案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工程地震观测设备项目计划设计方案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工程地震观测设备项目计划设计方案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工程地震观测设备项目计划设计方案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工程地震观测设备项目计划设计方案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工程地震观测设备项目计划设计方案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工程地震观测设备项目计划设计方案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工程地震观测设备项目计划设计方案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工程地震观测设备项目计划设计方案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B4714BB"/>
    <w:rsid w:val="4B4714B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08053077000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2024-01-30T15:39:00Z</dcterms:created>
  <dcterms:modified xsi:type="dcterms:W3CDTF">2024-01-30T15:39:23Z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B0450290DB424DFBBD5A9FDCA3340FD1_11</vt:lpwstr>
  </property>
  <property fmtid="{D5CDD505-2E9C-101B-9397-08002B2CF9AE}" pid="3" name="KSOProductBuildVer">
    <vt:lpwstr>2052-12.1.0.16250</vt:lpwstr>
  </property>
</Properties>
</file>