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卡车项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483329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、卡车项目概论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、卡车项目承办单位基本情况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二)、卡车项目概况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三)、卡车项目评价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、卡车项目技术工艺分析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三)、卡车项目技术流程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、卡车项目选址说明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(一)、卡车项目选址原则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)、卡车项目选址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五、卡车项目建设背景及必要性分析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647352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一)、卡车项目风险分析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二)、卡车项目风险对策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131997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五)、卡车项目实施保障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卡车项目管理与团队协作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(一)、卡车项目管理方法论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)、卡车项目计划与进度管理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、卡车项目风险管理与应对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项目商业计划书是为了规范卡车项目的实施步骤和计划而编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的。通过详细描述卡车项目的背景和目标，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一、卡车项目概论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一)、卡车项目承办单位基本情况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(二)、卡车项目概况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卡车项目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卡</w:t>
      </w:r>
      <w:r>
        <w:rPr>
          <w:rFonts w:ascii="FangSong" w:eastAsia="FangSong" w:hAnsi="FangSong" w:cs="FangSong"/>
          <w:spacing w:val="-13"/>
          <w:sz w:val="28"/>
          <w:szCs w:val="28"/>
        </w:rPr>
        <w:t>车项目类型：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9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卡</w:t>
      </w:r>
      <w:r>
        <w:rPr>
          <w:rFonts w:ascii="FangSong" w:eastAsia="FangSong" w:hAnsi="FangSong" w:cs="FangSong"/>
          <w:spacing w:val="-18"/>
          <w:sz w:val="28"/>
          <w:szCs w:val="28"/>
        </w:rPr>
        <w:t>车项目地点：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92" w:line="411" w:lineRule="auto"/>
        <w:ind w:left="3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3"/>
          <w:sz w:val="28"/>
          <w:szCs w:val="28"/>
        </w:rPr>
        <w:t>卡</w:t>
      </w:r>
      <w:r>
        <w:rPr>
          <w:rFonts w:ascii="FangSong" w:eastAsia="FangSong" w:hAnsi="FangSong" w:cs="FangSong"/>
          <w:spacing w:val="-18"/>
          <w:sz w:val="28"/>
          <w:szCs w:val="28"/>
        </w:rPr>
        <w:t>车项目规模：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卡</w:t>
      </w:r>
      <w:r>
        <w:rPr>
          <w:rFonts w:ascii="FangSong" w:eastAsia="FangSong" w:hAnsi="FangSong" w:cs="FangSong"/>
          <w:spacing w:val="-18"/>
          <w:sz w:val="28"/>
          <w:szCs w:val="28"/>
        </w:rPr>
        <w:t>车</w:t>
      </w:r>
      <w:r>
        <w:rPr>
          <w:rFonts w:ascii="FangSong" w:eastAsia="FangSong" w:hAnsi="FangSong" w:cs="FangSong"/>
          <w:spacing w:val="-15"/>
          <w:sz w:val="28"/>
          <w:szCs w:val="28"/>
        </w:rPr>
        <w:t>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2" w:line="417" w:lineRule="auto"/>
        <w:ind w:left="49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卡车项目背景：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卡车项目的建设旨在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(三)、卡车项目评价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该卡车项目处于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6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7" w:right="45" w:hanging="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二)、卡车项目技术工艺分析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4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提供优质产品和服务。保障工艺流程能够满足卡车项目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88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卡车项目建设贯彻“三同时”的原则，注重环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卡车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以确保卡车项目在技术开发和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车项目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(三)、卡车项目技术流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卡车项目运营中，进行技术持续改进。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工具监测和分析卡车项目各环节数据。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5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共同构建了高效、稳定的卡车项目技术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，确保卡车项目顺利推进。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用的设备能够满足卡车项目的技术要求，例如：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备与卡车项目工艺流程相匹配，例如：</w:t>
      </w:r>
    </w:p>
    <w:p>
      <w:pPr>
        <w:spacing w:before="293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产能力是否符合卡车项目的产能需求。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、卡车项目选址说明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)、卡车项目选址原则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9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确保卡车项目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越的交通条件是卡车项目成功的关键因素之一。选址地应该具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415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卡车项目建设阶段，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建筑材料以及适宜的施工场址都将直接影响到卡车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卡车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致。我们将致力于在卡车项目建设和运营过程中最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确保卡车项目的可持续发展，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我们将有效平衡卡车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在卡车项目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划，确保卡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(二)、卡车项目选址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选择卡车项目的地理位置时，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为卡车项目的顺利推进提供了有力支持。</w:t>
      </w:r>
    </w:p>
    <w:p>
      <w:pPr>
        <w:spacing w:before="29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优惠等方面的支持。这将显著减轻卡车项目的财务压力，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为卡车项目提供了丰富的合作机会，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境的保护。选址处有利于建设绿色、环保型的卡车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术开发区被视为未来经济发展的重要增长点。卡车项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为卡车项目在长远的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5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确保卡车项目的建设与运营与当地发展规划相协调，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为卡车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卡车项目的建设提供了必要的基础支持，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确保卡车项目选址符合当地的用地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划要求。这有助于卡车项目在合规范围内进行建设，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方面的优惠政策。这为卡车项目创造了更加宽松的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卡车项目的过程中，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8" w:right="176" w:firstLine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确保卡车项目在不对周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43" w:right="7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。这为卡车项目的安全运行提供了可靠的支持，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确保用地符合工业卡车项目的规划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卡车项目所在地区容积率和建筑密度都有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我们将确保卡车项目建设在合理的容积率和建筑密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内，以充分利用土地资源，提高卡车项目效益。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4" w:line="416" w:lineRule="auto"/>
        <w:ind w:left="4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确土地用途划分是用地控制的核心之一。根据卡车项目的性质，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7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保持卡车项目的合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们将严格按照规定的利用年限进行卡车项目建设和运营，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卡车项目建设完成后，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环境，减小卡车项目对周边土地的影响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我们将确保卡车项目在法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。这为卡车项目提供了便捷的物流通道，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售，提高了卡车项目的市场竞争力。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自然条件适宜。卡车项目建设将充分利用这一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设施。卡车项目将充分利用这些配套设施，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于卡车项目的稳定运营。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总体要求中还包括对环境的保护要求。卡车项目将遵循当地环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绿色、可持续的工业卡车项目。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促进卡车项目与当地社区的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卡车项目将在选址的基础上更好地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在卡</w:t>
      </w:r>
      <w:r>
        <w:rPr>
          <w:rFonts w:ascii="FangSong" w:eastAsia="FangSong" w:hAnsi="FangSong" w:cs="FangSong"/>
          <w:spacing w:val="-15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我们计划通过多功能空间规划来优化土地利用。在卡车项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建筑的垂直利用率。这一措施有助于减小卡车项目的占地面积，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还有助于提高卡车项目的整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共设施也是我们的设计理念之一。在卡车项目内部建设一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力于实现卡车项目用地的经济高效利用，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6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在卡车项目整体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产品出货；办公区域靠近卡车项目核心区，方便管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休闲区和绿化区域分布在卡车项目的角落，为员工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我们通过科学的交通流线规划，确保了卡车项目内外的车辆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卡车项目区域内设置了一系列公共设施，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卡</w:t>
      </w:r>
      <w:r>
        <w:rPr>
          <w:rFonts w:ascii="FangSong" w:eastAsia="FangSong" w:hAnsi="FangSong" w:cs="FangSong"/>
          <w:spacing w:val="-14"/>
          <w:sz w:val="28"/>
          <w:szCs w:val="28"/>
        </w:rPr>
        <w:t>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89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生产与办公是卡车项目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材料的顺畅运输和产品的高效配送。办公区则位于卡车项目核心区，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便管理层对整个卡车项目的监控与决策。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在卡车项目区域内分布绿化带和休闲区，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也为卡车项目增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7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我们将环境保护区域规划在卡车项目的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确保了卡车项目整体的美观性。这一举措符合可持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使卡车项目在生产的同时也能够实现对环境的积极贡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这八个设计要点共同构成了卡车项目总图布置方案的核心，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了卡车项目在各个方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219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该卡车项目选址位于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3" w:right="14" w:firstLine="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厚</w:t>
      </w:r>
      <w:r>
        <w:rPr>
          <w:rFonts w:ascii="FangSong" w:eastAsia="FangSong" w:hAnsi="FangSong" w:cs="FangSong"/>
          <w:spacing w:val="-10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有助于卡车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销售和员工的通勤。这为卡车项目提供了便捷的物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卡车项目选址规划中特别考虑了环保区域，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有效减少对周边环境的负面影响。这表明了卡车项目对环境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卡车项目选址的用地控制指标与相关规划相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也兼顾了用地的合理利用。这有助于卡车项目获得土地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7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在卡车项目选址周边进行了社区和周边环境的调查，确保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车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4" w:lineRule="auto"/>
        <w:ind w:left="40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卡车项目选址时，我们充分考虑了当地的政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13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</w:t>
      </w:r>
      <w:r>
        <w:rPr>
          <w:rFonts w:ascii="FangSong" w:eastAsia="FangSong" w:hAnsi="FangSong" w:cs="FangSong"/>
          <w:spacing w:val="-4"/>
          <w:sz w:val="28"/>
          <w:szCs w:val="28"/>
        </w:rPr>
        <w:t>车项目在当地获得更多支持。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综合考虑卡车项目选址的各项因素，我们认为该选址有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车项目带来更多的发展机遇。与周边的产业和社会环境相结合，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址将有助于卡车项目实现可持续发展。</w:t>
      </w:r>
    </w:p>
    <w:p>
      <w:pPr>
        <w:spacing w:before="1" w:line="415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我们可以得出该卡车项目选址的合理性和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为卡车项目的后续规划和实施提供了坚实的基础。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五、卡车项目建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https://d.book118.com/208063023127006045</w:t>
        </w:r>
      </w:hyperlink>
    </w:p>
    <w:p/>
    <w:sectPr>
      <w:pgSz w:w="11906" w:h="16839"/>
      <w:pgMar w:top="1431" w:right="1785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08063023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2024-03-14T08:32:21Z</vt:filetime>
  </property>
  <property fmtid="{D5CDD505-2E9C-101B-9397-08002B2CF9AE}" pid="3" name="CRO">
    <vt:lpwstr>wqlLaW5nc29mdCBQREYgdG8gV1BTIDgw</vt:lpwstr>
  </property>
</Properties>
</file>