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442F4" w:rsidP="006442F4" w14:paraId="39D5A8D6" w14:textId="77777777">
      <w:pPr>
        <w:spacing w:before="48" w:beforeLines="20" w:after="360" w:afterLines="150" w:line="360" w:lineRule="auto"/>
        <w:jc w:val="center"/>
        <w:rPr>
          <w:rFonts w:ascii="华文中宋" w:eastAsia="华文中宋" w:hAnsi="华文中宋"/>
          <w:b/>
          <w:sz w:val="30"/>
        </w:rPr>
      </w:pPr>
      <w:r w:rsidRPr="006442F4">
        <w:rPr>
          <w:rFonts w:ascii="华文中宋" w:eastAsia="华文中宋" w:hAnsi="华文中宋"/>
          <w:b/>
          <w:sz w:val="30"/>
        </w:rPr>
        <w:t>2024</w:t>
      </w:r>
      <w:r w:rsidRPr="006442F4">
        <w:rPr>
          <w:rFonts w:ascii="华文中宋" w:eastAsia="华文中宋" w:hAnsi="华文中宋"/>
          <w:b/>
          <w:sz w:val="30"/>
        </w:rPr>
        <w:t>吉林大学白求恩第一医院门诊部分导诊招聘笔试备考试题及答案解析</w:t>
      </w:r>
    </w:p>
    <w:p w:rsidR="00A77B3E" w14:paraId="54BAFE2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B4BA91" w14:textId="77777777">
      <w:pPr>
        <w:spacing w:after="260" w:line="360" w:lineRule="auto"/>
      </w:pPr>
      <w:r>
        <w:rPr>
          <w:rFonts w:ascii="微软雅黑" w:eastAsia="微软雅黑" w:cs="微软雅黑"/>
        </w:rPr>
        <w:t>一、选择题</w:t>
      </w:r>
    </w:p>
    <w:p w:rsidR="006D34C4" w14:paraId="4466207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CF792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0ACBD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DE9BBC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AD4B7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D9361C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A1B3EB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2413B6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B90F19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2908AB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E2661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616610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380DF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218F1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1F6DCD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68366F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A1309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757849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3867D9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98D7A9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3A530E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350CD6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E5B6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0952A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58596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0DF4F6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1F71E4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0526D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52D857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E6579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5FE6BF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C80A8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https://d.book118.com/208070013134006032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rsidP="00B77510" w14:paraId="79E215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42F4" w14:paraId="4F266C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rsidP="00B77510" w14:paraId="7158A5E8" w14:textId="31864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42F4" w14:paraId="185F54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paraId="64C73D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42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rsidP="00B77510" w14:textId="31864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42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42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rsidP="00B77510" w14:textId="318649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42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paraId="598CC7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paraId="2A22768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paraId="73EC7B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42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442F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9358A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442F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442F4"/>
    <w:rPr>
      <w:sz w:val="18"/>
      <w:szCs w:val="18"/>
    </w:rPr>
  </w:style>
  <w:style w:type="paragraph" w:styleId="Footer">
    <w:name w:val="footer"/>
    <w:basedOn w:val="Normal"/>
    <w:link w:val="a0"/>
    <w:rsid w:val="006442F4"/>
    <w:pPr>
      <w:tabs>
        <w:tab w:val="center" w:pos="4153"/>
        <w:tab w:val="right" w:pos="8306"/>
      </w:tabs>
      <w:snapToGrid w:val="0"/>
    </w:pPr>
    <w:rPr>
      <w:sz w:val="18"/>
      <w:szCs w:val="18"/>
    </w:rPr>
  </w:style>
  <w:style w:type="character" w:customStyle="1" w:styleId="a0">
    <w:name w:val="页脚 字符"/>
    <w:basedOn w:val="DefaultParagraphFont"/>
    <w:link w:val="Footer"/>
    <w:rsid w:val="006442F4"/>
    <w:rPr>
      <w:sz w:val="18"/>
      <w:szCs w:val="18"/>
    </w:rPr>
  </w:style>
  <w:style w:type="character" w:styleId="PageNumber">
    <w:name w:val="page number"/>
    <w:basedOn w:val="DefaultParagraphFont"/>
    <w:rsid w:val="00644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807001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2602</Words>
  <Characters>14836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