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1、“从北京乘火车到长沙，最好的路线怎么走？”这是（　　　）类型的问题。</w:t>
        <w:br/>
        <w:t>A.界定清晰的问题</w:t>
        <w:br/>
        <w:t>B.界定含糊的问题</w:t>
        <w:br/>
        <w:t>C.结构推导问题</w:t>
        <w:br/>
        <w:t>D.转换问题</w:t>
        <w:br/>
        <w:br/>
        <w:t xml:space="preserve">【答案】：A </w:t>
      </w:r>
    </w:p>
    <w:p>
      <w:r>
        <w:t>2、认为遗忘是记忆痕迹得不到强化而逐渐衰弱，以致最后消退的结果。这种观点称为遗忘的（　　　）。</w:t>
        <w:br/>
        <w:t>A.干扰说</w:t>
        <w:br/>
        <w:t>B.衰退说</w:t>
        <w:br/>
        <w:t>C.同化说</w:t>
        <w:br/>
        <w:t>D.动机说</w:t>
        <w:br/>
        <w:br/>
        <w:t xml:space="preserve">【答案】：B </w:t>
      </w:r>
    </w:p>
    <w:p>
      <w:r>
        <w:t>3、股权投资基金所投企业，适合采用收入法进行估值的是（   ）</w:t>
        <w:br/>
        <w:t>A.增长稳定，业务简单，现金流平稳</w:t>
        <w:br/>
        <w:t>B.增长不稳定，业务复杂，现金流波动</w:t>
        <w:br/>
        <w:t>C.增长不稳定，业务简单，现金流平稳</w:t>
        <w:br/>
        <w:t>D.增长稳定，业务简单，现金流波动</w:t>
        <w:br/>
        <w:br/>
        <w:t xml:space="preserve">【答案】：A </w:t>
      </w:r>
    </w:p>
    <w:p>
      <w:pPr>
        <w:sectPr w:rsidSect="00034616">
          <w:pgSz w:w="12240" w:h="15840"/>
          <w:pgMar w:top="1440" w:right="1800" w:bottom="1440" w:left="1800" w:header="720" w:footer="720" w:gutter="0"/>
          <w:cols w:space="720"/>
          <w:docGrid w:linePitch="360"/>
        </w:sectPr>
      </w:pPr>
    </w:p>
    <w:p>
      <w:r>
        <w:t>4、发散思维测验是创造性测量的核心，而将对发散思维的测量作为测量创造性的主要内容是基于吉尔福特提出的（　　　）。</w:t>
        <w:br/>
        <w:t>A.学习结果分类理论</w:t>
        <w:br/>
        <w:t>B.信息加工学习理论</w:t>
        <w:br/>
        <w:t>C.智力结构理论</w:t>
        <w:br/>
        <w:t>D.条件反射理论</w:t>
        <w:br/>
        <w:br/>
        <w:t>【答案】：C</w:t>
      </w:r>
      <w:r>
        <w:t xml:space="preserve"> </w:t>
      </w:r>
    </w:p>
    <w:p>
      <w:r>
        <w:t>5、教师运用多媒体教育手段模拟实物的形象，为学生提供学习的感性材料，称为（　　　）。</w:t>
        <w:br/>
        <w:t>A.实物直观</w:t>
        <w:br/>
        <w:t>B.模象直观</w:t>
        <w:br/>
        <w:t>C.言语直观</w:t>
        <w:br/>
        <w:t>D.想象直观</w:t>
        <w:br/>
        <w:br/>
        <w:t xml:space="preserve">【答案】：B </w:t>
      </w:r>
    </w:p>
    <w:p>
      <w:r>
        <w:t>6、效度是（　　　）。</w:t>
        <w:br/>
        <w:t>A.绝对的</w:t>
        <w:br/>
        <w:t>B.相对的</w:t>
        <w:br/>
        <w:t>C.惟一的</w:t>
        <w:br/>
        <w:t>D.随机的</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7、下列关于投资者投资股权投资基金时应履行义务的说法中，错误的是（</w:t>
      </w:r>
      <w:r>
        <w:t xml:space="preserve"> </w:t>
      </w:r>
      <w:r>
        <w:t xml:space="preserve"> </w:t>
      </w:r>
    </w:p>
    <w:p>
      <w:r>
        <w:t xml:space="preserve"> ）。</w:t>
        <w:br/>
        <w:t>A.确保自身符合合格投资者条件</w:t>
        <w:br/>
        <w:t>B.对自身资产或收入情况应作如实承诺，如提供虚假承诺文件，承担相应责任</w:t>
        <w:br/>
        <w:t>C.如实填写风险识别能力和承担能力问卷</w:t>
        <w:br/>
        <w:t>D.如自身不符合合格投资者条件，可以购买以私募基金份额或其收益权为投资标的的金融产品</w:t>
        <w:br/>
        <w:br/>
        <w:t>【答案】：D</w:t>
      </w:r>
      <w:r>
        <w:t xml:space="preserve"> </w:t>
      </w:r>
    </w:p>
    <w:p>
      <w:r>
        <w:t>8、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C.复习材料</w:t>
        <w:br/>
        <w:t>D.固定点</w:t>
        <w:br/>
        <w:br/>
        <w:t xml:space="preserve">【答案】：A </w:t>
      </w:r>
    </w:p>
    <w:p>
      <w:r>
        <w:t xml:space="preserve">9、下列关于期货合约最小变动价位的说法，不正确的是（　　　）。 </w:t>
        <w:br/>
        <w:t>A.每次报价的最小变动数值必须是其最小变动价位的整数倍</w:t>
        <w:br/>
        <w:t>B.商品期货合约最小变动价位的确定，通常取决于标的物的种类、性质、市价波动情况和商业规范等</w:t>
        <w:br/>
        <w:t>C.较大的最小变动价位有利于市场流动性的增加</w:t>
        <w:br/>
        <w:t>D.最小变动价位是指在期货交易所的公开竞价过程中，对合约每计量单位报价的最小变动数值</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 xml:space="preserve">10、标志着现代期货市场的确立的主要因素是（　　　）。 </w:t>
        <w:br/>
        <w:t>A.标准化合约</w:t>
        <w:br/>
        <w:t>B.保证金制度</w:t>
        <w:br/>
        <w:t>C.对冲机制</w:t>
        <w:br/>
        <w:t>D.统一结算的实施E</w:t>
        <w:br/>
        <w:br/>
        <w:t xml:space="preserve">【答案】：A </w:t>
      </w:r>
    </w:p>
    <w:p>
      <w:r>
        <w:t>11、对于心理处于不良状态或心理出现问题的学生进行专门的帮助，使之恢复正常状态的心理健康教育属于（　　　）。</w:t>
        <w:br/>
        <w:t>A.心理素质培养</w:t>
        <w:br/>
        <w:t>B.心理健康维护</w:t>
        <w:br/>
        <w:t>C.发展性心理教育</w:t>
        <w:br/>
        <w:t>D.补救性心理教育</w:t>
        <w:br/>
        <w:br/>
        <w:t xml:space="preserve">【答案】：D </w:t>
      </w:r>
    </w:p>
    <w:p>
      <w:r>
        <w:t xml:space="preserve">12、某期货交易所内的执行价格为450美分/蒲式耳的玉米看涨和看跌期权，当标的玉米期货价格为400美分/蒲式耳时，看跌期权的内涵价值为（　　　） </w:t>
        <w:br/>
        <w:t>A.看跌期权的内涵价值=450+400=850（美分/蒲式耳）</w:t>
        <w:br/>
        <w:t>B.看跌期权的内涵价值=450+0=450（美分/蒲式耳）</w:t>
        <w:br/>
        <w:t>C.看跌期权的内涵价值=450-400=50（美分/蒲式耳）</w:t>
        <w:br/>
        <w:t>D.看跌期权的内涵价值=400-0=400（美分/蒲式耳）</w:t>
        <w:br/>
        <w:br/>
        <w:t xml:space="preserve">【答案】：C </w:t>
      </w:r>
    </w:p>
    <w:p>
      <w:r>
        <w:t>13、（　　　）是对无意义的材料赋予某些人为意义并加以一定的联想和想象，以促进知识保持的记忆方法。</w:t>
        <w:br/>
        <w:t>A.记忆术</w:t>
        <w:br/>
        <w:t>B.联想</w:t>
        <w:br/>
        <w:t>C.替换</w:t>
        <w:br/>
        <w:t>D.系统化</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14、某股权投资基金的基金合同约定，单个投资项目退出后的分配顺序为：(1)按投资者出资比例返还投资本金。(2)按照每年8％的门槛收益率向投资者分配优先回报。(3)管理人按照投资者已获优先回报的25％获得追加分配。(4)按照投资者80％、管理人20％的比例分配剩余利润。若该基金的资金全部来自投资者，且不考虑所有税收和基金费用。</w:t>
        <w:br/>
        <w:t>A.2400万元和600万元</w:t>
        <w:br/>
        <w:t>B.3000万元和0</w:t>
        <w:br/>
        <w:t>C.2816万元和184万元</w:t>
        <w:br/>
        <w:t>D.2800万元和200万元</w:t>
        <w:br/>
        <w:br/>
        <w:t>【答案】：D</w:t>
      </w:r>
      <w:r>
        <w:t xml:space="preserve"> </w:t>
      </w:r>
    </w:p>
    <w:p>
      <w:r>
        <w:t>15、早期“程序教学”的设计所依据的心理学原理是（　　　）。</w:t>
        <w:br/>
        <w:t>A.行为主义</w:t>
        <w:br/>
        <w:t>B.认知主义</w:t>
        <w:br/>
        <w:t>C.人本主义</w:t>
        <w:br/>
        <w:t>D.建构主义</w:t>
        <w:br/>
        <w:br/>
        <w:t xml:space="preserve">【答案】：A </w:t>
      </w:r>
    </w:p>
    <w:p>
      <w:r>
        <w:t>16、一般认为，人在（　　　）之间的学习效率最高。</w:t>
        <w:br/>
        <w:t>A.上午8～9点</w:t>
        <w:br/>
        <w:t>B.上午11～12点</w:t>
        <w:br/>
        <w:t>C.下午3～4点</w:t>
        <w:br/>
        <w:t>D.下午6～8点</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r>
        <w:t>17、不少大学生恋爱态度呈现轻率化的现象表现为（　　　）。</w:t>
        <w:br/>
        <w:t>A.“不求天长地久，但求曾经拥有”</w:t>
        <w:br/>
        <w:t>B.“爱人只有一个，情人可以多个”</w:t>
        <w:br/>
        <w:t>C.主观学业第一，客观爱情至上</w:t>
        <w:br/>
        <w:t>D.“儿女情长，英雄气短”</w:t>
        <w:br/>
        <w:br/>
        <w:t xml:space="preserve">【答案】：A </w:t>
      </w:r>
    </w:p>
    <w:p>
      <w:r>
        <w:t>18、有机体学会对与条件刺激相类似的刺激做出不同的行为反应，巴甫洛夫称其为（　　　）。</w:t>
        <w:br/>
        <w:t>A.刺激泛化</w:t>
        <w:br/>
        <w:t>B.刺激分化</w:t>
        <w:br/>
        <w:t>C.刺激比较</w:t>
        <w:br/>
        <w:t>D.行为强化</w:t>
        <w:br/>
        <w:br/>
        <w:t xml:space="preserve">【答案】：B </w:t>
      </w:r>
    </w:p>
    <w:p>
      <w:r>
        <w:t>19、一种经验的获得对另一种学习起促进作用的是（　　　）。</w:t>
        <w:br/>
        <w:t>A.顺向迁移</w:t>
        <w:br/>
        <w:t>B.逆向迁移</w:t>
        <w:br/>
        <w:t>C.正迁移</w:t>
        <w:br/>
        <w:t>D.负迁移</w:t>
        <w:br/>
        <w:br/>
        <w:t xml:space="preserve">【答案】：C </w:t>
      </w:r>
    </w:p>
    <w:p>
      <w:r>
        <w:t>20、研究者认为创造性思维的核心是（　　　）。</w:t>
        <w:br/>
        <w:t>A.发散思维</w:t>
        <w:br/>
        <w:t>B.聚合思维</w:t>
        <w:br/>
        <w:t>C.形象思维</w:t>
        <w:br/>
        <w:t>D.抽象思维</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21、狭义的校园文化是指（　　　）。</w:t>
        <w:br/>
        <w:t>A.把校园文化作为相对独立于社会文化的一种文化现象进行研究时所采用的理解</w:t>
        <w:br/>
        <w:t>B.包含学术文化在内的概念</w:t>
        <w:br/>
        <w:t>C.排除学校组织制度的文化概念</w:t>
        <w:br/>
        <w:t>D.是将校园文化的学术文化排除在外时研究校园文化所使用的概念</w:t>
        <w:br/>
        <w:br/>
        <w:t>【答案】：D</w:t>
      </w:r>
      <w:r>
        <w:t xml:space="preserve"> </w:t>
      </w:r>
    </w:p>
    <w:p>
      <w:r>
        <w:t>22、关于有限合伙企业新合伙人入伙，以下表述错误的是（   ）。</w:t>
        <w:br/>
        <w:t>A.新入伙的有限合伙人对入伙前有限合伙企业的债务，以其实缴出资额为限承担责任</w:t>
        <w:br/>
        <w:t>B.有限合伙人应当按照合伙协议的约定按期足额缴纳出资，未按期足额缴纳出资，应当承担补缴义务，并对其他合伙人承担违约责任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 xml:space="preserve">【答案】：A </w:t>
      </w:r>
    </w:p>
    <w:p>
      <w:r>
        <w:t>23、根据科尔伯格的道德发展阶段理论.“好孩子”的道德取向属于（　　　）。</w:t>
        <w:br/>
        <w:t>A.习俗水平</w:t>
        <w:br/>
        <w:t>B.前习俗水平</w:t>
        <w:br/>
        <w:t>C.后习俗水平</w:t>
        <w:br/>
        <w:t>D.道德水平</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r>
        <w:t>24、（　　　）是个体想象中他人对自己的看法，以及由此而产生的自我感。</w:t>
        <w:br/>
        <w:t>A.投射自我</w:t>
        <w:br/>
        <w:t>B.理想自我</w:t>
        <w:br/>
        <w:t>C.社会自我</w:t>
        <w:br/>
        <w:t>D.镜中自我</w:t>
        <w:br/>
        <w:br/>
        <w:t xml:space="preserve">【答案】：A </w:t>
      </w:r>
    </w:p>
    <w:p>
      <w:r>
        <w:t>25、斯金纳是以下哪一种心理学理论流派的代表（　　　）。</w:t>
        <w:br/>
        <w:t>A.精神分析</w:t>
        <w:br/>
        <w:t>B.行为主义</w:t>
        <w:br/>
        <w:t>C.构造主义</w:t>
        <w:br/>
        <w:t>D.机能主义</w:t>
        <w:br/>
        <w:br/>
        <w:t xml:space="preserve">【答案】：B </w:t>
      </w:r>
    </w:p>
    <w:p>
      <w:r>
        <w:t>26、学习者为了提高学习的效果和效率，有目的地有意识地制定有关学习过程的复杂方案，称为（　　　）。</w:t>
        <w:br/>
        <w:t>A.学习计划</w:t>
        <w:br/>
        <w:t>B.学习策略</w:t>
        <w:br/>
        <w:t>C.学习方法</w:t>
        <w:br/>
        <w:t>D.学习规律</w:t>
        <w:br/>
        <w:br/>
        <w:t xml:space="preserve">【答案】：B </w:t>
      </w:r>
    </w:p>
    <w:p>
      <w:r>
        <w:t>27、（　　　）是个人对自己是否具备达到某一行为水平的能力的评判。</w:t>
        <w:br/>
        <w:t>A.内在动机</w:t>
        <w:br/>
        <w:t>B.自我效能</w:t>
        <w:br/>
        <w:t>C.自我奖惩</w:t>
        <w:br/>
        <w:t>D.自我强化</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28、常见的基金管理人的业绩报酬分配模式为（</w:t>
      </w:r>
      <w:r>
        <w:t xml:space="preserve"> </w:t>
      </w:r>
      <w:r>
        <w:t xml:space="preserve"> </w:t>
      </w:r>
    </w:p>
    <w:p>
      <w:r>
        <w:t xml:space="preserve"> ）。</w:t>
        <w:br/>
        <w:t>A.“二八模式”</w:t>
        <w:br/>
        <w:t>B.“三七模式”</w:t>
        <w:br/>
        <w:t>C.“一九模式”</w:t>
        <w:br/>
        <w:t>D.“四六模式”</w:t>
        <w:br/>
        <w:br/>
        <w:t>【答案】：A</w:t>
      </w:r>
      <w:r>
        <w:t xml:space="preserve"> </w:t>
      </w:r>
    </w:p>
    <w:p>
      <w:r>
        <w:t>29、对有关历史生活的领会，不能缺少（　　　）。</w:t>
        <w:br/>
        <w:t>A.感知直观</w:t>
        <w:br/>
        <w:t>B.形象直观</w:t>
        <w:br/>
        <w:t>C.言语直观</w:t>
        <w:br/>
        <w:t>D.表象直观</w:t>
        <w:br/>
        <w:br/>
        <w:t xml:space="preserve">【答案】：C </w:t>
      </w:r>
    </w:p>
    <w:p>
      <w:r>
        <w:t>30、遵循严密的逻辑规律，逐步推导，最后做出合乎逻辑的结论，这是（　　　）。</w:t>
        <w:br/>
        <w:t>A.直觉思维</w:t>
        <w:br/>
        <w:t>B.分析思维</w:t>
        <w:br/>
        <w:t>C.抽象思维</w:t>
        <w:br/>
        <w:t>D.聚合思维</w:t>
        <w:br/>
        <w:br/>
        <w:t xml:space="preserve">【答案】：B </w:t>
      </w:r>
    </w:p>
    <w:p>
      <w:r>
        <w:t>31、（　　　）与示范是观察学习的主要影响因素。</w:t>
        <w:br/>
        <w:t>A.榜样</w:t>
        <w:br/>
        <w:t>B.教具</w:t>
        <w:br/>
        <w:t>C.模象</w:t>
        <w:br/>
        <w:t>D.言语</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32、激发个体进行学习活动，维持已引起的学习活动，使行为朝向一定目标的内部心理状态是（　　　）。</w:t>
        <w:br/>
        <w:t>A.学习需要</w:t>
        <w:br/>
        <w:t>B.学习动机</w:t>
        <w:br/>
        <w:t>C.学习兴趣</w:t>
        <w:br/>
        <w:t>D.学习理想</w:t>
        <w:br/>
        <w:br/>
        <w:t>【答案】：B</w:t>
      </w:r>
      <w:r>
        <w:t xml:space="preserve"> </w:t>
      </w:r>
    </w:p>
    <w:p>
      <w:r>
        <w:t>33、在人性的叙述中，认为人是理性的、善良的和值得尊重的心理学流派是（　　　）。</w:t>
        <w:br/>
        <w:t>A.认知主义</w:t>
        <w:br/>
        <w:t>B.行为主义</w:t>
        <w:br/>
        <w:t>C.人本主义</w:t>
        <w:br/>
        <w:t>D.存在主义</w:t>
        <w:br/>
        <w:br/>
        <w:t xml:space="preserve">【答案】：C </w:t>
      </w:r>
    </w:p>
    <w:p>
      <w:r>
        <w:t>34、期望理论的提出者是（　　　）。</w:t>
        <w:br/>
        <w:t>A.马斯洛</w:t>
        <w:br/>
        <w:t>B.赫茨伯格</w:t>
        <w:br/>
        <w:t>C.弗洛姆</w:t>
        <w:br/>
        <w:t>D.亚当斯</w:t>
        <w:br/>
        <w:br/>
        <w:t xml:space="preserve">【答案】：C </w:t>
      </w:r>
    </w:p>
    <w:p>
      <w:r>
        <w:t>35、个体心理包括心理动力、心理过程、心理状态和（　　　）四个方面。</w:t>
        <w:br/>
        <w:t>A.心理现象</w:t>
        <w:br/>
        <w:t>B.心理迁移</w:t>
        <w:br/>
        <w:t>C.心理体征</w:t>
        <w:br/>
        <w:t>D.心理特征</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36、在教“鸟”概念时，用麻雀、燕子说明“前肢为翼，无齿有喙”是鸟概念的本持征，这是适当地运用了（　　　）。</w:t>
        <w:br/>
        <w:t>A.命题</w:t>
        <w:br/>
        <w:t>B.案例</w:t>
        <w:br/>
        <w:t>C.反例</w:t>
        <w:br/>
        <w:t>D.正例</w:t>
        <w:br/>
        <w:br/>
        <w:t>【答案】：D</w:t>
      </w:r>
      <w:r>
        <w:t xml:space="preserve"> </w:t>
      </w:r>
    </w:p>
    <w:p>
      <w:r>
        <w:t>37、下列关于折现模型的说法中，错误的是（   ）。</w:t>
        <w:br/>
        <w:t>A.红利折现模型要求目标公司的红利发放政策相对稳定，但在实际中，很多企业的红利发放政策不稳定，有的企业从不发放红利或者因为未盈利而无红利可发放</w:t>
        <w:br/>
        <w:t>B.股权自由现金流是可以自由分配给股权拥有者的最大化的现金流</w:t>
        <w:br/>
        <w:t>C.企业自由现金流折现模型得到的是股权价值</w:t>
        <w:br/>
        <w:t>D.企业自由现金流是指公司在保持正常运营的情况下，可以向所有出资人（股东和债权人）进行自由分配的现金流</w:t>
        <w:br/>
        <w:br/>
        <w:t xml:space="preserve">【答案】：C </w:t>
      </w:r>
    </w:p>
    <w:p>
      <w:r>
        <w:t xml:space="preserve">38、某套利者在9月1日买入10月份的白砂糖期货合约，同时卖出12月份白砂糖期货合约，以上两份期货合约的价格分别是3420元/吨和3520元/吨，到了9月15日，10月份和12月份白砂糖的期货价格分别为3690元/吨和3750元/吨，则9月15日的价差为（　　　） </w:t>
        <w:br/>
        <w:t>A.50元/吨</w:t>
        <w:br/>
        <w:t>B.60元/吨</w:t>
        <w:br/>
        <w:t>C.70元/吨</w:t>
        <w:br/>
        <w:t>D.80元/吨</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39、最近发展区理论的提出者是（　　　）。</w:t>
        <w:br/>
        <w:t>A.阿特金森</w:t>
        <w:br/>
        <w:t>B.弗洛伊德</w:t>
        <w:br/>
        <w:t>C.维果茨基</w:t>
        <w:br/>
        <w:t>D.苏格拉底</w:t>
        <w:br/>
        <w:br/>
        <w:t>【答案】：C</w:t>
      </w:r>
      <w:r>
        <w:t xml:space="preserve"> </w:t>
      </w:r>
    </w:p>
    <w:p>
      <w:r>
        <w:t>40、布鲁纳的学习过程的第三个阶段是（　　　）。</w:t>
        <w:br/>
        <w:t>A.转化</w:t>
        <w:br/>
        <w:t>B.获得</w:t>
        <w:br/>
        <w:t>C.评价</w:t>
        <w:br/>
        <w:t>D.同化</w:t>
        <w:br/>
        <w:br/>
        <w:t xml:space="preserve">【答案】：C </w:t>
      </w:r>
    </w:p>
    <w:p>
      <w:r>
        <w:t>41、大学教师的激励方法有（　　　）。</w:t>
        <w:br/>
        <w:t>A.学术考核</w:t>
        <w:br/>
        <w:t>B.教学考核</w:t>
        <w:br/>
        <w:t>C.目标激励</w:t>
        <w:br/>
        <w:t>D.岗位定级</w:t>
        <w:br/>
        <w:br/>
        <w:t xml:space="preserve">【答案】：C </w:t>
      </w:r>
    </w:p>
    <w:p>
      <w:r>
        <w:t>42、在心理学中首创“两难故事法”研究人的道德发展阶段的心理学家是（　　　）。</w:t>
        <w:br/>
        <w:t>A.皮亚杰</w:t>
        <w:br/>
        <w:t>B.柯尔伯格</w:t>
        <w:br/>
        <w:t>C.斯金纳</w:t>
        <w:br/>
        <w:t>D.巴甫洛夫</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r>
        <w:t>43、外汇期货套利的类型有（　　　）。</w:t>
      </w:r>
    </w:p>
    <w:p>
      <w:r>
        <w:t xml:space="preserve"> </w:t>
        <w:br/>
        <w:t>A.期现套利</w:t>
        <w:br/>
        <w:t>B.跨市场套利</w:t>
        <w:br/>
        <w:t>C.跨币种套利</w:t>
        <w:br/>
        <w:t>D.跨期套利E</w:t>
        <w:br/>
        <w:br/>
        <w:t>【答案】：A</w:t>
      </w:r>
      <w:r>
        <w:t xml:space="preserve"> </w:t>
      </w:r>
    </w:p>
    <w:p>
      <w:r>
        <w:t>44、教育心理学是研究学校教育情境中（　　　）的基本心理学规律的科学。</w:t>
        <w:br/>
        <w:t>A.教师教学</w:t>
        <w:br/>
        <w:t>B.教师教育</w:t>
        <w:br/>
        <w:t>C.学生学习</w:t>
        <w:br/>
        <w:t>D.学生学习与教师教育</w:t>
        <w:br/>
        <w:br/>
        <w:t xml:space="preserve">【答案】：D </w:t>
      </w:r>
    </w:p>
    <w:p>
      <w:r>
        <w:t>45、个体想象自己在他人心目中的形象和他人对自己的评价，从而确立自我。这种自我称为（　　　）。</w:t>
        <w:br/>
        <w:t>A.投射自我</w:t>
        <w:br/>
        <w:t>B.理想自我</w:t>
        <w:br/>
        <w:t>C.社会自我</w:t>
        <w:br/>
        <w:t>D.镜中自我</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 xml:space="preserve">46、某交易者在2月份以300点的权利金买入一张5月到期、执行价格为10500点的恒指看涨期权，持有到期若要盈利100点，则标的资产几个为（　　　）点。不考虑交易费用 </w:t>
        <w:br/>
        <w:t>A.10100</w:t>
        <w:br/>
        <w:t>B.10400</w:t>
        <w:br/>
        <w:t>C.10700</w:t>
        <w:br/>
        <w:t>D.10900</w:t>
        <w:br/>
        <w:br/>
        <w:t xml:space="preserve">【答案】：D </w:t>
      </w:r>
    </w:p>
    <w:p>
      <w:r>
        <w:t>47、指导法和（　　　）是两种相对立的教学方法。</w:t>
        <w:br/>
        <w:t>A.发现法</w:t>
        <w:br/>
        <w:t>B.设计法</w:t>
        <w:br/>
        <w:t>C.算式法</w:t>
        <w:br/>
        <w:t>D.假设法</w:t>
        <w:br/>
        <w:br/>
        <w:t xml:space="preserve">【答案】：A </w:t>
      </w:r>
    </w:p>
    <w:p>
      <w:r>
        <w:t>48、要求股权投资基金管理人只能向法律法规认可的、符合一定标准的投资者募集资本的制度是（   ）。</w:t>
        <w:br/>
        <w:t>A.投资者保护制度</w:t>
        <w:br/>
        <w:t>B.合格投资者制度</w:t>
        <w:br/>
        <w:t>C.投资者交易制度</w:t>
        <w:br/>
        <w:t>D.投资限额制度</w:t>
        <w:br/>
        <w:br/>
        <w:t xml:space="preserve">【答案】：B </w:t>
      </w:r>
    </w:p>
    <w:p>
      <w:r>
        <w:t xml:space="preserve">49、假设年利率为6%，年指数股息率为1%，6月30日为6月股指期货合约的交割日。4月1日，股票现货指数为1450点，如不考虑交易成本，其6月股指期货合约的理论价格（　　　）点。（小数点后保留两位） </w:t>
        <w:br/>
        <w:t>A.1468.13</w:t>
        <w:br/>
        <w:t>B.1486.47</w:t>
        <w:br/>
        <w:t>C.1457.03</w:t>
        <w:br/>
        <w:t>D.1537.00</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50、被称为心理学“第三大势力”的流派是（　　　）。</w:t>
        <w:br/>
        <w:t>A.人本主义学派</w:t>
        <w:br/>
        <w:t>B.精神分析学派</w:t>
        <w:br/>
        <w:t>C.认知心理学派</w:t>
        <w:br/>
        <w:t>D.行为主义学派</w:t>
        <w:br/>
        <w:br/>
        <w:t>【答案】：A</w:t>
      </w:r>
      <w:r>
        <w:t xml:space="preserve"> </w:t>
      </w:r>
    </w:p>
    <w:p>
      <w:r>
        <w:t>51、教师通过书面或口头语言的生动具体的描述、鲜明形象的比喻、合乎情理的夸张使学生对所学知识建立起直观形象。这种直观的形式称为（　　　）。</w:t>
        <w:br/>
        <w:t>A.言语直观</w:t>
        <w:br/>
        <w:t>B.模象直观</w:t>
        <w:br/>
        <w:t>C.实物直观</w:t>
        <w:br/>
        <w:t>D.想象直观</w:t>
        <w:br/>
        <w:br/>
        <w:t xml:space="preserve">【答案】：A </w:t>
      </w:r>
    </w:p>
    <w:p>
      <w:r>
        <w:t>52、心理学研究中对一个特定的行为将要发生的可能性和一种特定的关系将被发现的可能性的陈述，属于（　　　）。</w:t>
        <w:br/>
        <w:t>A.描述</w:t>
        <w:br/>
        <w:t>B.解释</w:t>
        <w:br/>
        <w:t>C.预测</w:t>
        <w:br/>
        <w:t>D.控制</w:t>
        <w:br/>
        <w:br/>
        <w:t xml:space="preserve">【答案】：C </w:t>
      </w:r>
    </w:p>
    <w:p>
      <w:r>
        <w:t>53、先行组织者教学技术常用于（　　　）。</w:t>
        <w:br/>
        <w:t>A.发现学习</w:t>
        <w:br/>
        <w:t>B.接受学习</w:t>
        <w:br/>
        <w:t>C.个别化学习</w:t>
        <w:br/>
        <w:t>D.掌握学习</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54、美国心理学家维纳提出有关学习动机的理论是（　　　）。</w:t>
        <w:br/>
        <w:t>A.强化动机理论</w:t>
        <w:br/>
        <w:t>B.成就动机理论</w:t>
        <w:br/>
        <w:t>C.自我实现理论</w:t>
        <w:br/>
        <w:t>D.成败归因理论</w:t>
        <w:br/>
        <w:br/>
        <w:t>【答案】：D</w:t>
      </w:r>
      <w:r>
        <w:t xml:space="preserve"> </w:t>
      </w:r>
    </w:p>
    <w:p>
      <w:r>
        <w:t>55、学习“直角三角形是一种特殊的三角形”这种学习属于（　　　）。</w:t>
        <w:br/>
        <w:t>A.词汇学习</w:t>
        <w:br/>
        <w:t>B.符号学习</w:t>
        <w:br/>
        <w:t>C.概念学习</w:t>
        <w:br/>
        <w:t>D.命题学习</w:t>
        <w:br/>
        <w:br/>
        <w:t xml:space="preserve">【答案】：D </w:t>
      </w:r>
    </w:p>
    <w:p>
      <w:r>
        <w:t>56、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w:t>
        <w:br/>
        <w:t>D.固定点</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57、我们对见义勇为的行为往往会感到敬佩，对自私自利的行为会感到鄙视，这是一种（　　　）。</w:t>
        <w:br/>
        <w:t>A.道德认识</w:t>
        <w:br/>
        <w:t>B.道德情感</w:t>
        <w:br/>
        <w:t>C.道德意志</w:t>
        <w:br/>
        <w:t>D.道德行为</w:t>
        <w:br/>
        <w:br/>
        <w:t>【答案】：B</w:t>
      </w:r>
      <w:r>
        <w:t xml:space="preserve"> </w:t>
      </w:r>
    </w:p>
    <w:p>
      <w:r>
        <w:t>58、根据埃里克森的心理发展阶段理论，大学阶段的主要心理任务是建立自我同一性和（　　　）。</w:t>
        <w:br/>
        <w:t>A.发展亲密关系</w:t>
        <w:br/>
        <w:t>B.增进友情关系</w:t>
        <w:br/>
        <w:t>C.融洽同学关系</w:t>
        <w:br/>
        <w:t>D.确立恋爱关系</w:t>
        <w:br/>
        <w:br/>
        <w:t xml:space="preserve">【答案】：A </w:t>
      </w:r>
    </w:p>
    <w:p>
      <w:r>
        <w:t>59、顺利地完成某种活动任务所必须具备的、体现着个体活动效率的潜在可能性与现实性的心理特征指的是（　　　）。</w:t>
        <w:br/>
        <w:t>A.能力</w:t>
        <w:br/>
        <w:t>B.性格</w:t>
        <w:br/>
        <w:t>C.气质</w:t>
        <w:br/>
        <w:t>D.动机</w:t>
        <w:br/>
        <w:br/>
        <w:t xml:space="preserve">【答案】：A </w:t>
      </w:r>
    </w:p>
    <w:p>
      <w:r>
        <w:t>60、自我提高内驱力和附属内驱力属于（　　　）。</w:t>
        <w:br/>
        <w:t>A.内部动机</w:t>
        <w:br/>
        <w:t>B.外部动机</w:t>
        <w:br/>
        <w:t>C.直接动机</w:t>
        <w:br/>
        <w:t>D.间接动机</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61、以清楚地意识到道德概念、原理和原则为中介的情感体验称为（　　　）。</w:t>
        <w:br/>
        <w:t>A.伦理的道德情感</w:t>
        <w:br/>
        <w:t>B.直觉的道德情感</w:t>
        <w:br/>
        <w:t>C.想象的道德情感</w:t>
        <w:br/>
        <w:t>D.形象的道德情感</w:t>
        <w:br/>
        <w:br/>
        <w:t>【答案】：A</w:t>
      </w:r>
      <w:r>
        <w:t xml:space="preserve"> </w:t>
      </w:r>
    </w:p>
    <w:p>
      <w:r>
        <w:t>62、当客观事物的个别属性作用于人的感官时，人能够将客观事物知觉为一个整体，这是知觉特征的什么属性（　　　）</w:t>
        <w:br/>
        <w:t>A.知觉整体性</w:t>
        <w:br/>
        <w:t>B.知觉选择性</w:t>
        <w:br/>
        <w:t>C.知觉理解性</w:t>
        <w:br/>
        <w:t>D.知觉恒常性</w:t>
        <w:br/>
        <w:br/>
        <w:t xml:space="preserve">【答案】：A </w:t>
      </w:r>
    </w:p>
    <w:p>
      <w:r>
        <w:t>63、高级神经活动类型为活泼型，其气质类型为（　　　）。</w:t>
        <w:br/>
        <w:t>A.胆汁质</w:t>
        <w:br/>
        <w:t>B.多血质</w:t>
        <w:br/>
        <w:t>C.粘液质</w:t>
        <w:br/>
        <w:t>D.抑郁质</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 xml:space="preserve">64、假设交易者预期未来的一段时间内，远期合约价格波动会大于近期合约价格波动，那么交易者应该进行（　　　）。 </w:t>
        <w:br/>
        <w:t>A.正向套利</w:t>
        <w:br/>
        <w:t>B.反向套利</w:t>
        <w:br/>
        <w:t>C.牛市套利</w:t>
        <w:br/>
        <w:t>D.熊市套利</w:t>
        <w:br/>
        <w:br/>
        <w:t xml:space="preserve">【答案】：D </w:t>
      </w:r>
    </w:p>
    <w:p>
      <w:r>
        <w:t xml:space="preserve">65、某股票当前价格为63.95港元，下列以该股票为标的期权中内涵价值最低的是（　　　） </w:t>
        <w:br/>
        <w:t>A.执行价格为64.50港元，权利金为1.00港元的看跌期权</w:t>
        <w:br/>
        <w:t>B.执行价格为67.50港元，权利金为0.81港元的看跌期权</w:t>
        <w:br/>
        <w:t>C.执行价格为67.50港元，权利金为6.48港元的看跌期权</w:t>
        <w:br/>
        <w:t>D.执行价格为60.00港元，权利金为4.53港元的看跌期权</w:t>
        <w:br/>
        <w:br/>
        <w:t xml:space="preserve">【答案】：D </w:t>
      </w:r>
    </w:p>
    <w:p>
      <w:r>
        <w:t>66、马克思诞辰是1818年5月5日，可以借谐音处理为马克思一巴掌一巴掌打得资产阶级呜呜直哭。这是运用的（　　　）记忆术。</w:t>
        <w:br/>
        <w:t>A.谐音联想法</w:t>
        <w:br/>
        <w:t>B.关键词法</w:t>
        <w:br/>
        <w:t>C.首字连词法</w:t>
        <w:br/>
        <w:t>D.形象联想法</w:t>
        <w:br/>
        <w:br/>
        <w:t xml:space="preserve">【答案】：A </w:t>
      </w:r>
    </w:p>
    <w:p>
      <w:r>
        <w:t xml:space="preserve">67、无套利区间的上下界幅宽主要是由（　　　）决定的。 </w:t>
        <w:br/>
        <w:t>A.交易费用</w:t>
        <w:br/>
        <w:t>B.现货价格大小</w:t>
        <w:br/>
        <w:t>C.期货价格大小</w:t>
        <w:br/>
        <w:t>D.市场冲击成本E</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68、有一种学习理论认为，学习不是从不知到知的过程，而是学习者在原有知识经验的基础上不断“生长”出新知识意义的过程。这种学习理论称为（　　　）。</w:t>
        <w:br/>
        <w:t>A.人本主义学习理论</w:t>
        <w:br/>
        <w:t>B.建构主义学习理论</w:t>
        <w:br/>
        <w:t>C.行为主义学习理论</w:t>
        <w:br/>
        <w:t>D.认知主义学习理论</w:t>
        <w:br/>
        <w:br/>
        <w:t>【答案】：B</w:t>
      </w:r>
      <w:r>
        <w:t xml:space="preserve"> </w:t>
      </w:r>
    </w:p>
    <w:p>
      <w:r>
        <w:t>69、将没有意义的材料人为地赋予一定的意义，以促进记忆效果的提高，这在记忆心理学中被称为（　　　）。</w:t>
        <w:br/>
        <w:t>A.系统化</w:t>
        <w:br/>
        <w:t>B.联想</w:t>
        <w:br/>
        <w:t>C.替换</w:t>
        <w:br/>
        <w:t>D.记忆术</w:t>
        <w:br/>
        <w:br/>
        <w:t xml:space="preserve">【答案】：D </w:t>
      </w:r>
    </w:p>
    <w:p>
      <w:r>
        <w:t>70、个人的自我感受、自尊、自爱、自卑、自信、内疚、优越感、成就感、自我效能感等，属于自我意识的（　　　）。</w:t>
        <w:br/>
        <w:t>A.自我认识</w:t>
        <w:br/>
        <w:t>B.自我调节</w:t>
        <w:br/>
        <w:t>C.自我体验</w:t>
        <w:br/>
        <w:t>D.自我控制</w:t>
        <w:br/>
        <w:br/>
        <w:t xml:space="preserve">【答案】：C </w:t>
      </w:r>
    </w:p>
    <w:p>
      <w:r>
        <w:t>71、有的人善于发现问题，有的人对问题熟视无睹，这是（　　　）的表现。</w:t>
        <w:br/>
        <w:t>A.性格的理智特征</w:t>
        <w:br/>
        <w:t>B.性格的情绪特征</w:t>
        <w:br/>
        <w:t>C.性格的态度特征</w:t>
        <w:br/>
        <w:t>D.性格的意志特征</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72、产生式迁移理论证实了（　　　）。</w:t>
        <w:br/>
        <w:t>A.学习可以自动迁移，而不必有学习者的有意识注意</w:t>
        <w:br/>
        <w:t>B.桑代克的共同的“S－R”成分可以导致迁移</w:t>
        <w:br/>
        <w:t>C.熟练的基本技能可以自动迁移</w:t>
        <w:br/>
        <w:t>D.策略学习可以自动迁移</w:t>
        <w:br/>
        <w:br/>
        <w:t>【答案】：C</w:t>
      </w:r>
      <w:r>
        <w:t xml:space="preserve"> </w:t>
      </w:r>
    </w:p>
    <w:p>
      <w:r>
        <w:t>73、最高级的需要是（　　　）。</w:t>
        <w:br/>
        <w:t>A.生理需要</w:t>
        <w:br/>
        <w:t>B.安全需要</w:t>
        <w:br/>
        <w:t>C.尊重需要</w:t>
        <w:br/>
        <w:t>D.自我实现的需要</w:t>
        <w:br/>
        <w:br/>
        <w:t xml:space="preserve">【答案】：D </w:t>
      </w:r>
    </w:p>
    <w:p>
      <w:r>
        <w:t>74、人格是个体在活动中表现出来的具有一定倾向的、比较稳定的心理特征的总和。在人格中，具有道德评价意义和核心意义的部分是（　　　）。</w:t>
        <w:br/>
        <w:t>A.能力</w:t>
        <w:br/>
        <w:t>B.性格</w:t>
        <w:br/>
        <w:t>C.气质</w:t>
        <w:br/>
        <w:t>D.品德</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75、大学生能够对自己的内心深处的情感体验、需要动机、意志特征、理想及政治思想等进行深入的分析，这说明其自我概念具有（　　　）的特点。</w:t>
        <w:br/>
        <w:t>A.稳定性</w:t>
        <w:br/>
        <w:t>B.概括性</w:t>
        <w:br/>
        <w:t>C.完整性</w:t>
        <w:br/>
        <w:t>D.丰富性</w:t>
        <w:br/>
        <w:br/>
        <w:t>【答案】：D</w:t>
      </w:r>
      <w:r>
        <w:t xml:space="preserve"> </w:t>
      </w:r>
    </w:p>
    <w:p>
      <w:r>
        <w:t>76、个体由于群体的舆论压力，在认知和行动上不由自主地趋向于跟多数人一样的现象称为（　　　）。</w:t>
        <w:br/>
        <w:t>A.凝聚性</w:t>
        <w:br/>
        <w:t>B.从众</w:t>
        <w:br/>
        <w:t>C.社会助长</w:t>
        <w:br/>
        <w:t>D.士气</w:t>
        <w:br/>
        <w:br/>
        <w:t xml:space="preserve">【答案】：B </w:t>
      </w:r>
    </w:p>
    <w:p>
      <w:r>
        <w:t>77、在人性的叙述中，认为人是理性的，是善良的和值得尊重的是（　　　）。</w:t>
        <w:br/>
        <w:t>A.认知主义</w:t>
        <w:br/>
        <w:t>B.行为主义</w:t>
        <w:br/>
        <w:t>C.人本主义</w:t>
        <w:br/>
        <w:t>D.存在主义</w:t>
        <w:br/>
        <w:br/>
        <w:t xml:space="preserve">【答案】：C </w:t>
      </w:r>
    </w:p>
    <w:p>
      <w:r>
        <w:t>78、（　　　）是指为激发个体进行学习活动、维持已引起的学习活动，并致使行为朝向一定的学习目标的一种内在过程或内部心理状态。</w:t>
        <w:br/>
        <w:t>A.学习动机</w:t>
        <w:br/>
        <w:t>B.学习方法</w:t>
        <w:br/>
        <w:t>C.学习活动</w:t>
        <w:br/>
        <w:t>D.学习心理</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79、学生为了获得教师和家长的赞许和表扬而努力学习的内驱力或动机，称为（　　　）。</w:t>
        <w:br/>
        <w:t>A.认知内驱力</w:t>
        <w:br/>
        <w:t>B.自我提高内驱力</w:t>
        <w:br/>
        <w:t>C.附属内驱力</w:t>
        <w:br/>
        <w:t>D.胜任内驱力</w:t>
        <w:br/>
        <w:br/>
        <w:t>【答案】：C</w:t>
      </w:r>
      <w:r>
        <w:t xml:space="preserve"> </w:t>
      </w:r>
    </w:p>
    <w:p>
      <w:r>
        <w:t>80、韦氏智力量表和斯坦福一比奈智力量表的记分都是34的儿童属于（　　　）。</w:t>
        <w:br/>
        <w:t>A.轻度弱智</w:t>
        <w:br/>
        <w:t>B.中度弱智</w:t>
        <w:br/>
        <w:t>C.重度弱智</w:t>
        <w:br/>
        <w:t>D.极重度弱智</w:t>
        <w:br/>
        <w:br/>
        <w:t xml:space="preserve">【答案】：C </w:t>
      </w:r>
    </w:p>
    <w:p>
      <w:r>
        <w:t xml:space="preserve">81、以下最佳跨品种套利的组合是（　　　）。 </w:t>
        <w:br/>
        <w:t>A.上证50股指期货与沪深300股指期货之间的套利</w:t>
        <w:br/>
        <w:t>B.上证50股指期货与中证500股指期货之间的套利</w:t>
        <w:br/>
        <w:t>C.上证50股指期货与上证50</w:t>
        <w:br/>
        <w:t>D.上证50股指期货与新加坡新华富时50股指期货之间的套利</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82、关于股权投资基金收益分配，下列表述错误的是（</w:t>
      </w:r>
      <w:r>
        <w:t xml:space="preserve"> </w:t>
      </w:r>
      <w:r>
        <w:t xml:space="preserve"> </w:t>
      </w:r>
    </w:p>
    <w:p>
      <w:r>
        <w:t xml:space="preserve"> ）。</w:t>
        <w:br/>
        <w:t>A.公司型基金缴纳公司所得税之后再按照《公司章程》关于利润分配的条款规定进行分配</w:t>
        <w:br/>
        <w:t>B.契约型基金因其契约属性，收益分配安排均可通过契约约定，在实务中相关约定不需参照现行行业监管和业务指引的要求</w:t>
        <w:br/>
        <w:t>C.合伙型基金不得约定将全部利润分配给部分合伙人或者由部分合伙人承担全部亏损</w:t>
        <w:br/>
        <w:t>D.合伙型基金的收益分配比例和时间可自行在合伙协议中约定</w:t>
        <w:br/>
        <w:br/>
        <w:t>【答案】：B</w:t>
      </w:r>
      <w:r>
        <w:t xml:space="preserve"> </w:t>
      </w:r>
    </w:p>
    <w:p>
      <w:r>
        <w:t>83、奥苏伯尔提出的解释遗忘原因的理论是（　　　）。</w:t>
        <w:br/>
        <w:t>A.痕迹衰退说</w:t>
        <w:br/>
        <w:t>B.干扰说</w:t>
        <w:br/>
        <w:t>C.动机说</w:t>
        <w:br/>
        <w:t>D.同化说</w:t>
        <w:br/>
        <w:br/>
        <w:t xml:space="preserve">【答案】：D </w:t>
      </w:r>
    </w:p>
    <w:p>
      <w:r>
        <w:t xml:space="preserve">84、道氏理论所研究的是（　　　） </w:t>
        <w:br/>
        <w:t>A.趋势的方向</w:t>
        <w:br/>
        <w:t>B.趋势的时间跨度</w:t>
        <w:br/>
        <w:t>C.趋势的波动幅度</w:t>
        <w:br/>
        <w:t>D.以上全部</w:t>
        <w:br/>
        <w:br/>
        <w:t xml:space="preserve">【答案】：A </w:t>
      </w:r>
    </w:p>
    <w:p>
      <w:r>
        <w:t>85、首创“两难故事法”研究人的道德发展阶段的心理学家是（　　　）。</w:t>
        <w:br/>
        <w:t>A.皮亚杰</w:t>
        <w:br/>
        <w:t>B.柯尔伯格</w:t>
        <w:br/>
        <w:t>C.斯金纳</w:t>
        <w:br/>
        <w:t>D.巴甫洛夫</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86、根据个人的经验，将孤立的项目连接成更大的单元，从而扩大记忆的容量。这种记忆信息编码策略称为（　　　）。</w:t>
        <w:br/>
        <w:t>A.组块</w:t>
        <w:br/>
        <w:t>B.组块化</w:t>
        <w:br/>
        <w:t>C.替换</w:t>
        <w:br/>
        <w:t>D.比较</w:t>
        <w:br/>
        <w:br/>
        <w:t>【答案】：B</w:t>
      </w:r>
      <w:r>
        <w:t xml:space="preserve"> </w:t>
      </w:r>
    </w:p>
    <w:p>
      <w:r>
        <w:t>87、内部学习动机最为核心的成分是：求知欲和（　　　）。</w:t>
        <w:br/>
        <w:t>A.兴趣</w:t>
        <w:br/>
        <w:t>B.需求</w:t>
        <w:br/>
        <w:t>C.好奇心</w:t>
        <w:br/>
        <w:t>D.虚荣</w:t>
        <w:br/>
        <w:br/>
        <w:t xml:space="preserve">【答案】：C </w:t>
      </w:r>
    </w:p>
    <w:p>
      <w:r>
        <w:t>88、有一种动机理论认为，动机激励力量的大小取决于目标的价值与实现目标的可能性两个因素的乘积。这种动机理论被称为（　　　）。</w:t>
        <w:br/>
        <w:t>A.自我实现理论</w:t>
        <w:br/>
        <w:t>B.成败归因理论</w:t>
        <w:br/>
        <w:t>C.动机期望理论</w:t>
        <w:br/>
        <w:t>D.成就动机理论</w:t>
        <w:br/>
        <w:br/>
        <w:t xml:space="preserve">【答案】：C </w:t>
      </w:r>
    </w:p>
    <w:p>
      <w:r>
        <w:t>89、有限合伙型私募股权投资基金，至少应有（   ）名普通合伙人。</w:t>
        <w:br/>
        <w:t>A.1</w:t>
        <w:br/>
        <w:t>B.3</w:t>
        <w:br/>
        <w:t>C.4</w:t>
        <w:br/>
        <w:t>D.2</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90、（　　　）也叫心向，指的是先于一定活动而指向这种活动的心理准备状态。</w:t>
        <w:br/>
        <w:t>A.迁移</w:t>
        <w:br/>
        <w:t>B.动机</w:t>
        <w:br/>
        <w:t>C.变式</w:t>
        <w:br/>
        <w:t>D.定势</w:t>
        <w:br/>
        <w:br/>
        <w:t>【答案】：D</w:t>
      </w:r>
      <w:r>
        <w:t xml:space="preserve"> </w:t>
      </w:r>
    </w:p>
    <w:p>
      <w:r>
        <w:t>91、在人际交往的（　　　），谈话开始广泛涉及自我的许多方面，并有较深的情感卷入。</w:t>
        <w:br/>
        <w:t>A.定向阶段</w:t>
        <w:br/>
        <w:t>B.情感交流阶段</w:t>
        <w:br/>
        <w:t>C.情感探索阶段</w:t>
        <w:br/>
        <w:t>D.稳定交往阶段</w:t>
        <w:br/>
        <w:br/>
        <w:t xml:space="preserve">【答案】：B </w:t>
      </w:r>
    </w:p>
    <w:p>
      <w:r>
        <w:t>92、下列关于股权投资基金募集流程及先后顺序的描述中，正确的是（   ）。</w:t>
        <w:br/>
        <w:t>A.投资者确认、基金路演期、协议签署及出资</w:t>
        <w:br/>
        <w:t>B.募集筹备期、基金路演期、协议签署及出资</w:t>
        <w:br/>
        <w:t>C.募集筹备期、基金路演期、投资者确认、协议签署及出资</w:t>
        <w:br/>
        <w:t>D.基金路演期、投资者确认、协议签署及出资</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93、根据皮亚杰的认知发展理论，儿童同时可以从两个或两个以上角度思考问题，这表明儿童认知水平处（　　　）。</w:t>
        <w:br/>
        <w:t>A.感知运动阶段</w:t>
        <w:br/>
        <w:t>B.前运算阶段</w:t>
        <w:br/>
        <w:t>C.具体运算阶段</w:t>
        <w:br/>
        <w:t>D.形式运算阶段</w:t>
        <w:br/>
        <w:br/>
        <w:t xml:space="preserve">【答案】：C </w:t>
      </w:r>
    </w:p>
    <w:p>
      <w:r>
        <w:t>94、关于股权投资基金投资者的主要类型，以下表述错误的是（   ）</w:t>
        <w:br/>
        <w:t>A.在美国和欧洲市场，养老基金的规模很大，通常为第一大资本供给者</w:t>
        <w:br/>
        <w:t>B.母基金是以股权投资基金为主要投资对象的基金，在国外为重要的机构投资者</w:t>
        <w:br/>
        <w:t>C.具有资金实力的大型企业通常采取自己出资并以子公司形式直接投资，或作为投资者与基金管理人发起设立的股权投资基金</w:t>
        <w:br/>
        <w:t>D.大学基金会受每届生源、学校运营等复杂因素影响，对流动性需求较高，故倾向于相对短期的投资</w:t>
        <w:br/>
        <w:br/>
        <w:t xml:space="preserve">【答案】：D </w:t>
      </w:r>
    </w:p>
    <w:p>
      <w:r>
        <w:t>95、（　　　）是教师以自己的教学活动过程为思考对象，来对自己所做出的行为、决策以及由此所产生的结果进行审视和分析的过程，是一种通过提高参与者的自我觉察水平来促进能力发展的途径。</w:t>
        <w:br/>
        <w:t>A.凝聚力</w:t>
        <w:br/>
        <w:t>B.反思</w:t>
        <w:br/>
        <w:t>C.后悔</w:t>
        <w:br/>
        <w:t>D.成长</w:t>
        <w:br/>
        <w:br/>
        <w:t xml:space="preserve">【答案】：B </w:t>
      </w:r>
    </w:p>
    <w:p>
      <w:r>
        <w:t>96、不属于股权投资基金清算必要程序的是（   ）</w:t>
        <w:br/>
        <w:t>A.支付清算费用</w:t>
        <w:br/>
        <w:t>B.编制清算报告</w:t>
        <w:br/>
        <w:t>C.成立清算小组</w:t>
        <w:br/>
        <w:t>D.举行合伙人会议决议投资退出事项</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https://d.book118.com/208074066056006031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0807406605600603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