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钎焊材料项目规划设计方案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6" w:history="1">
        <w:r>
          <w:rPr>
            <w:rFonts w:ascii="仿宋" w:eastAsia="仿宋" w:hAnsi="仿宋" w:cs="仿宋" w:hint="eastAsia"/>
            <w:lang w:eastAsia="zh-CN"/>
          </w:rPr>
          <w:t>前言</w:t>
        </w:r>
        <w:r>
          <w:tab/>
        </w:r>
        <w:r>
          <w:fldChar w:fldCharType="begin"/>
        </w:r>
        <w:r>
          <w:instrText xml:space="preserve"> PAGEREF _Toc22476 \h </w:instrText>
        </w:r>
        <w:r>
          <w:fldChar w:fldCharType="separate"/>
        </w:r>
        <w:r>
          <w:t>3</w:t>
        </w:r>
        <w:r>
          <w:fldChar w:fldCharType="end"/>
        </w:r>
      </w:hyperlink>
    </w:p>
    <w:p>
      <w:pPr>
        <w:pStyle w:val="TOC1"/>
        <w:tabs>
          <w:tab w:val="right" w:leader="dot" w:pos="8306"/>
        </w:tabs>
      </w:pPr>
      <w:hyperlink w:anchor="_Toc11693" w:history="1">
        <w:r>
          <w:rPr>
            <w:rFonts w:ascii="仿宋" w:eastAsia="仿宋" w:hAnsi="仿宋" w:cs="仿宋" w:hint="eastAsia"/>
            <w:lang w:eastAsia="zh-CN"/>
          </w:rPr>
          <w:t>一、钎焊材料项目危机管理</w:t>
        </w:r>
        <w:r>
          <w:tab/>
        </w:r>
        <w:r>
          <w:fldChar w:fldCharType="begin"/>
        </w:r>
        <w:r>
          <w:instrText xml:space="preserve"> PAGEREF _Toc11693 \h </w:instrText>
        </w:r>
        <w:r>
          <w:fldChar w:fldCharType="separate"/>
        </w:r>
        <w:r>
          <w:t>3</w:t>
        </w:r>
        <w:r>
          <w:fldChar w:fldCharType="end"/>
        </w:r>
      </w:hyperlink>
    </w:p>
    <w:p>
      <w:pPr>
        <w:pStyle w:val="TOC2"/>
        <w:tabs>
          <w:tab w:val="right" w:leader="dot" w:pos="8306"/>
        </w:tabs>
      </w:pPr>
      <w:hyperlink w:anchor="_Toc2574" w:history="1">
        <w:r>
          <w:rPr>
            <w:rFonts w:ascii="仿宋" w:eastAsia="仿宋" w:hAnsi="仿宋" w:cs="仿宋" w:hint="eastAsia"/>
            <w:lang w:eastAsia="zh-CN"/>
          </w:rPr>
          <w:t>(一)、危机预警与识别</w:t>
        </w:r>
        <w:r>
          <w:tab/>
        </w:r>
        <w:r>
          <w:fldChar w:fldCharType="begin"/>
        </w:r>
        <w:r>
          <w:instrText xml:space="preserve"> PAGEREF _Toc2574 \h </w:instrText>
        </w:r>
        <w:r>
          <w:fldChar w:fldCharType="separate"/>
        </w:r>
        <w:r>
          <w:t>3</w:t>
        </w:r>
        <w:r>
          <w:fldChar w:fldCharType="end"/>
        </w:r>
      </w:hyperlink>
    </w:p>
    <w:p>
      <w:pPr>
        <w:pStyle w:val="TOC2"/>
        <w:tabs>
          <w:tab w:val="right" w:leader="dot" w:pos="8306"/>
        </w:tabs>
      </w:pPr>
      <w:hyperlink w:anchor="_Toc30733" w:history="1">
        <w:r>
          <w:rPr>
            <w:rFonts w:ascii="仿宋" w:eastAsia="仿宋" w:hAnsi="仿宋" w:cs="仿宋" w:hint="eastAsia"/>
            <w:lang w:eastAsia="zh-CN"/>
          </w:rPr>
          <w:t>(二)、危机应对与恢复</w:t>
        </w:r>
        <w:r>
          <w:tab/>
        </w:r>
        <w:r>
          <w:fldChar w:fldCharType="begin"/>
        </w:r>
        <w:r>
          <w:instrText xml:space="preserve"> PAGEREF _Toc30733 \h </w:instrText>
        </w:r>
        <w:r>
          <w:fldChar w:fldCharType="separate"/>
        </w:r>
        <w:r>
          <w:t>4</w:t>
        </w:r>
        <w:r>
          <w:fldChar w:fldCharType="end"/>
        </w:r>
      </w:hyperlink>
    </w:p>
    <w:p>
      <w:pPr>
        <w:pStyle w:val="TOC1"/>
        <w:tabs>
          <w:tab w:val="right" w:leader="dot" w:pos="8306"/>
        </w:tabs>
      </w:pPr>
      <w:hyperlink w:anchor="_Toc3362" w:history="1">
        <w:r>
          <w:rPr>
            <w:rFonts w:ascii="仿宋" w:eastAsia="仿宋" w:hAnsi="仿宋" w:cs="仿宋" w:hint="eastAsia"/>
            <w:lang w:eastAsia="zh-CN"/>
          </w:rPr>
          <w:t>二、钎焊材料项目建设背景及必要性分析</w:t>
        </w:r>
        <w:r>
          <w:tab/>
        </w:r>
        <w:r>
          <w:fldChar w:fldCharType="begin"/>
        </w:r>
        <w:r>
          <w:instrText xml:space="preserve"> PAGEREF _Toc3362 \h </w:instrText>
        </w:r>
        <w:r>
          <w:fldChar w:fldCharType="separate"/>
        </w:r>
        <w:r>
          <w:t>5</w:t>
        </w:r>
        <w:r>
          <w:fldChar w:fldCharType="end"/>
        </w:r>
      </w:hyperlink>
    </w:p>
    <w:p>
      <w:pPr>
        <w:pStyle w:val="TOC2"/>
        <w:tabs>
          <w:tab w:val="right" w:leader="dot" w:pos="8306"/>
        </w:tabs>
      </w:pPr>
      <w:hyperlink w:anchor="_Toc14172" w:history="1">
        <w:r>
          <w:rPr>
            <w:rFonts w:ascii="仿宋" w:eastAsia="仿宋" w:hAnsi="仿宋" w:cs="仿宋" w:hint="eastAsia"/>
            <w:lang w:eastAsia="zh-CN"/>
          </w:rPr>
          <w:t>(一)、钎焊材料项目背景分析</w:t>
        </w:r>
        <w:r>
          <w:tab/>
        </w:r>
        <w:r>
          <w:fldChar w:fldCharType="begin"/>
        </w:r>
        <w:r>
          <w:instrText xml:space="preserve"> PAGEREF _Toc14172 \h </w:instrText>
        </w:r>
        <w:r>
          <w:fldChar w:fldCharType="separate"/>
        </w:r>
        <w:r>
          <w:t>5</w:t>
        </w:r>
        <w:r>
          <w:fldChar w:fldCharType="end"/>
        </w:r>
      </w:hyperlink>
    </w:p>
    <w:p>
      <w:pPr>
        <w:pStyle w:val="TOC2"/>
        <w:tabs>
          <w:tab w:val="right" w:leader="dot" w:pos="8306"/>
        </w:tabs>
      </w:pPr>
      <w:hyperlink w:anchor="_Toc10286" w:history="1">
        <w:r>
          <w:rPr>
            <w:rFonts w:ascii="仿宋" w:eastAsia="仿宋" w:hAnsi="仿宋" w:cs="仿宋" w:hint="eastAsia"/>
            <w:lang w:eastAsia="zh-CN"/>
          </w:rPr>
          <w:t>(二)、钎焊材料项目建设必要性分析</w:t>
        </w:r>
        <w:r>
          <w:tab/>
        </w:r>
        <w:r>
          <w:fldChar w:fldCharType="begin"/>
        </w:r>
        <w:r>
          <w:instrText xml:space="preserve"> PAGEREF _Toc10286 \h </w:instrText>
        </w:r>
        <w:r>
          <w:fldChar w:fldCharType="separate"/>
        </w:r>
        <w:r>
          <w:t>7</w:t>
        </w:r>
        <w:r>
          <w:fldChar w:fldCharType="end"/>
        </w:r>
      </w:hyperlink>
    </w:p>
    <w:p>
      <w:pPr>
        <w:pStyle w:val="TOC1"/>
        <w:tabs>
          <w:tab w:val="right" w:leader="dot" w:pos="8306"/>
        </w:tabs>
      </w:pPr>
      <w:hyperlink w:anchor="_Toc17253" w:history="1">
        <w:r>
          <w:rPr>
            <w:rFonts w:ascii="仿宋" w:eastAsia="仿宋" w:hAnsi="仿宋" w:cs="仿宋" w:hint="eastAsia"/>
            <w:lang w:eastAsia="zh-CN"/>
          </w:rPr>
          <w:t>三、钎焊材料项目土建工程</w:t>
        </w:r>
        <w:r>
          <w:tab/>
        </w:r>
        <w:r>
          <w:fldChar w:fldCharType="begin"/>
        </w:r>
        <w:r>
          <w:instrText xml:space="preserve"> PAGEREF _Toc17253 \h </w:instrText>
        </w:r>
        <w:r>
          <w:fldChar w:fldCharType="separate"/>
        </w:r>
        <w:r>
          <w:t>8</w:t>
        </w:r>
        <w:r>
          <w:fldChar w:fldCharType="end"/>
        </w:r>
      </w:hyperlink>
    </w:p>
    <w:p>
      <w:pPr>
        <w:pStyle w:val="TOC2"/>
        <w:tabs>
          <w:tab w:val="right" w:leader="dot" w:pos="8306"/>
        </w:tabs>
      </w:pPr>
      <w:hyperlink w:anchor="_Toc13357" w:history="1">
        <w:r>
          <w:rPr>
            <w:rFonts w:ascii="仿宋" w:eastAsia="仿宋" w:hAnsi="仿宋" w:cs="仿宋" w:hint="eastAsia"/>
            <w:lang w:eastAsia="zh-CN"/>
          </w:rPr>
          <w:t>(一)、建筑工程设计原则</w:t>
        </w:r>
        <w:r>
          <w:tab/>
        </w:r>
        <w:r>
          <w:fldChar w:fldCharType="begin"/>
        </w:r>
        <w:r>
          <w:instrText xml:space="preserve"> PAGEREF _Toc13357 \h </w:instrText>
        </w:r>
        <w:r>
          <w:fldChar w:fldCharType="separate"/>
        </w:r>
        <w:r>
          <w:t>8</w:t>
        </w:r>
        <w:r>
          <w:fldChar w:fldCharType="end"/>
        </w:r>
      </w:hyperlink>
    </w:p>
    <w:p>
      <w:pPr>
        <w:pStyle w:val="TOC2"/>
        <w:tabs>
          <w:tab w:val="right" w:leader="dot" w:pos="8306"/>
        </w:tabs>
      </w:pPr>
      <w:hyperlink w:anchor="_Toc14401" w:history="1">
        <w:r>
          <w:rPr>
            <w:rFonts w:ascii="仿宋" w:eastAsia="仿宋" w:hAnsi="仿宋" w:cs="仿宋" w:hint="eastAsia"/>
            <w:lang w:eastAsia="zh-CN"/>
          </w:rPr>
          <w:t>(二)、土建工程设计年限及安全等级</w:t>
        </w:r>
        <w:r>
          <w:tab/>
        </w:r>
        <w:r>
          <w:fldChar w:fldCharType="begin"/>
        </w:r>
        <w:r>
          <w:instrText xml:space="preserve"> PAGEREF _Toc14401 \h </w:instrText>
        </w:r>
        <w:r>
          <w:fldChar w:fldCharType="separate"/>
        </w:r>
        <w:r>
          <w:t>10</w:t>
        </w:r>
        <w:r>
          <w:fldChar w:fldCharType="end"/>
        </w:r>
      </w:hyperlink>
    </w:p>
    <w:p>
      <w:pPr>
        <w:pStyle w:val="TOC2"/>
        <w:tabs>
          <w:tab w:val="right" w:leader="dot" w:pos="8306"/>
        </w:tabs>
      </w:pPr>
      <w:hyperlink w:anchor="_Toc4014" w:history="1">
        <w:r>
          <w:rPr>
            <w:rFonts w:ascii="仿宋" w:eastAsia="仿宋" w:hAnsi="仿宋" w:cs="仿宋" w:hint="eastAsia"/>
            <w:lang w:eastAsia="zh-CN"/>
          </w:rPr>
          <w:t>(三)、建筑工程设计总体要求</w:t>
        </w:r>
        <w:r>
          <w:tab/>
        </w:r>
        <w:r>
          <w:fldChar w:fldCharType="begin"/>
        </w:r>
        <w:r>
          <w:instrText xml:space="preserve"> PAGEREF _Toc4014 \h </w:instrText>
        </w:r>
        <w:r>
          <w:fldChar w:fldCharType="separate"/>
        </w:r>
        <w:r>
          <w:t>11</w:t>
        </w:r>
        <w:r>
          <w:fldChar w:fldCharType="end"/>
        </w:r>
      </w:hyperlink>
    </w:p>
    <w:p>
      <w:pPr>
        <w:pStyle w:val="TOC2"/>
        <w:tabs>
          <w:tab w:val="right" w:leader="dot" w:pos="8306"/>
        </w:tabs>
      </w:pPr>
      <w:hyperlink w:anchor="_Toc27035" w:history="1">
        <w:r>
          <w:rPr>
            <w:rFonts w:ascii="仿宋" w:eastAsia="仿宋" w:hAnsi="仿宋" w:cs="仿宋" w:hint="eastAsia"/>
            <w:lang w:eastAsia="zh-CN"/>
          </w:rPr>
          <w:t>(四)、土建工程建设指标</w:t>
        </w:r>
        <w:r>
          <w:tab/>
        </w:r>
        <w:r>
          <w:fldChar w:fldCharType="begin"/>
        </w:r>
        <w:r>
          <w:instrText xml:space="preserve"> PAGEREF _Toc27035 \h </w:instrText>
        </w:r>
        <w:r>
          <w:fldChar w:fldCharType="separate"/>
        </w:r>
        <w:r>
          <w:t>11</w:t>
        </w:r>
        <w:r>
          <w:fldChar w:fldCharType="end"/>
        </w:r>
      </w:hyperlink>
    </w:p>
    <w:p>
      <w:pPr>
        <w:pStyle w:val="TOC1"/>
        <w:tabs>
          <w:tab w:val="right" w:leader="dot" w:pos="8306"/>
        </w:tabs>
      </w:pPr>
      <w:hyperlink w:anchor="_Toc22951" w:history="1">
        <w:r>
          <w:rPr>
            <w:rFonts w:ascii="仿宋" w:eastAsia="仿宋" w:hAnsi="仿宋" w:cs="仿宋" w:hint="eastAsia"/>
            <w:lang w:eastAsia="zh-CN"/>
          </w:rPr>
          <w:t>四、产品规划分析</w:t>
        </w:r>
        <w:r>
          <w:tab/>
        </w:r>
        <w:r>
          <w:fldChar w:fldCharType="begin"/>
        </w:r>
        <w:r>
          <w:instrText xml:space="preserve"> PAGEREF _Toc22951 \h </w:instrText>
        </w:r>
        <w:r>
          <w:fldChar w:fldCharType="separate"/>
        </w:r>
        <w:r>
          <w:t>12</w:t>
        </w:r>
        <w:r>
          <w:fldChar w:fldCharType="end"/>
        </w:r>
      </w:hyperlink>
    </w:p>
    <w:p>
      <w:pPr>
        <w:pStyle w:val="TOC2"/>
        <w:tabs>
          <w:tab w:val="right" w:leader="dot" w:pos="8306"/>
        </w:tabs>
      </w:pPr>
      <w:hyperlink w:anchor="_Toc29887" w:history="1">
        <w:r>
          <w:rPr>
            <w:rFonts w:ascii="仿宋" w:eastAsia="仿宋" w:hAnsi="仿宋" w:cs="仿宋" w:hint="eastAsia"/>
            <w:lang w:eastAsia="zh-CN"/>
          </w:rPr>
          <w:t>(一)、产品规划</w:t>
        </w:r>
        <w:r>
          <w:tab/>
        </w:r>
        <w:r>
          <w:fldChar w:fldCharType="begin"/>
        </w:r>
        <w:r>
          <w:instrText xml:space="preserve"> PAGEREF _Toc29887 \h </w:instrText>
        </w:r>
        <w:r>
          <w:fldChar w:fldCharType="separate"/>
        </w:r>
        <w:r>
          <w:t>12</w:t>
        </w:r>
        <w:r>
          <w:fldChar w:fldCharType="end"/>
        </w:r>
      </w:hyperlink>
    </w:p>
    <w:p>
      <w:pPr>
        <w:pStyle w:val="TOC2"/>
        <w:tabs>
          <w:tab w:val="right" w:leader="dot" w:pos="8306"/>
        </w:tabs>
      </w:pPr>
      <w:hyperlink w:anchor="_Toc29618" w:history="1">
        <w:r>
          <w:rPr>
            <w:rFonts w:ascii="仿宋" w:eastAsia="仿宋" w:hAnsi="仿宋" w:cs="仿宋" w:hint="eastAsia"/>
            <w:lang w:eastAsia="zh-CN"/>
          </w:rPr>
          <w:t>(二)、建设规模</w:t>
        </w:r>
        <w:r>
          <w:tab/>
        </w:r>
        <w:r>
          <w:fldChar w:fldCharType="begin"/>
        </w:r>
        <w:r>
          <w:instrText xml:space="preserve"> PAGEREF _Toc29618 \h </w:instrText>
        </w:r>
        <w:r>
          <w:fldChar w:fldCharType="separate"/>
        </w:r>
        <w:r>
          <w:t>12</w:t>
        </w:r>
        <w:r>
          <w:fldChar w:fldCharType="end"/>
        </w:r>
      </w:hyperlink>
    </w:p>
    <w:p>
      <w:pPr>
        <w:pStyle w:val="TOC1"/>
        <w:tabs>
          <w:tab w:val="right" w:leader="dot" w:pos="8306"/>
        </w:tabs>
      </w:pPr>
      <w:hyperlink w:anchor="_Toc4178" w:history="1">
        <w:r>
          <w:rPr>
            <w:rFonts w:ascii="仿宋" w:eastAsia="仿宋" w:hAnsi="仿宋" w:cs="仿宋" w:hint="eastAsia"/>
            <w:lang w:eastAsia="zh-CN"/>
          </w:rPr>
          <w:t>五、市场分析、调研</w:t>
        </w:r>
        <w:r>
          <w:tab/>
        </w:r>
        <w:r>
          <w:fldChar w:fldCharType="begin"/>
        </w:r>
        <w:r>
          <w:instrText xml:space="preserve"> PAGEREF _Toc4178 \h </w:instrText>
        </w:r>
        <w:r>
          <w:fldChar w:fldCharType="separate"/>
        </w:r>
        <w:r>
          <w:t>14</w:t>
        </w:r>
        <w:r>
          <w:fldChar w:fldCharType="end"/>
        </w:r>
      </w:hyperlink>
    </w:p>
    <w:p>
      <w:pPr>
        <w:pStyle w:val="TOC2"/>
        <w:tabs>
          <w:tab w:val="right" w:leader="dot" w:pos="8306"/>
        </w:tabs>
      </w:pPr>
      <w:hyperlink w:anchor="_Toc3959" w:history="1">
        <w:r>
          <w:rPr>
            <w:rFonts w:ascii="仿宋" w:eastAsia="仿宋" w:hAnsi="仿宋" w:cs="仿宋" w:hint="eastAsia"/>
            <w:lang w:eastAsia="zh-CN"/>
          </w:rPr>
          <w:t>(一)、钎焊材料行业分析</w:t>
        </w:r>
        <w:r>
          <w:tab/>
        </w:r>
        <w:r>
          <w:fldChar w:fldCharType="begin"/>
        </w:r>
        <w:r>
          <w:instrText xml:space="preserve"> PAGEREF _Toc3959 \h </w:instrText>
        </w:r>
        <w:r>
          <w:fldChar w:fldCharType="separate"/>
        </w:r>
        <w:r>
          <w:t>14</w:t>
        </w:r>
        <w:r>
          <w:fldChar w:fldCharType="end"/>
        </w:r>
      </w:hyperlink>
    </w:p>
    <w:p>
      <w:pPr>
        <w:pStyle w:val="TOC2"/>
        <w:tabs>
          <w:tab w:val="right" w:leader="dot" w:pos="8306"/>
        </w:tabs>
      </w:pPr>
      <w:hyperlink w:anchor="_Toc28333" w:history="1">
        <w:r>
          <w:rPr>
            <w:rFonts w:ascii="仿宋" w:eastAsia="仿宋" w:hAnsi="仿宋" w:cs="仿宋" w:hint="eastAsia"/>
            <w:lang w:eastAsia="zh-CN"/>
          </w:rPr>
          <w:t>(二)、钎焊材料市场分析预测</w:t>
        </w:r>
        <w:r>
          <w:tab/>
        </w:r>
        <w:r>
          <w:fldChar w:fldCharType="begin"/>
        </w:r>
        <w:r>
          <w:instrText xml:space="preserve"> PAGEREF _Toc28333 \h </w:instrText>
        </w:r>
        <w:r>
          <w:fldChar w:fldCharType="separate"/>
        </w:r>
        <w:r>
          <w:t>14</w:t>
        </w:r>
        <w:r>
          <w:fldChar w:fldCharType="end"/>
        </w:r>
      </w:hyperlink>
    </w:p>
    <w:p>
      <w:pPr>
        <w:pStyle w:val="TOC1"/>
        <w:tabs>
          <w:tab w:val="right" w:leader="dot" w:pos="8306"/>
        </w:tabs>
      </w:pPr>
      <w:hyperlink w:anchor="_Toc26633" w:history="1">
        <w:r>
          <w:rPr>
            <w:rFonts w:ascii="仿宋" w:eastAsia="仿宋" w:hAnsi="仿宋" w:cs="仿宋" w:hint="eastAsia"/>
            <w:lang w:eastAsia="zh-CN"/>
          </w:rPr>
          <w:t>六、钎焊材料项目绩效评估</w:t>
        </w:r>
        <w:r>
          <w:tab/>
        </w:r>
        <w:r>
          <w:fldChar w:fldCharType="begin"/>
        </w:r>
        <w:r>
          <w:instrText xml:space="preserve"> PAGEREF _Toc26633 \h </w:instrText>
        </w:r>
        <w:r>
          <w:fldChar w:fldCharType="separate"/>
        </w:r>
        <w:r>
          <w:t>15</w:t>
        </w:r>
        <w:r>
          <w:fldChar w:fldCharType="end"/>
        </w:r>
      </w:hyperlink>
    </w:p>
    <w:p>
      <w:pPr>
        <w:pStyle w:val="TOC2"/>
        <w:tabs>
          <w:tab w:val="right" w:leader="dot" w:pos="8306"/>
        </w:tabs>
      </w:pPr>
      <w:hyperlink w:anchor="_Toc28720" w:history="1">
        <w:r>
          <w:rPr>
            <w:rFonts w:ascii="仿宋" w:eastAsia="仿宋" w:hAnsi="仿宋" w:cs="仿宋" w:hint="eastAsia"/>
            <w:lang w:eastAsia="zh-CN"/>
          </w:rPr>
          <w:t>(一)、绩效评估指标</w:t>
        </w:r>
        <w:r>
          <w:tab/>
        </w:r>
        <w:r>
          <w:fldChar w:fldCharType="begin"/>
        </w:r>
        <w:r>
          <w:instrText xml:space="preserve"> PAGEREF _Toc28720 \h </w:instrText>
        </w:r>
        <w:r>
          <w:fldChar w:fldCharType="separate"/>
        </w:r>
        <w:r>
          <w:t>15</w:t>
        </w:r>
        <w:r>
          <w:fldChar w:fldCharType="end"/>
        </w:r>
      </w:hyperlink>
    </w:p>
    <w:p>
      <w:pPr>
        <w:pStyle w:val="TOC2"/>
        <w:tabs>
          <w:tab w:val="right" w:leader="dot" w:pos="8306"/>
        </w:tabs>
      </w:pPr>
      <w:hyperlink w:anchor="_Toc3963" w:history="1">
        <w:r>
          <w:rPr>
            <w:rFonts w:ascii="仿宋" w:eastAsia="仿宋" w:hAnsi="仿宋" w:cs="仿宋" w:hint="eastAsia"/>
            <w:lang w:eastAsia="zh-CN"/>
          </w:rPr>
          <w:t>(二)、绩效评估方法</w:t>
        </w:r>
        <w:r>
          <w:tab/>
        </w:r>
        <w:r>
          <w:fldChar w:fldCharType="begin"/>
        </w:r>
        <w:r>
          <w:instrText xml:space="preserve"> PAGEREF _Toc3963 \h </w:instrText>
        </w:r>
        <w:r>
          <w:fldChar w:fldCharType="separate"/>
        </w:r>
        <w:r>
          <w:t>16</w:t>
        </w:r>
        <w:r>
          <w:fldChar w:fldCharType="end"/>
        </w:r>
      </w:hyperlink>
    </w:p>
    <w:p>
      <w:pPr>
        <w:pStyle w:val="TOC2"/>
        <w:tabs>
          <w:tab w:val="right" w:leader="dot" w:pos="8306"/>
        </w:tabs>
      </w:pPr>
      <w:hyperlink w:anchor="_Toc3335" w:history="1">
        <w:r>
          <w:rPr>
            <w:rFonts w:ascii="仿宋" w:eastAsia="仿宋" w:hAnsi="仿宋" w:cs="仿宋" w:hint="eastAsia"/>
            <w:lang w:eastAsia="zh-CN"/>
          </w:rPr>
          <w:t>(三)、绩效评估周期</w:t>
        </w:r>
        <w:r>
          <w:tab/>
        </w:r>
        <w:r>
          <w:fldChar w:fldCharType="begin"/>
        </w:r>
        <w:r>
          <w:instrText xml:space="preserve"> PAGEREF _Toc3335 \h </w:instrText>
        </w:r>
        <w:r>
          <w:fldChar w:fldCharType="separate"/>
        </w:r>
        <w:r>
          <w:t>17</w:t>
        </w:r>
        <w:r>
          <w:fldChar w:fldCharType="end"/>
        </w:r>
      </w:hyperlink>
    </w:p>
    <w:p>
      <w:pPr>
        <w:pStyle w:val="TOC1"/>
        <w:tabs>
          <w:tab w:val="right" w:leader="dot" w:pos="8306"/>
        </w:tabs>
      </w:pPr>
      <w:hyperlink w:anchor="_Toc14860" w:history="1">
        <w:r>
          <w:rPr>
            <w:rFonts w:ascii="仿宋" w:eastAsia="仿宋" w:hAnsi="仿宋" w:cs="仿宋" w:hint="eastAsia"/>
            <w:lang w:eastAsia="zh-CN"/>
          </w:rPr>
          <w:t>七、钎焊材料项目社会影响</w:t>
        </w:r>
        <w:r>
          <w:tab/>
        </w:r>
        <w:r>
          <w:fldChar w:fldCharType="begin"/>
        </w:r>
        <w:r>
          <w:instrText xml:space="preserve"> PAGEREF _Toc14860 \h </w:instrText>
        </w:r>
        <w:r>
          <w:fldChar w:fldCharType="separate"/>
        </w:r>
        <w:r>
          <w:t>18</w:t>
        </w:r>
        <w:r>
          <w:fldChar w:fldCharType="end"/>
        </w:r>
      </w:hyperlink>
    </w:p>
    <w:p>
      <w:pPr>
        <w:pStyle w:val="TOC2"/>
        <w:tabs>
          <w:tab w:val="right" w:leader="dot" w:pos="8306"/>
        </w:tabs>
      </w:pPr>
      <w:hyperlink w:anchor="_Toc23092" w:history="1">
        <w:r>
          <w:rPr>
            <w:rFonts w:ascii="仿宋" w:eastAsia="仿宋" w:hAnsi="仿宋" w:cs="仿宋" w:hint="eastAsia"/>
            <w:lang w:eastAsia="zh-CN"/>
          </w:rPr>
          <w:t>(一)、社会责任与义务</w:t>
        </w:r>
        <w:r>
          <w:tab/>
        </w:r>
        <w:r>
          <w:fldChar w:fldCharType="begin"/>
        </w:r>
        <w:r>
          <w:instrText xml:space="preserve"> PAGEREF _Toc23092 \h </w:instrText>
        </w:r>
        <w:r>
          <w:fldChar w:fldCharType="separate"/>
        </w:r>
        <w:r>
          <w:t>18</w:t>
        </w:r>
        <w:r>
          <w:fldChar w:fldCharType="end"/>
        </w:r>
      </w:hyperlink>
    </w:p>
    <w:p>
      <w:pPr>
        <w:pStyle w:val="TOC2"/>
        <w:tabs>
          <w:tab w:val="right" w:leader="dot" w:pos="8306"/>
        </w:tabs>
      </w:pPr>
      <w:hyperlink w:anchor="_Toc31621" w:history="1">
        <w:r>
          <w:rPr>
            <w:rFonts w:ascii="仿宋" w:eastAsia="仿宋" w:hAnsi="仿宋" w:cs="仿宋" w:hint="eastAsia"/>
            <w:lang w:eastAsia="zh-CN"/>
          </w:rPr>
          <w:t>(二)、社会参与与沟通</w:t>
        </w:r>
        <w:r>
          <w:tab/>
        </w:r>
        <w:r>
          <w:fldChar w:fldCharType="begin"/>
        </w:r>
        <w:r>
          <w:instrText xml:space="preserve"> PAGEREF _Toc31621 \h </w:instrText>
        </w:r>
        <w:r>
          <w:fldChar w:fldCharType="separate"/>
        </w:r>
        <w:r>
          <w:t>19</w:t>
        </w:r>
        <w:r>
          <w:fldChar w:fldCharType="end"/>
        </w:r>
      </w:hyperlink>
    </w:p>
    <w:p>
      <w:pPr>
        <w:pStyle w:val="TOC1"/>
        <w:tabs>
          <w:tab w:val="right" w:leader="dot" w:pos="8306"/>
        </w:tabs>
      </w:pPr>
      <w:hyperlink w:anchor="_Toc27619" w:history="1">
        <w:r>
          <w:rPr>
            <w:rFonts w:ascii="仿宋" w:eastAsia="仿宋" w:hAnsi="仿宋" w:cs="仿宋" w:hint="eastAsia"/>
            <w:lang w:eastAsia="zh-CN"/>
          </w:rPr>
          <w:t>八、钎焊材料项目环境影响分析</w:t>
        </w:r>
        <w:r>
          <w:tab/>
        </w:r>
        <w:r>
          <w:fldChar w:fldCharType="begin"/>
        </w:r>
        <w:r>
          <w:instrText xml:space="preserve"> PAGEREF _Toc27619 \h </w:instrText>
        </w:r>
        <w:r>
          <w:fldChar w:fldCharType="separate"/>
        </w:r>
        <w:r>
          <w:t>20</w:t>
        </w:r>
        <w:r>
          <w:fldChar w:fldCharType="end"/>
        </w:r>
      </w:hyperlink>
    </w:p>
    <w:p>
      <w:pPr>
        <w:pStyle w:val="TOC2"/>
        <w:tabs>
          <w:tab w:val="right" w:leader="dot" w:pos="8306"/>
        </w:tabs>
      </w:pPr>
      <w:hyperlink w:anchor="_Toc20680" w:history="1">
        <w:r>
          <w:rPr>
            <w:rFonts w:ascii="仿宋" w:eastAsia="仿宋" w:hAnsi="仿宋" w:cs="仿宋" w:hint="eastAsia"/>
            <w:lang w:eastAsia="zh-CN"/>
          </w:rPr>
          <w:t>(一)、建设区域环境质量现状</w:t>
        </w:r>
        <w:r>
          <w:tab/>
        </w:r>
        <w:r>
          <w:fldChar w:fldCharType="begin"/>
        </w:r>
        <w:r>
          <w:instrText xml:space="preserve"> PAGEREF _Toc20680 \h </w:instrText>
        </w:r>
        <w:r>
          <w:fldChar w:fldCharType="separate"/>
        </w:r>
        <w:r>
          <w:t>20</w:t>
        </w:r>
        <w:r>
          <w:fldChar w:fldCharType="end"/>
        </w:r>
      </w:hyperlink>
    </w:p>
    <w:p>
      <w:pPr>
        <w:pStyle w:val="TOC2"/>
        <w:tabs>
          <w:tab w:val="right" w:leader="dot" w:pos="8306"/>
        </w:tabs>
      </w:pPr>
      <w:hyperlink w:anchor="_Toc10058" w:history="1">
        <w:r>
          <w:rPr>
            <w:rFonts w:ascii="仿宋" w:eastAsia="仿宋" w:hAnsi="仿宋" w:cs="仿宋" w:hint="eastAsia"/>
            <w:lang w:eastAsia="zh-CN"/>
          </w:rPr>
          <w:t>(二)、建设期环境保护</w:t>
        </w:r>
        <w:r>
          <w:tab/>
        </w:r>
        <w:r>
          <w:fldChar w:fldCharType="begin"/>
        </w:r>
        <w:r>
          <w:instrText xml:space="preserve"> PAGEREF _Toc10058 \h </w:instrText>
        </w:r>
        <w:r>
          <w:fldChar w:fldCharType="separate"/>
        </w:r>
        <w:r>
          <w:t>21</w:t>
        </w:r>
        <w:r>
          <w:fldChar w:fldCharType="end"/>
        </w:r>
      </w:hyperlink>
    </w:p>
    <w:p>
      <w:pPr>
        <w:pStyle w:val="TOC2"/>
        <w:tabs>
          <w:tab w:val="right" w:leader="dot" w:pos="8306"/>
        </w:tabs>
      </w:pPr>
      <w:hyperlink w:anchor="_Toc24227" w:history="1">
        <w:r>
          <w:rPr>
            <w:rFonts w:ascii="仿宋" w:eastAsia="仿宋" w:hAnsi="仿宋" w:cs="仿宋" w:hint="eastAsia"/>
            <w:lang w:eastAsia="zh-CN"/>
          </w:rPr>
          <w:t>(三)、运营期环境保护</w:t>
        </w:r>
        <w:r>
          <w:tab/>
        </w:r>
        <w:r>
          <w:fldChar w:fldCharType="begin"/>
        </w:r>
        <w:r>
          <w:instrText xml:space="preserve"> PAGEREF _Toc24227 \h </w:instrText>
        </w:r>
        <w:r>
          <w:fldChar w:fldCharType="separate"/>
        </w:r>
        <w:r>
          <w:t>23</w:t>
        </w:r>
        <w:r>
          <w:fldChar w:fldCharType="end"/>
        </w:r>
      </w:hyperlink>
    </w:p>
    <w:p>
      <w:pPr>
        <w:pStyle w:val="TOC2"/>
        <w:tabs>
          <w:tab w:val="right" w:leader="dot" w:pos="8306"/>
        </w:tabs>
      </w:pPr>
      <w:hyperlink w:anchor="_Toc26791" w:history="1">
        <w:r>
          <w:rPr>
            <w:rFonts w:ascii="仿宋" w:eastAsia="仿宋" w:hAnsi="仿宋" w:cs="仿宋" w:hint="eastAsia"/>
            <w:lang w:eastAsia="zh-CN"/>
          </w:rPr>
          <w:t>(四)、钎焊材料项目建设对区域经济的影响</w:t>
        </w:r>
        <w:r>
          <w:tab/>
        </w:r>
        <w:r>
          <w:fldChar w:fldCharType="begin"/>
        </w:r>
        <w:r>
          <w:instrText xml:space="preserve"> PAGEREF _Toc26791 \h </w:instrText>
        </w:r>
        <w:r>
          <w:fldChar w:fldCharType="separate"/>
        </w:r>
        <w:r>
          <w:t>24</w:t>
        </w:r>
        <w:r>
          <w:fldChar w:fldCharType="end"/>
        </w:r>
      </w:hyperlink>
    </w:p>
    <w:p>
      <w:pPr>
        <w:pStyle w:val="TOC2"/>
        <w:tabs>
          <w:tab w:val="right" w:leader="dot" w:pos="8306"/>
        </w:tabs>
      </w:pPr>
      <w:hyperlink w:anchor="_Toc22623" w:history="1">
        <w:r>
          <w:rPr>
            <w:rFonts w:ascii="仿宋" w:eastAsia="仿宋" w:hAnsi="仿宋" w:cs="仿宋" w:hint="eastAsia"/>
            <w:lang w:eastAsia="zh-CN"/>
          </w:rPr>
          <w:t>(五)、废弃物处理</w:t>
        </w:r>
        <w:r>
          <w:tab/>
        </w:r>
        <w:r>
          <w:fldChar w:fldCharType="begin"/>
        </w:r>
        <w:r>
          <w:instrText xml:space="preserve"> PAGEREF _Toc22623 \h </w:instrText>
        </w:r>
        <w:r>
          <w:fldChar w:fldCharType="separate"/>
        </w:r>
        <w:r>
          <w:t>26</w:t>
        </w:r>
        <w:r>
          <w:fldChar w:fldCharType="end"/>
        </w:r>
      </w:hyperlink>
    </w:p>
    <w:p>
      <w:pPr>
        <w:pStyle w:val="TOC2"/>
        <w:tabs>
          <w:tab w:val="right" w:leader="dot" w:pos="8306"/>
        </w:tabs>
      </w:pPr>
      <w:hyperlink w:anchor="_Toc17949" w:history="1">
        <w:r>
          <w:rPr>
            <w:rFonts w:ascii="仿宋" w:eastAsia="仿宋" w:hAnsi="仿宋" w:cs="仿宋" w:hint="eastAsia"/>
            <w:lang w:eastAsia="zh-CN"/>
          </w:rPr>
          <w:t>(六)、特殊环境影响分析</w:t>
        </w:r>
        <w:r>
          <w:tab/>
        </w:r>
        <w:r>
          <w:fldChar w:fldCharType="begin"/>
        </w:r>
        <w:r>
          <w:instrText xml:space="preserve"> PAGEREF _Toc17949 \h </w:instrText>
        </w:r>
        <w:r>
          <w:fldChar w:fldCharType="separate"/>
        </w:r>
        <w:r>
          <w:t>27</w:t>
        </w:r>
        <w:r>
          <w:fldChar w:fldCharType="end"/>
        </w:r>
      </w:hyperlink>
    </w:p>
    <w:p>
      <w:pPr>
        <w:pStyle w:val="TOC2"/>
        <w:tabs>
          <w:tab w:val="right" w:leader="dot" w:pos="8306"/>
        </w:tabs>
      </w:pPr>
      <w:hyperlink w:anchor="_Toc21412" w:history="1">
        <w:r>
          <w:rPr>
            <w:rFonts w:ascii="仿宋" w:eastAsia="仿宋" w:hAnsi="仿宋" w:cs="仿宋" w:hint="eastAsia"/>
            <w:lang w:eastAsia="zh-CN"/>
          </w:rPr>
          <w:t>(七)、清洁生产</w:t>
        </w:r>
        <w:r>
          <w:tab/>
        </w:r>
        <w:r>
          <w:fldChar w:fldCharType="begin"/>
        </w:r>
        <w:r>
          <w:instrText xml:space="preserve"> PAGEREF _Toc21412 \h </w:instrText>
        </w:r>
        <w:r>
          <w:fldChar w:fldCharType="separate"/>
        </w:r>
        <w:r>
          <w:t>28</w:t>
        </w:r>
        <w:r>
          <w:fldChar w:fldCharType="end"/>
        </w:r>
      </w:hyperlink>
    </w:p>
    <w:p>
      <w:pPr>
        <w:pStyle w:val="TOC2"/>
        <w:tabs>
          <w:tab w:val="right" w:leader="dot" w:pos="8306"/>
        </w:tabs>
      </w:pPr>
      <w:hyperlink w:anchor="_Toc15994" w:history="1">
        <w:r>
          <w:rPr>
            <w:rFonts w:ascii="仿宋" w:eastAsia="仿宋" w:hAnsi="仿宋" w:cs="仿宋" w:hint="eastAsia"/>
            <w:lang w:eastAsia="zh-CN"/>
          </w:rPr>
          <w:t>(八)、环境保护综合评价</w:t>
        </w:r>
        <w:r>
          <w:tab/>
        </w:r>
        <w:r>
          <w:fldChar w:fldCharType="begin"/>
        </w:r>
        <w:r>
          <w:instrText xml:space="preserve"> PAGEREF _Toc15994 \h </w:instrText>
        </w:r>
        <w:r>
          <w:fldChar w:fldCharType="separate"/>
        </w:r>
        <w:r>
          <w:t>29</w:t>
        </w:r>
        <w:r>
          <w:fldChar w:fldCharType="end"/>
        </w:r>
      </w:hyperlink>
    </w:p>
    <w:p>
      <w:pPr>
        <w:pStyle w:val="TOC1"/>
        <w:tabs>
          <w:tab w:val="right" w:leader="dot" w:pos="8306"/>
        </w:tabs>
      </w:pPr>
      <w:hyperlink w:anchor="_Toc15531" w:history="1">
        <w:r>
          <w:rPr>
            <w:rFonts w:ascii="仿宋" w:eastAsia="仿宋" w:hAnsi="仿宋" w:cs="仿宋" w:hint="eastAsia"/>
            <w:lang w:eastAsia="zh-CN"/>
          </w:rPr>
          <w:t>九、钎焊材料项目创新与研发</w:t>
        </w:r>
        <w:r>
          <w:tab/>
        </w:r>
        <w:r>
          <w:fldChar w:fldCharType="begin"/>
        </w:r>
        <w:r>
          <w:instrText xml:space="preserve"> PAGEREF _Toc15531 \h </w:instrText>
        </w:r>
        <w:r>
          <w:fldChar w:fldCharType="separate"/>
        </w:r>
        <w:r>
          <w:t>31</w:t>
        </w:r>
        <w:r>
          <w:fldChar w:fldCharType="end"/>
        </w:r>
      </w:hyperlink>
    </w:p>
    <w:p>
      <w:pPr>
        <w:pStyle w:val="TOC2"/>
        <w:tabs>
          <w:tab w:val="right" w:leader="dot" w:pos="8306"/>
        </w:tabs>
      </w:pPr>
      <w:hyperlink w:anchor="_Toc23341" w:history="1">
        <w:r>
          <w:rPr>
            <w:rFonts w:ascii="仿宋" w:eastAsia="仿宋" w:hAnsi="仿宋" w:cs="仿宋" w:hint="eastAsia"/>
            <w:lang w:eastAsia="zh-CN"/>
          </w:rPr>
          <w:t>(一)、创新策略与方向</w:t>
        </w:r>
        <w:r>
          <w:tab/>
        </w:r>
        <w:r>
          <w:fldChar w:fldCharType="begin"/>
        </w:r>
        <w:r>
          <w:instrText xml:space="preserve"> PAGEREF _Toc23341 \h </w:instrText>
        </w:r>
        <w:r>
          <w:fldChar w:fldCharType="separate"/>
        </w:r>
        <w:r>
          <w:t>31</w:t>
        </w:r>
        <w:r>
          <w:fldChar w:fldCharType="end"/>
        </w:r>
      </w:hyperlink>
    </w:p>
    <w:p>
      <w:pPr>
        <w:pStyle w:val="TOC2"/>
        <w:tabs>
          <w:tab w:val="right" w:leader="dot" w:pos="8306"/>
        </w:tabs>
      </w:pPr>
      <w:hyperlink w:anchor="_Toc29911" w:history="1">
        <w:r>
          <w:rPr>
            <w:rFonts w:ascii="仿宋" w:eastAsia="仿宋" w:hAnsi="仿宋" w:cs="仿宋" w:hint="eastAsia"/>
            <w:lang w:eastAsia="zh-CN"/>
          </w:rPr>
          <w:t>(二)、研发规划与投入</w:t>
        </w:r>
        <w:r>
          <w:tab/>
        </w:r>
        <w:r>
          <w:fldChar w:fldCharType="begin"/>
        </w:r>
        <w:r>
          <w:instrText xml:space="preserve"> PAGEREF _Toc29911 \h </w:instrText>
        </w:r>
        <w:r>
          <w:fldChar w:fldCharType="separate"/>
        </w:r>
        <w:r>
          <w:t>32</w:t>
        </w:r>
        <w:r>
          <w:fldChar w:fldCharType="end"/>
        </w:r>
      </w:hyperlink>
    </w:p>
    <w:p>
      <w:pPr>
        <w:pStyle w:val="TOC1"/>
        <w:tabs>
          <w:tab w:val="right" w:leader="dot" w:pos="8306"/>
        </w:tabs>
      </w:pPr>
      <w:hyperlink w:anchor="_Toc18168" w:history="1">
        <w:r>
          <w:rPr>
            <w:rFonts w:ascii="仿宋" w:eastAsia="仿宋" w:hAnsi="仿宋" w:cs="仿宋" w:hint="eastAsia"/>
            <w:lang w:eastAsia="zh-CN"/>
          </w:rPr>
          <w:t>十、钎焊材料项目投资规划</w:t>
        </w:r>
        <w:r>
          <w:tab/>
        </w:r>
        <w:r>
          <w:fldChar w:fldCharType="begin"/>
        </w:r>
        <w:r>
          <w:instrText xml:space="preserve"> PAGEREF _Toc18168 \h </w:instrText>
        </w:r>
        <w:r>
          <w:fldChar w:fldCharType="separate"/>
        </w:r>
        <w:r>
          <w:t>34</w:t>
        </w:r>
        <w:r>
          <w:fldChar w:fldCharType="end"/>
        </w:r>
      </w:hyperlink>
    </w:p>
    <w:p>
      <w:pPr>
        <w:pStyle w:val="TOC2"/>
        <w:tabs>
          <w:tab w:val="right" w:leader="dot" w:pos="8306"/>
        </w:tabs>
      </w:pPr>
      <w:hyperlink w:anchor="_Toc14117" w:history="1">
        <w:r>
          <w:rPr>
            <w:rFonts w:ascii="仿宋" w:eastAsia="仿宋" w:hAnsi="仿宋" w:cs="仿宋" w:hint="eastAsia"/>
            <w:lang w:eastAsia="zh-CN"/>
          </w:rPr>
          <w:t>(一)、钎焊材料项目总投资估算</w:t>
        </w:r>
        <w:r>
          <w:tab/>
        </w:r>
        <w:r>
          <w:fldChar w:fldCharType="begin"/>
        </w:r>
        <w:r>
          <w:instrText xml:space="preserve"> PAGEREF _Toc14117 \h </w:instrText>
        </w:r>
        <w:r>
          <w:fldChar w:fldCharType="separate"/>
        </w:r>
        <w:r>
          <w:t>34</w:t>
        </w:r>
        <w:r>
          <w:fldChar w:fldCharType="end"/>
        </w:r>
      </w:hyperlink>
    </w:p>
    <w:p>
      <w:pPr>
        <w:pStyle w:val="TOC2"/>
        <w:tabs>
          <w:tab w:val="right" w:leader="dot" w:pos="8306"/>
        </w:tabs>
      </w:pPr>
      <w:hyperlink w:anchor="_Toc10017" w:history="1">
        <w:r>
          <w:rPr>
            <w:rFonts w:ascii="仿宋" w:eastAsia="仿宋" w:hAnsi="仿宋" w:cs="仿宋" w:hint="eastAsia"/>
            <w:lang w:eastAsia="zh-CN"/>
          </w:rPr>
          <w:t>(二)、资金筹措</w:t>
        </w:r>
        <w:r>
          <w:tab/>
        </w:r>
        <w:r>
          <w:fldChar w:fldCharType="begin"/>
        </w:r>
        <w:r>
          <w:instrText xml:space="preserve"> PAGEREF _Toc10017 \h </w:instrText>
        </w:r>
        <w:r>
          <w:fldChar w:fldCharType="separate"/>
        </w:r>
        <w:r>
          <w:t>35</w:t>
        </w:r>
        <w:r>
          <w:fldChar w:fldCharType="end"/>
        </w:r>
      </w:hyperlink>
    </w:p>
    <w:p>
      <w:pPr>
        <w:pStyle w:val="TOC1"/>
        <w:tabs>
          <w:tab w:val="right" w:leader="dot" w:pos="8306"/>
        </w:tabs>
      </w:pPr>
      <w:hyperlink w:anchor="_Toc30998" w:history="1">
        <w:r>
          <w:rPr>
            <w:rFonts w:ascii="仿宋" w:eastAsia="仿宋" w:hAnsi="仿宋" w:cs="仿宋" w:hint="eastAsia"/>
            <w:lang w:eastAsia="zh-CN"/>
          </w:rPr>
          <w:t>十一、生产安全保护</w:t>
        </w:r>
        <w:r>
          <w:tab/>
        </w:r>
        <w:r>
          <w:fldChar w:fldCharType="begin"/>
        </w:r>
        <w:r>
          <w:instrText xml:space="preserve"> PAGEREF _Toc30998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8" w:history="1">
        <w:r>
          <w:rPr>
            <w:rFonts w:ascii="仿宋" w:eastAsia="仿宋" w:hAnsi="仿宋" w:cs="仿宋" w:hint="eastAsia"/>
            <w:lang w:eastAsia="zh-CN"/>
          </w:rPr>
          <w:t>(一)、消防安全</w:t>
        </w:r>
        <w:r>
          <w:tab/>
        </w:r>
        <w:r>
          <w:fldChar w:fldCharType="begin"/>
        </w:r>
        <w:r>
          <w:instrText xml:space="preserve"> PAGEREF _Toc13098 \h </w:instrText>
        </w:r>
        <w:r>
          <w:fldChar w:fldCharType="separate"/>
        </w:r>
        <w:r>
          <w:t>36</w:t>
        </w:r>
        <w:r>
          <w:fldChar w:fldCharType="end"/>
        </w:r>
      </w:hyperlink>
    </w:p>
    <w:p>
      <w:pPr>
        <w:pStyle w:val="TOC2"/>
        <w:tabs>
          <w:tab w:val="right" w:leader="dot" w:pos="8306"/>
        </w:tabs>
      </w:pPr>
      <w:hyperlink w:anchor="_Toc29701" w:history="1">
        <w:r>
          <w:rPr>
            <w:rFonts w:ascii="仿宋" w:eastAsia="仿宋" w:hAnsi="仿宋" w:cs="仿宋" w:hint="eastAsia"/>
            <w:lang w:eastAsia="zh-CN"/>
          </w:rPr>
          <w:t>(二)、防火防爆总图布置措施</w:t>
        </w:r>
        <w:r>
          <w:tab/>
        </w:r>
        <w:r>
          <w:fldChar w:fldCharType="begin"/>
        </w:r>
        <w:r>
          <w:instrText xml:space="preserve"> PAGEREF _Toc29701 \h </w:instrText>
        </w:r>
        <w:r>
          <w:fldChar w:fldCharType="separate"/>
        </w:r>
        <w:r>
          <w:t>37</w:t>
        </w:r>
        <w:r>
          <w:fldChar w:fldCharType="end"/>
        </w:r>
      </w:hyperlink>
    </w:p>
    <w:p>
      <w:pPr>
        <w:pStyle w:val="TOC2"/>
        <w:tabs>
          <w:tab w:val="right" w:leader="dot" w:pos="8306"/>
        </w:tabs>
      </w:pPr>
      <w:hyperlink w:anchor="_Toc10078" w:history="1">
        <w:r>
          <w:rPr>
            <w:rFonts w:ascii="仿宋" w:eastAsia="仿宋" w:hAnsi="仿宋" w:cs="仿宋" w:hint="eastAsia"/>
            <w:lang w:eastAsia="zh-CN"/>
          </w:rPr>
          <w:t>(三)、自然灾害防范措施</w:t>
        </w:r>
        <w:r>
          <w:tab/>
        </w:r>
        <w:r>
          <w:fldChar w:fldCharType="begin"/>
        </w:r>
        <w:r>
          <w:instrText xml:space="preserve"> PAGEREF _Toc10078 \h </w:instrText>
        </w:r>
        <w:r>
          <w:fldChar w:fldCharType="separate"/>
        </w:r>
        <w:r>
          <w:t>38</w:t>
        </w:r>
        <w:r>
          <w:fldChar w:fldCharType="end"/>
        </w:r>
      </w:hyperlink>
    </w:p>
    <w:p>
      <w:pPr>
        <w:pStyle w:val="TOC2"/>
        <w:tabs>
          <w:tab w:val="right" w:leader="dot" w:pos="8306"/>
        </w:tabs>
      </w:pPr>
      <w:hyperlink w:anchor="_Toc8707" w:history="1">
        <w:r>
          <w:rPr>
            <w:rFonts w:ascii="仿宋" w:eastAsia="仿宋" w:hAnsi="仿宋" w:cs="仿宋" w:hint="eastAsia"/>
            <w:lang w:eastAsia="zh-CN"/>
          </w:rPr>
          <w:t>(四)、安全色及安全标志使用要求</w:t>
        </w:r>
        <w:r>
          <w:tab/>
        </w:r>
        <w:r>
          <w:fldChar w:fldCharType="begin"/>
        </w:r>
        <w:r>
          <w:instrText xml:space="preserve"> PAGEREF _Toc8707 \h </w:instrText>
        </w:r>
        <w:r>
          <w:fldChar w:fldCharType="separate"/>
        </w:r>
        <w:r>
          <w:t>39</w:t>
        </w:r>
        <w:r>
          <w:fldChar w:fldCharType="end"/>
        </w:r>
      </w:hyperlink>
    </w:p>
    <w:p>
      <w:pPr>
        <w:pStyle w:val="TOC2"/>
        <w:tabs>
          <w:tab w:val="right" w:leader="dot" w:pos="8306"/>
        </w:tabs>
      </w:pPr>
      <w:hyperlink w:anchor="_Toc20661" w:history="1">
        <w:r>
          <w:rPr>
            <w:rFonts w:ascii="仿宋" w:eastAsia="仿宋" w:hAnsi="仿宋" w:cs="仿宋" w:hint="eastAsia"/>
            <w:lang w:eastAsia="zh-CN"/>
          </w:rPr>
          <w:t>(五)、防尘防毒措施</w:t>
        </w:r>
        <w:r>
          <w:tab/>
        </w:r>
        <w:r>
          <w:fldChar w:fldCharType="begin"/>
        </w:r>
        <w:r>
          <w:instrText xml:space="preserve"> PAGEREF _Toc20661 \h </w:instrText>
        </w:r>
        <w:r>
          <w:fldChar w:fldCharType="separate"/>
        </w:r>
        <w:r>
          <w:t>40</w:t>
        </w:r>
        <w:r>
          <w:fldChar w:fldCharType="end"/>
        </w:r>
      </w:hyperlink>
    </w:p>
    <w:p>
      <w:pPr>
        <w:pStyle w:val="TOC2"/>
        <w:tabs>
          <w:tab w:val="right" w:leader="dot" w:pos="8306"/>
        </w:tabs>
      </w:pPr>
      <w:hyperlink w:anchor="_Toc4779" w:history="1">
        <w:r>
          <w:rPr>
            <w:rFonts w:ascii="仿宋" w:eastAsia="仿宋" w:hAnsi="仿宋" w:cs="仿宋" w:hint="eastAsia"/>
            <w:lang w:eastAsia="zh-CN"/>
          </w:rPr>
          <w:t>(六)、防静电、触电防护及防雷措施</w:t>
        </w:r>
        <w:r>
          <w:tab/>
        </w:r>
        <w:r>
          <w:fldChar w:fldCharType="begin"/>
        </w:r>
        <w:r>
          <w:instrText xml:space="preserve"> PAGEREF _Toc4779 \h </w:instrText>
        </w:r>
        <w:r>
          <w:fldChar w:fldCharType="separate"/>
        </w:r>
        <w:r>
          <w:t>41</w:t>
        </w:r>
        <w:r>
          <w:fldChar w:fldCharType="end"/>
        </w:r>
      </w:hyperlink>
    </w:p>
    <w:p>
      <w:pPr>
        <w:pStyle w:val="TOC2"/>
        <w:tabs>
          <w:tab w:val="right" w:leader="dot" w:pos="8306"/>
        </w:tabs>
      </w:pPr>
      <w:hyperlink w:anchor="_Toc9432" w:history="1">
        <w:r>
          <w:rPr>
            <w:rFonts w:ascii="仿宋" w:eastAsia="仿宋" w:hAnsi="仿宋" w:cs="仿宋" w:hint="eastAsia"/>
            <w:lang w:eastAsia="zh-CN"/>
          </w:rPr>
          <w:t>(七)、机械设备安全保障措施</w:t>
        </w:r>
        <w:r>
          <w:tab/>
        </w:r>
        <w:r>
          <w:fldChar w:fldCharType="begin"/>
        </w:r>
        <w:r>
          <w:instrText xml:space="preserve"> PAGEREF _Toc9432 \h </w:instrText>
        </w:r>
        <w:r>
          <w:fldChar w:fldCharType="separate"/>
        </w:r>
        <w:r>
          <w:t>42</w:t>
        </w:r>
        <w:r>
          <w:fldChar w:fldCharType="end"/>
        </w:r>
      </w:hyperlink>
    </w:p>
    <w:p>
      <w:pPr>
        <w:pStyle w:val="TOC1"/>
        <w:tabs>
          <w:tab w:val="right" w:leader="dot" w:pos="8306"/>
        </w:tabs>
      </w:pPr>
      <w:hyperlink w:anchor="_Toc24466" w:history="1">
        <w:r>
          <w:rPr>
            <w:rFonts w:ascii="仿宋" w:eastAsia="仿宋" w:hAnsi="仿宋" w:cs="仿宋" w:hint="eastAsia"/>
            <w:lang w:eastAsia="zh-CN"/>
          </w:rPr>
          <w:t>十二、钎焊材料项目人力资源培养与发展</w:t>
        </w:r>
        <w:r>
          <w:tab/>
        </w:r>
        <w:r>
          <w:fldChar w:fldCharType="begin"/>
        </w:r>
        <w:r>
          <w:instrText xml:space="preserve"> PAGEREF _Toc24466 \h </w:instrText>
        </w:r>
        <w:r>
          <w:fldChar w:fldCharType="separate"/>
        </w:r>
        <w:r>
          <w:t>43</w:t>
        </w:r>
        <w:r>
          <w:fldChar w:fldCharType="end"/>
        </w:r>
      </w:hyperlink>
    </w:p>
    <w:p>
      <w:pPr>
        <w:pStyle w:val="TOC2"/>
        <w:tabs>
          <w:tab w:val="right" w:leader="dot" w:pos="8306"/>
        </w:tabs>
      </w:pPr>
      <w:hyperlink w:anchor="_Toc12113" w:history="1">
        <w:r>
          <w:rPr>
            <w:rFonts w:ascii="仿宋" w:eastAsia="仿宋" w:hAnsi="仿宋" w:cs="仿宋" w:hint="eastAsia"/>
            <w:lang w:eastAsia="zh-CN"/>
          </w:rPr>
          <w:t>(一)、人才需求与规划</w:t>
        </w:r>
        <w:r>
          <w:tab/>
        </w:r>
        <w:r>
          <w:fldChar w:fldCharType="begin"/>
        </w:r>
        <w:r>
          <w:instrText xml:space="preserve"> PAGEREF _Toc12113 \h </w:instrText>
        </w:r>
        <w:r>
          <w:fldChar w:fldCharType="separate"/>
        </w:r>
        <w:r>
          <w:t>43</w:t>
        </w:r>
        <w:r>
          <w:fldChar w:fldCharType="end"/>
        </w:r>
      </w:hyperlink>
    </w:p>
    <w:p>
      <w:pPr>
        <w:pStyle w:val="TOC2"/>
        <w:tabs>
          <w:tab w:val="right" w:leader="dot" w:pos="8306"/>
        </w:tabs>
      </w:pPr>
      <w:hyperlink w:anchor="_Toc1342" w:history="1">
        <w:r>
          <w:rPr>
            <w:rFonts w:ascii="仿宋" w:eastAsia="仿宋" w:hAnsi="仿宋" w:cs="仿宋" w:hint="eastAsia"/>
            <w:lang w:eastAsia="zh-CN"/>
          </w:rPr>
          <w:t>(二)、培训与发展计划</w:t>
        </w:r>
        <w:r>
          <w:tab/>
        </w:r>
        <w:r>
          <w:fldChar w:fldCharType="begin"/>
        </w:r>
        <w:r>
          <w:instrText xml:space="preserve"> PAGEREF _Toc1342 \h </w:instrText>
        </w:r>
        <w:r>
          <w:fldChar w:fldCharType="separate"/>
        </w:r>
        <w:r>
          <w:t>44</w:t>
        </w:r>
        <w:r>
          <w:fldChar w:fldCharType="end"/>
        </w:r>
      </w:hyperlink>
    </w:p>
    <w:p>
      <w:pPr>
        <w:pStyle w:val="TOC1"/>
        <w:tabs>
          <w:tab w:val="right" w:leader="dot" w:pos="8306"/>
        </w:tabs>
      </w:pPr>
      <w:hyperlink w:anchor="_Toc9512" w:history="1">
        <w:r>
          <w:rPr>
            <w:rFonts w:ascii="仿宋" w:eastAsia="仿宋" w:hAnsi="仿宋" w:cs="仿宋" w:hint="eastAsia"/>
            <w:lang w:eastAsia="zh-CN"/>
          </w:rPr>
          <w:t>十三、利益相关者分析与沟通计划</w:t>
        </w:r>
        <w:r>
          <w:tab/>
        </w:r>
        <w:r>
          <w:fldChar w:fldCharType="begin"/>
        </w:r>
        <w:r>
          <w:instrText xml:space="preserve"> PAGEREF _Toc9512 \h </w:instrText>
        </w:r>
        <w:r>
          <w:fldChar w:fldCharType="separate"/>
        </w:r>
        <w:r>
          <w:t>45</w:t>
        </w:r>
        <w:r>
          <w:fldChar w:fldCharType="end"/>
        </w:r>
      </w:hyperlink>
    </w:p>
    <w:p>
      <w:pPr>
        <w:pStyle w:val="TOC2"/>
        <w:tabs>
          <w:tab w:val="right" w:leader="dot" w:pos="8306"/>
        </w:tabs>
      </w:pPr>
      <w:hyperlink w:anchor="_Toc19656" w:history="1">
        <w:r>
          <w:rPr>
            <w:rFonts w:ascii="仿宋" w:eastAsia="仿宋" w:hAnsi="仿宋" w:cs="仿宋" w:hint="eastAsia"/>
            <w:lang w:eastAsia="zh-CN"/>
          </w:rPr>
          <w:t>(一)、利益相关者分析</w:t>
        </w:r>
        <w:r>
          <w:tab/>
        </w:r>
        <w:r>
          <w:fldChar w:fldCharType="begin"/>
        </w:r>
        <w:r>
          <w:instrText xml:space="preserve"> PAGEREF _Toc19656 \h </w:instrText>
        </w:r>
        <w:r>
          <w:fldChar w:fldCharType="separate"/>
        </w:r>
        <w:r>
          <w:t>45</w:t>
        </w:r>
        <w:r>
          <w:fldChar w:fldCharType="end"/>
        </w:r>
      </w:hyperlink>
    </w:p>
    <w:p>
      <w:pPr>
        <w:pStyle w:val="TOC2"/>
        <w:tabs>
          <w:tab w:val="right" w:leader="dot" w:pos="8306"/>
        </w:tabs>
      </w:pPr>
      <w:hyperlink w:anchor="_Toc14973" w:history="1">
        <w:r>
          <w:rPr>
            <w:rFonts w:ascii="仿宋" w:eastAsia="仿宋" w:hAnsi="仿宋" w:cs="仿宋" w:hint="eastAsia"/>
            <w:lang w:eastAsia="zh-CN"/>
          </w:rPr>
          <w:t>(二)、沟通计划</w:t>
        </w:r>
        <w:r>
          <w:tab/>
        </w:r>
        <w:r>
          <w:fldChar w:fldCharType="begin"/>
        </w:r>
        <w:r>
          <w:instrText xml:space="preserve"> PAGEREF _Toc14973 \h </w:instrText>
        </w:r>
        <w:r>
          <w:fldChar w:fldCharType="separate"/>
        </w:r>
        <w:r>
          <w:t>46</w:t>
        </w:r>
        <w:r>
          <w:fldChar w:fldCharType="end"/>
        </w:r>
      </w:hyperlink>
    </w:p>
    <w:p>
      <w:pPr>
        <w:pStyle w:val="TOC1"/>
        <w:tabs>
          <w:tab w:val="right" w:leader="dot" w:pos="8306"/>
        </w:tabs>
      </w:pPr>
      <w:hyperlink w:anchor="_Toc5011" w:history="1">
        <w:r>
          <w:rPr>
            <w:rFonts w:ascii="仿宋" w:eastAsia="仿宋" w:hAnsi="仿宋" w:cs="仿宋" w:hint="eastAsia"/>
            <w:lang w:eastAsia="zh-CN"/>
          </w:rPr>
          <w:t>十四、营销与推广策略</w:t>
        </w:r>
        <w:r>
          <w:tab/>
        </w:r>
        <w:r>
          <w:fldChar w:fldCharType="begin"/>
        </w:r>
        <w:r>
          <w:instrText xml:space="preserve"> PAGEREF _Toc5011 \h </w:instrText>
        </w:r>
        <w:r>
          <w:fldChar w:fldCharType="separate"/>
        </w:r>
        <w:r>
          <w:t>47</w:t>
        </w:r>
        <w:r>
          <w:fldChar w:fldCharType="end"/>
        </w:r>
      </w:hyperlink>
    </w:p>
    <w:p>
      <w:pPr>
        <w:pStyle w:val="TOC2"/>
        <w:tabs>
          <w:tab w:val="right" w:leader="dot" w:pos="8306"/>
        </w:tabs>
      </w:pPr>
      <w:hyperlink w:anchor="_Toc29152" w:history="1">
        <w:r>
          <w:rPr>
            <w:rFonts w:ascii="仿宋" w:eastAsia="仿宋" w:hAnsi="仿宋" w:cs="仿宋" w:hint="eastAsia"/>
            <w:lang w:eastAsia="zh-CN"/>
          </w:rPr>
          <w:t>(一)、产品/服务定位与特点</w:t>
        </w:r>
        <w:r>
          <w:tab/>
        </w:r>
        <w:r>
          <w:fldChar w:fldCharType="begin"/>
        </w:r>
        <w:r>
          <w:instrText xml:space="preserve"> PAGEREF _Toc29152 \h </w:instrText>
        </w:r>
        <w:r>
          <w:fldChar w:fldCharType="separate"/>
        </w:r>
        <w:r>
          <w:t>47</w:t>
        </w:r>
        <w:r>
          <w:fldChar w:fldCharType="end"/>
        </w:r>
      </w:hyperlink>
    </w:p>
    <w:p>
      <w:pPr>
        <w:pStyle w:val="TOC2"/>
        <w:tabs>
          <w:tab w:val="right" w:leader="dot" w:pos="8306"/>
        </w:tabs>
      </w:pPr>
      <w:hyperlink w:anchor="_Toc27074" w:history="1">
        <w:r>
          <w:rPr>
            <w:rFonts w:ascii="仿宋" w:eastAsia="仿宋" w:hAnsi="仿宋" w:cs="仿宋" w:hint="eastAsia"/>
            <w:lang w:eastAsia="zh-CN"/>
          </w:rPr>
          <w:t>(二)、市场定位与竞争分析</w:t>
        </w:r>
        <w:r>
          <w:tab/>
        </w:r>
        <w:r>
          <w:fldChar w:fldCharType="begin"/>
        </w:r>
        <w:r>
          <w:instrText xml:space="preserve"> PAGEREF _Toc27074 \h </w:instrText>
        </w:r>
        <w:r>
          <w:fldChar w:fldCharType="separate"/>
        </w:r>
        <w:r>
          <w:t>48</w:t>
        </w:r>
        <w:r>
          <w:fldChar w:fldCharType="end"/>
        </w:r>
      </w:hyperlink>
    </w:p>
    <w:p>
      <w:pPr>
        <w:pStyle w:val="TOC2"/>
        <w:tabs>
          <w:tab w:val="right" w:leader="dot" w:pos="8306"/>
        </w:tabs>
      </w:pPr>
      <w:hyperlink w:anchor="_Toc7026" w:history="1">
        <w:r>
          <w:rPr>
            <w:rFonts w:ascii="仿宋" w:eastAsia="仿宋" w:hAnsi="仿宋" w:cs="仿宋" w:hint="eastAsia"/>
            <w:lang w:eastAsia="zh-CN"/>
          </w:rPr>
          <w:t>(三)、营销渠道与策略</w:t>
        </w:r>
        <w:r>
          <w:tab/>
        </w:r>
        <w:r>
          <w:fldChar w:fldCharType="begin"/>
        </w:r>
        <w:r>
          <w:instrText xml:space="preserve"> PAGEREF _Toc7026 \h </w:instrText>
        </w:r>
        <w:r>
          <w:fldChar w:fldCharType="separate"/>
        </w:r>
        <w:r>
          <w:t>50</w:t>
        </w:r>
        <w:r>
          <w:fldChar w:fldCharType="end"/>
        </w:r>
      </w:hyperlink>
    </w:p>
    <w:p>
      <w:pPr>
        <w:pStyle w:val="TOC2"/>
        <w:tabs>
          <w:tab w:val="right" w:leader="dot" w:pos="8306"/>
        </w:tabs>
      </w:pPr>
      <w:hyperlink w:anchor="_Toc1360" w:history="1">
        <w:r>
          <w:rPr>
            <w:rFonts w:ascii="仿宋" w:eastAsia="仿宋" w:hAnsi="仿宋" w:cs="仿宋" w:hint="eastAsia"/>
            <w:lang w:eastAsia="zh-CN"/>
          </w:rPr>
          <w:t>(四)、推广与宣传活动</w:t>
        </w:r>
        <w:r>
          <w:tab/>
        </w:r>
        <w:r>
          <w:fldChar w:fldCharType="begin"/>
        </w:r>
        <w:r>
          <w:instrText xml:space="preserve"> PAGEREF _Toc1360 \h </w:instrText>
        </w:r>
        <w:r>
          <w:fldChar w:fldCharType="separate"/>
        </w:r>
        <w:r>
          <w:t>51</w:t>
        </w:r>
        <w:r>
          <w:fldChar w:fldCharType="end"/>
        </w:r>
      </w:hyperlink>
    </w:p>
    <w:p>
      <w:pPr>
        <w:pStyle w:val="TOC1"/>
        <w:tabs>
          <w:tab w:val="right" w:leader="dot" w:pos="8306"/>
        </w:tabs>
      </w:pPr>
      <w:hyperlink w:anchor="_Toc10779" w:history="1">
        <w:r>
          <w:rPr>
            <w:rFonts w:ascii="仿宋" w:eastAsia="仿宋" w:hAnsi="仿宋" w:cs="仿宋" w:hint="eastAsia"/>
            <w:lang w:eastAsia="zh-CN"/>
          </w:rPr>
          <w:t>十五、钎焊材料项目治理与监督</w:t>
        </w:r>
        <w:r>
          <w:tab/>
        </w:r>
        <w:r>
          <w:fldChar w:fldCharType="begin"/>
        </w:r>
        <w:r>
          <w:instrText xml:space="preserve"> PAGEREF _Toc10779 \h </w:instrText>
        </w:r>
        <w:r>
          <w:fldChar w:fldCharType="separate"/>
        </w:r>
        <w:r>
          <w:t>56</w:t>
        </w:r>
        <w:r>
          <w:fldChar w:fldCharType="end"/>
        </w:r>
      </w:hyperlink>
    </w:p>
    <w:p>
      <w:pPr>
        <w:pStyle w:val="TOC2"/>
        <w:tabs>
          <w:tab w:val="right" w:leader="dot" w:pos="8306"/>
        </w:tabs>
      </w:pPr>
      <w:hyperlink w:anchor="_Toc14072" w:history="1">
        <w:r>
          <w:rPr>
            <w:rFonts w:ascii="仿宋" w:eastAsia="仿宋" w:hAnsi="仿宋" w:cs="仿宋" w:hint="eastAsia"/>
            <w:lang w:eastAsia="zh-CN"/>
          </w:rPr>
          <w:t>(一)、钎焊材料项目治理结构</w:t>
        </w:r>
        <w:r>
          <w:tab/>
        </w:r>
        <w:r>
          <w:fldChar w:fldCharType="begin"/>
        </w:r>
        <w:r>
          <w:instrText xml:space="preserve"> PAGEREF _Toc14072 \h </w:instrText>
        </w:r>
        <w:r>
          <w:fldChar w:fldCharType="separate"/>
        </w:r>
        <w:r>
          <w:t>56</w:t>
        </w:r>
        <w:r>
          <w:fldChar w:fldCharType="end"/>
        </w:r>
      </w:hyperlink>
    </w:p>
    <w:p>
      <w:pPr>
        <w:pStyle w:val="TOC2"/>
        <w:tabs>
          <w:tab w:val="right" w:leader="dot" w:pos="8306"/>
        </w:tabs>
      </w:pPr>
      <w:hyperlink w:anchor="_Toc30549" w:history="1">
        <w:r>
          <w:rPr>
            <w:rFonts w:ascii="仿宋" w:eastAsia="仿宋" w:hAnsi="仿宋" w:cs="仿宋" w:hint="eastAsia"/>
            <w:lang w:eastAsia="zh-CN"/>
          </w:rPr>
          <w:t>(二)、监督与审计</w:t>
        </w:r>
        <w:r>
          <w:tab/>
        </w:r>
        <w:r>
          <w:fldChar w:fldCharType="begin"/>
        </w:r>
        <w:r>
          <w:instrText xml:space="preserve"> PAGEREF _Toc30549 \h </w:instrText>
        </w:r>
        <w:r>
          <w:fldChar w:fldCharType="separate"/>
        </w:r>
        <w:r>
          <w:t>58</w:t>
        </w:r>
        <w:r>
          <w:fldChar w:fldCharType="end"/>
        </w:r>
      </w:hyperlink>
    </w:p>
    <w:p>
      <w:pPr>
        <w:pStyle w:val="TOC1"/>
        <w:tabs>
          <w:tab w:val="right" w:leader="dot" w:pos="8306"/>
        </w:tabs>
      </w:pPr>
      <w:hyperlink w:anchor="_Toc14161" w:history="1">
        <w:r>
          <w:rPr>
            <w:rFonts w:ascii="仿宋" w:eastAsia="仿宋" w:hAnsi="仿宋" w:cs="仿宋" w:hint="eastAsia"/>
            <w:lang w:eastAsia="zh-CN"/>
          </w:rPr>
          <w:t>十六、钎焊材料项目工程方案分析</w:t>
        </w:r>
        <w:r>
          <w:tab/>
        </w:r>
        <w:r>
          <w:fldChar w:fldCharType="begin"/>
        </w:r>
        <w:r>
          <w:instrText xml:space="preserve"> PAGEREF _Toc14161 \h </w:instrText>
        </w:r>
        <w:r>
          <w:fldChar w:fldCharType="separate"/>
        </w:r>
        <w:r>
          <w:t>59</w:t>
        </w:r>
        <w:r>
          <w:fldChar w:fldCharType="end"/>
        </w:r>
      </w:hyperlink>
    </w:p>
    <w:p>
      <w:pPr>
        <w:pStyle w:val="TOC2"/>
        <w:tabs>
          <w:tab w:val="right" w:leader="dot" w:pos="8306"/>
        </w:tabs>
      </w:pPr>
      <w:hyperlink w:anchor="_Toc4696" w:history="1">
        <w:r>
          <w:rPr>
            <w:rFonts w:ascii="仿宋" w:eastAsia="仿宋" w:hAnsi="仿宋" w:cs="仿宋" w:hint="eastAsia"/>
            <w:lang w:eastAsia="zh-CN"/>
          </w:rPr>
          <w:t>(一)、建筑工程设计原则</w:t>
        </w:r>
        <w:r>
          <w:tab/>
        </w:r>
        <w:r>
          <w:fldChar w:fldCharType="begin"/>
        </w:r>
        <w:r>
          <w:instrText xml:space="preserve"> PAGEREF _Toc4696 \h </w:instrText>
        </w:r>
        <w:r>
          <w:fldChar w:fldCharType="separate"/>
        </w:r>
        <w:r>
          <w:t>59</w:t>
        </w:r>
        <w:r>
          <w:fldChar w:fldCharType="end"/>
        </w:r>
      </w:hyperlink>
    </w:p>
    <w:p>
      <w:pPr>
        <w:pStyle w:val="TOC2"/>
        <w:tabs>
          <w:tab w:val="right" w:leader="dot" w:pos="8306"/>
        </w:tabs>
      </w:pPr>
      <w:hyperlink w:anchor="_Toc5571" w:history="1">
        <w:r>
          <w:rPr>
            <w:rFonts w:ascii="仿宋" w:eastAsia="仿宋" w:hAnsi="仿宋" w:cs="仿宋" w:hint="eastAsia"/>
            <w:lang w:eastAsia="zh-CN"/>
          </w:rPr>
          <w:t>(二)、土建工程建设指标</w:t>
        </w:r>
        <w:r>
          <w:tab/>
        </w:r>
        <w:r>
          <w:fldChar w:fldCharType="begin"/>
        </w:r>
        <w:r>
          <w:instrText xml:space="preserve"> PAGEREF _Toc5571 \h </w:instrText>
        </w:r>
        <w:r>
          <w:fldChar w:fldCharType="separate"/>
        </w:r>
        <w:r>
          <w:t>62</w:t>
        </w:r>
        <w:r>
          <w:fldChar w:fldCharType="end"/>
        </w:r>
      </w:hyperlink>
    </w:p>
    <w:p>
      <w:pPr>
        <w:pStyle w:val="TOC1"/>
        <w:tabs>
          <w:tab w:val="right" w:leader="dot" w:pos="8306"/>
        </w:tabs>
      </w:pPr>
      <w:hyperlink w:anchor="_Toc23984" w:history="1">
        <w:r>
          <w:rPr>
            <w:rFonts w:ascii="仿宋" w:eastAsia="仿宋" w:hAnsi="仿宋" w:cs="仿宋" w:hint="eastAsia"/>
            <w:lang w:eastAsia="zh-CN"/>
          </w:rPr>
          <w:t>十七、风险识别与分类</w:t>
        </w:r>
        <w:r>
          <w:tab/>
        </w:r>
        <w:r>
          <w:fldChar w:fldCharType="begin"/>
        </w:r>
        <w:r>
          <w:instrText xml:space="preserve"> PAGEREF _Toc23984 \h </w:instrText>
        </w:r>
        <w:r>
          <w:fldChar w:fldCharType="separate"/>
        </w:r>
        <w:r>
          <w:t>64</w:t>
        </w:r>
        <w:r>
          <w:fldChar w:fldCharType="end"/>
        </w:r>
      </w:hyperlink>
    </w:p>
    <w:p>
      <w:pPr>
        <w:pStyle w:val="TOC2"/>
        <w:tabs>
          <w:tab w:val="right" w:leader="dot" w:pos="8306"/>
        </w:tabs>
      </w:pPr>
      <w:hyperlink w:anchor="_Toc8266" w:history="1">
        <w:r>
          <w:rPr>
            <w:rFonts w:ascii="仿宋" w:eastAsia="仿宋" w:hAnsi="仿宋" w:cs="仿宋" w:hint="eastAsia"/>
            <w:lang w:eastAsia="zh-CN"/>
          </w:rPr>
          <w:t>(一)、风险识别</w:t>
        </w:r>
        <w:r>
          <w:tab/>
        </w:r>
        <w:r>
          <w:fldChar w:fldCharType="begin"/>
        </w:r>
        <w:r>
          <w:instrText xml:space="preserve"> PAGEREF _Toc8266 \h </w:instrText>
        </w:r>
        <w:r>
          <w:fldChar w:fldCharType="separate"/>
        </w:r>
        <w:r>
          <w:t>64</w:t>
        </w:r>
        <w:r>
          <w:fldChar w:fldCharType="end"/>
        </w:r>
      </w:hyperlink>
    </w:p>
    <w:p>
      <w:pPr>
        <w:pStyle w:val="TOC2"/>
        <w:tabs>
          <w:tab w:val="right" w:leader="dot" w:pos="8306"/>
        </w:tabs>
      </w:pPr>
      <w:hyperlink w:anchor="_Toc5768" w:history="1">
        <w:r>
          <w:rPr>
            <w:rFonts w:ascii="仿宋" w:eastAsia="仿宋" w:hAnsi="仿宋" w:cs="仿宋" w:hint="eastAsia"/>
            <w:lang w:eastAsia="zh-CN"/>
          </w:rPr>
          <w:t>(二)、风险分类</w:t>
        </w:r>
        <w:r>
          <w:tab/>
        </w:r>
        <w:r>
          <w:fldChar w:fldCharType="begin"/>
        </w:r>
        <w:r>
          <w:instrText xml:space="preserve"> PAGEREF _Toc5768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93"/>
      <w:r>
        <w:rPr>
          <w:rFonts w:ascii="仿宋" w:eastAsia="仿宋" w:hAnsi="仿宋" w:cs="仿宋" w:hint="eastAsia"/>
          <w:sz w:val="28"/>
          <w:lang w:eastAsia="zh-CN"/>
        </w:rPr>
        <w:t>一、钎焊材料项目危机管理</w:t>
      </w:r>
      <w:bookmarkEnd w:id="2"/>
    </w:p>
    <w:p>
      <w:pPr>
        <w:pStyle w:val="Heading2"/>
        <w:rPr>
          <w:rFonts w:ascii="仿宋" w:eastAsia="仿宋" w:hAnsi="仿宋" w:cs="仿宋" w:hint="eastAsia"/>
          <w:lang w:eastAsia="zh-CN"/>
        </w:rPr>
      </w:pPr>
      <w:bookmarkStart w:id="3" w:name="_Toc25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项目危机管理中，危机预警与识别是确保钎焊材料项目稳健运行的核心步骤。通过建立全面的监测机制，钎焊材料项目团队旨在及时发现和理解潜在的风险和危机因素，以便采取及时的预防和应对措施，确保钎焊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首先，通过深入的风险评估，钎焊材料项目团队全面分析了整个钎焊材料项目和各个阶段可能存在的威胁。这包括准确评估每个潜在风险的发生概率和可能影响的程度，为后续危机预警提供了有力支持。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钎焊材料项目团队着重于明确定义钎焊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钎焊材料项目进展的持续监控，团队能够及时发现潜在问题并作出迅速反应。钎焊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在这一阶段，团队的专业素养和反应速度将发挥至关重要的作用，以确保潜在危机能够在初期得到有效的处理，最大程度地减轻负面影响。通过危机预警与识别，钎焊材料项目得以更有序、可控地推进。</w:t>
      </w:r>
    </w:p>
    <w:p>
      <w:pPr>
        <w:pStyle w:val="Heading2"/>
        <w:ind w:firstLine="560" w:firstLineChars="200"/>
        <w:rPr>
          <w:rFonts w:ascii="仿宋" w:eastAsia="仿宋" w:hAnsi="仿宋" w:cs="仿宋" w:hint="eastAsia"/>
          <w:sz w:val="28"/>
          <w:lang w:eastAsia="zh-CN"/>
        </w:rPr>
      </w:pPr>
      <w:bookmarkStart w:id="4" w:name="_Toc307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在危机发生时，钎焊材料项目团队立即行动，成立了应急小组。该小组的任务是迅速制定并实施紧急应对措施，以最小化潜在损失。以下是采取的主要措施：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暂停钎焊材料项目进度：为遏制危机蔓延，钎焊材料项目暂时停止进行，以便全面评估当前状况。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资源重新分配：重新评估钎焊材料项目资源的分配，确保最大限度地减小损失。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实时沟通：与关键利益相关者建立实时沟通机制，向他们传递钎焊材料项目危机的实际状况，保障钎焊材料项目核心利益。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在紧急应对的同时，钎焊材料项目团队强调了团队协作和有效沟通的重要性。以下是团队协作的关键举措：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信息共享机制：建立了信息共享平台，确保团队成员能够及时获取钎焊材料项目危机的实时信息。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领导者沟通：钎焊材料项目领导者通过定期会议和即时沟通工具，指导团队应对危机，保持团队稳定运行。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随着危机得到初步控制，钎焊材料项目团队转向制定恢复计划，以确保钎焊材料项目能够从中迅速恢复。主要恢复计划包括：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修复受损的进度计划：重新评估钎焊材料项目进度，制定修复计划，确保钎焊材料项目尽快回归正常进程。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重新调整资源分配：优化资源分配，确保钎焊材料项目在有限资源下高效运转。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风险管理机制加强：对钎焊材料项目风险进行全面评估，制定更强化的风险管理策略，以预防未来可能的危机。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362"/>
      <w:r>
        <w:rPr>
          <w:rFonts w:ascii="仿宋" w:eastAsia="仿宋" w:hAnsi="仿宋" w:cs="仿宋" w:hint="eastAsia"/>
          <w:sz w:val="28"/>
          <w:lang w:eastAsia="zh-CN"/>
        </w:rPr>
        <w:t>二、钎焊材料项目建设背景及必要性分析</w:t>
      </w:r>
      <w:bookmarkEnd w:id="5"/>
    </w:p>
    <w:p>
      <w:pPr>
        <w:pStyle w:val="Heading2"/>
        <w:rPr>
          <w:rFonts w:ascii="仿宋" w:eastAsia="仿宋" w:hAnsi="仿宋" w:cs="仿宋" w:hint="eastAsia"/>
          <w:lang w:eastAsia="zh-CN"/>
        </w:rPr>
      </w:pPr>
      <w:bookmarkStart w:id="6" w:name="_Toc14172"/>
      <w:r>
        <w:rPr>
          <w:rFonts w:ascii="仿宋" w:eastAsia="仿宋" w:hAnsi="仿宋" w:cs="仿宋" w:hint="eastAsia"/>
          <w:lang w:eastAsia="zh-CN"/>
        </w:rPr>
        <w:t>(一)、钎焊材料项目背景分析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钎焊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钎焊材料项目在这个潮流中的定位。同时，我们将关注行业内涌现的新兴机遇，以便钎焊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钎焊材料项目提供了强大的发展动力。我们将聚焦于行业内最新的技术发展趋势，包括但不限于人工智能、大数据分析、物联网等领域。通过深度的技术研究，我们将确保钎焊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钎焊材料项目发展的源泉。我们将投入更多的精力对市场需求进行深入剖析，超越表面的需求，深入挖掘潜在的市场痛点和机遇。通过对市场需求的细致了解，钎焊材料项目将更有针对性地设计解决方案，满足市场的多样化需求，从而更好地促进钎焊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钎焊材料项目战略至关重要。我们将对竞争态势进行更为深入的分析，包括但不限于市场份额、产品特点、客户满意度等多个维度。通过深度的竞争分析，钎焊材料项目将能够更准确地把握市场脉搏，制定具有竞争力的钎焊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钎焊材料项目的发展具有直接的影响。我们将进行更为全面的法规和政策分析，了解行业发展中的潜在法律风险和合规挑战。通过充分了解和遵守相关法规，钎焊材料项目将确保在法律框架内合法合规运营，为钎焊材料项目的稳健发展提供有力支持。</w:t>
      </w:r>
    </w:p>
    <w:p>
      <w:pPr>
        <w:pStyle w:val="Heading2"/>
        <w:ind w:firstLine="560" w:firstLineChars="200"/>
        <w:rPr>
          <w:rFonts w:ascii="仿宋" w:eastAsia="仿宋" w:hAnsi="仿宋" w:cs="仿宋" w:hint="eastAsia"/>
          <w:sz w:val="28"/>
          <w:lang w:eastAsia="zh-CN"/>
        </w:rPr>
      </w:pPr>
      <w:bookmarkStart w:id="7" w:name="_Toc10286"/>
      <w:r>
        <w:rPr>
          <w:rFonts w:ascii="仿宋" w:eastAsia="仿宋" w:hAnsi="仿宋" w:cs="仿宋" w:hint="eastAsia"/>
          <w:sz w:val="28"/>
          <w:lang w:eastAsia="zh-CN"/>
        </w:rPr>
        <w:t>(二)、钎焊材料项目建设必要性分析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建设的迫切性源于对行业发展趋势的深刻洞察。我们正处于一个行业变革的时代，科技创新、数字化转型成为企业发展的关键动力。钎焊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建设不仅仅是为了跟上潮流，更是为了通过技术创新推动企业的持续发展。通过引入先进的技术和解决方案，钎焊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钎焊材料项目的建设成为必然选择，通过提高产品质量、拓展服务领域，从而在竞争中获得更多的机会。钎焊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钎焊材料项目建设的必要性体现在对客户需求更精准的满足。通过钎焊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建设的背后是对企业持续创新的追求。只有通过不断创新，企业才能在竞争中立于不败之地。钎焊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253"/>
      <w:r>
        <w:rPr>
          <w:rFonts w:ascii="仿宋" w:eastAsia="仿宋" w:hAnsi="仿宋" w:cs="仿宋" w:hint="eastAsia"/>
          <w:sz w:val="28"/>
          <w:lang w:eastAsia="zh-CN"/>
        </w:rPr>
        <w:t>三、钎焊材料项目土建工程</w:t>
      </w:r>
      <w:bookmarkEnd w:id="8"/>
    </w:p>
    <w:p>
      <w:pPr>
        <w:pStyle w:val="Heading2"/>
        <w:rPr>
          <w:rFonts w:ascii="仿宋" w:eastAsia="仿宋" w:hAnsi="仿宋" w:cs="仿宋" w:hint="eastAsia"/>
          <w:lang w:eastAsia="zh-CN"/>
        </w:rPr>
      </w:pPr>
      <w:bookmarkStart w:id="9" w:name="_Toc1335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在钎焊材料项目的建筑工程设计中，我们将秉承一系列重要的设计原则，以确保钎焊材料项目建筑在功能、美观、可持续性等方面达到最佳效果。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首要原则是确保建筑的功能性得到最大化的发挥。我们将充分理解钎焊材料项目的实际需求，合理布局各个功能区域，保证建筑在满足业务需求的同时，提供高效的工作环境。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在建筑设计中，我们将综合考虑建设和运营成本。通过精细的经济效益分析，确保设计方案在高效利用资源的同时，对钎焊材料项目的长期盈利能力有积极的贡献。</w:t>
      </w:r>
    </w:p>
    <w:p>
      <w:pPr>
        <w:pStyle w:val="Heading2"/>
        <w:ind w:firstLine="560" w:firstLineChars="200"/>
        <w:rPr>
          <w:rFonts w:ascii="仿宋" w:eastAsia="仿宋" w:hAnsi="仿宋" w:cs="仿宋" w:hint="eastAsia"/>
          <w:sz w:val="28"/>
          <w:lang w:eastAsia="zh-CN"/>
        </w:rPr>
      </w:pPr>
      <w:bookmarkStart w:id="10" w:name="_Toc1440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项目的土建工程设计中，我们将精准设定设计年限，结合钎焊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钎焊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0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钎焊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钎焊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钎焊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03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本期工程钎焊材料项目预计总建筑面积XXX平方米，其中：计容建筑面积XXX平方米，计划建筑工程投资XX万元，占钎焊材料项目总投资的XX%。</w:t>
      </w:r>
    </w:p>
    <w:p>
      <w:pPr>
        <w:pStyle w:val="Heading1"/>
        <w:ind w:firstLine="560" w:firstLineChars="200"/>
        <w:rPr>
          <w:rFonts w:ascii="仿宋" w:eastAsia="仿宋" w:hAnsi="仿宋" w:cs="仿宋" w:hint="eastAsia"/>
          <w:sz w:val="28"/>
          <w:lang w:eastAsia="zh-CN"/>
        </w:rPr>
      </w:pPr>
      <w:bookmarkStart w:id="13" w:name="_Toc2295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88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钎焊材料项目的主要产品是XXXX，预计年产值为XXX万元。这一产品在市场中占据着重要的地位，其广泛的应用范围使得该钎焊材料项目的市场前景非常广阔。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钎焊材料项目的xxx产品作为重要的原材料之一，将在多个领域发挥关键作用。其在建筑、交通、能源等方面的广泛应用将为整个产业链提供强大的支持，形成产业协同效应。钎焊材料项目的年产值XXX万XXX万XXX万万元不仅反映了其在市场上的巨大潜力，更预示着它对国民经济的积极贡献。这种关联度高、涉及面广的产业关系，使得该钎焊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61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总征地面积为XXXX平方米，相当于约XX.XX亩，其中净用地面积为XXXX平方米，红线范围内相当于约XX.XX亩。这一用地规模充分考虑了钎焊材料项目的建设需求，保障了钎焊材料项目在合适的空间内得以充分发展。钎焊材料项目规划的总建筑面积为XXXX平方米，其中主体工程建设占XXXX平方米，计容建筑面积达XXXX平方米。预计建筑工程的投资将达到XXXX万元，为钎焊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计划购置的设备共计XXXX台（套），设备购置费用为XXXX万元。这一设备购置计划充分考虑到钎焊材料项目的生产需求和技术要求，确保了钎焊材料项目在生产运营中具备先进的技术装备和高效的生产能力。设备的合理配置将为钎焊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钎焊材料项目计划总投资为XXXX万元，预计年实现营业收入为XXXX万元。这一产能规模的设定旨在确保钎焊材料项目能够在投资与回报之间取得平衡，实现长期可持续的发展。钎焊材料项目的总投资充分考虑到各个方面的需求，包括用地建设、设备购置等多个环节，以确保钎焊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17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959"/>
      <w:r>
        <w:rPr>
          <w:rFonts w:ascii="仿宋" w:eastAsia="仿宋" w:hAnsi="仿宋" w:cs="仿宋" w:hint="eastAsia"/>
          <w:lang w:eastAsia="zh-CN"/>
        </w:rPr>
        <w:t>(一)、钎焊材料行业分析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行业一直以来都是市场的关注焦点。行业内的发展趋势、竞争态势以及潜在机会都对钎焊材料项目的推进产生深远的影响。通过深入研究行业的整体概貌，我们将更好地理解行业的核心特征，为钎焊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行业，技术一直是推动创新和发展的关键因素。我们将对当前技术趋势进行详尽分析，包括但不限于人工智能、大数据应用、先进制造技术等。这有助于钎焊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钎焊材料项目成功的基础。我们将对主要竞争对手进行深入研究，包括其市场份额、产品特点、市场定位等。通过全面了解竞争对手的优势和劣势，钎焊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333"/>
      <w:r>
        <w:rPr>
          <w:rFonts w:ascii="仿宋" w:eastAsia="仿宋" w:hAnsi="仿宋" w:cs="仿宋" w:hint="eastAsia"/>
          <w:sz w:val="28"/>
          <w:lang w:eastAsia="zh-CN"/>
        </w:rPr>
        <w:t>(二)、钎焊材料市场分析预测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通过对市场规模的深入调研，我们将预测钎焊材料市场未来的增长趋势。这包括市场的整体规模、各细分领域的发展趋势等。钎焊材料项目可以根据市场的扩张速度和潜在机会，制定更符合市场需求的发展策略。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钎焊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钎焊材料项目实施过程中需要充分考虑的因素。我们将对市场风险进行全面评估，包括但不限于政策法规风险、市场竞争风险、技术变革风险等。通过对潜在风险的深入分析，钎焊材料项目可以制定相应的风险缓解策略，降低不确定性对钎焊材料项目的影响。</w:t>
      </w:r>
    </w:p>
    <w:p>
      <w:pPr>
        <w:pStyle w:val="Heading1"/>
        <w:ind w:firstLine="560" w:firstLineChars="200"/>
        <w:rPr>
          <w:rFonts w:ascii="仿宋" w:eastAsia="仿宋" w:hAnsi="仿宋" w:cs="仿宋" w:hint="eastAsia"/>
          <w:sz w:val="28"/>
          <w:lang w:eastAsia="zh-CN"/>
        </w:rPr>
      </w:pPr>
      <w:bookmarkStart w:id="19" w:name="_Toc26633"/>
      <w:r>
        <w:rPr>
          <w:rFonts w:ascii="仿宋" w:eastAsia="仿宋" w:hAnsi="仿宋" w:cs="仿宋" w:hint="eastAsia"/>
          <w:sz w:val="28"/>
          <w:lang w:eastAsia="zh-CN"/>
        </w:rPr>
        <w:t>六、钎焊材料项目绩效评估</w:t>
      </w:r>
      <w:bookmarkEnd w:id="19"/>
    </w:p>
    <w:p>
      <w:pPr>
        <w:pStyle w:val="Heading2"/>
        <w:rPr>
          <w:rFonts w:ascii="仿宋" w:eastAsia="仿宋" w:hAnsi="仿宋" w:cs="仿宋" w:hint="eastAsia"/>
          <w:lang w:eastAsia="zh-CN"/>
        </w:rPr>
      </w:pPr>
      <w:bookmarkStart w:id="20" w:name="_Toc2872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项目中，我们设计了一套全面的绩效评估指标，以确保钎焊材料项目的可控和成功交付。这些指标跨足钎焊材料项目目标、成本、进度和质量等多个维度，为我们提供了全面洞察钎焊材料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目标达成率是我们关注的首要指标。我们设定了明确的目标，并通过定期监测和评估，迅速发现并应对潜在的目标偏差。这为钎焊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成本绩效是另一个核心关注点。通过实际成本与预算成本的对比分析，我们深入了解成本差异的原因，及时调整资源分配，保持钎焊材料项目在经济效益方面的合理水平。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进度作为关键的绩效指标之一，得到了精心的关注。我们制定了详细的钎焊材料项目进度计划，并设立了进度符合度指标，确保实际进度与计划进度保持一致。这使我们能够快速发现和解决潜在的进度问题，保持钎焊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钎焊材料项目绩效的不可或缺的一环。我们引入了一系列的质量标准和客户满意度指标，以确保钎焊材料项目交付的成果在质量上达到或超越预期水平。通过持续监测这些指标，我们努力提升钎焊材料项目整体质量水平，为钎焊材料项目的成功交付提供有力保障。通过这些科学且全面的绩效评估，我们能够更好地引导钎焊材料项目的持续改进，确保钎焊材料项目目标的顺利达成。</w:t>
      </w:r>
    </w:p>
    <w:p>
      <w:pPr>
        <w:pStyle w:val="Heading2"/>
        <w:ind w:firstLine="560" w:firstLineChars="200"/>
        <w:rPr>
          <w:rFonts w:ascii="仿宋" w:eastAsia="仿宋" w:hAnsi="仿宋" w:cs="仿宋" w:hint="eastAsia"/>
          <w:sz w:val="28"/>
          <w:lang w:eastAsia="zh-CN"/>
        </w:rPr>
      </w:pPr>
      <w:bookmarkStart w:id="21" w:name="_Toc396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绩效评估是钎焊材料项目中的关键环节，为确保钎焊材料项目达到预期目标，我们采用了多层次、多维度的绩效评估方法。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https://d.book118.com/208076021052006045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7060D"/>
    <w:rsid w:val="13C706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7602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2024-02-29T20:50:00Z</dcterms:created>
  <dcterms:modified xsi:type="dcterms:W3CDTF">2024-02-29T20:50:28Z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35DF8542F21242F5A0FAA128749F84CA_11</vt:lpwstr>
  </property>
  <property fmtid="{D5CDD505-2E9C-101B-9397-08002B2CF9AE}" pid="3" name="KSOProductBuildVer">
    <vt:lpwstr>2052-12.1.0.16388</vt:lpwstr>
  </property>
</Properties>
</file>