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5"/>
          <w:footerReference w:type="default" r:id="rId6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val="en-US"/>
        </w:rPr>
        <w:t>洗胃机项目招商引资报告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val="en-US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9260" w:history="1">
        <w:r>
          <w:rPr>
            <w:rFonts w:ascii="仿宋" w:eastAsia="仿宋" w:hAnsi="仿宋" w:cs="仿宋" w:hint="eastAsia"/>
            <w:lang w:val="en-US"/>
          </w:rPr>
          <w:t>前言</w:t>
        </w:r>
        <w:r>
          <w:tab/>
        </w:r>
        <w:r>
          <w:fldChar w:fldCharType="begin"/>
        </w:r>
        <w:r>
          <w:instrText xml:space="preserve"> PAGEREF _Toc9260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223" w:history="1">
        <w:r>
          <w:rPr>
            <w:rFonts w:ascii="仿宋" w:eastAsia="仿宋" w:hAnsi="仿宋" w:cs="仿宋" w:hint="eastAsia"/>
            <w:lang w:val="en-US"/>
          </w:rPr>
          <w:t>一、定性、定量安全评价</w:t>
        </w:r>
        <w:r>
          <w:tab/>
        </w:r>
        <w:r>
          <w:fldChar w:fldCharType="begin"/>
        </w:r>
        <w:r>
          <w:instrText xml:space="preserve"> PAGEREF _Toc9223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88" w:history="1">
        <w:r>
          <w:rPr>
            <w:rFonts w:ascii="仿宋" w:eastAsia="仿宋" w:hAnsi="仿宋" w:cs="仿宋" w:hint="eastAsia"/>
            <w:lang w:val="en-US"/>
          </w:rPr>
          <w:t>(一)、安全管理单元</w:t>
        </w:r>
        <w:r>
          <w:tab/>
        </w:r>
        <w:r>
          <w:fldChar w:fldCharType="begin"/>
        </w:r>
        <w:r>
          <w:instrText xml:space="preserve"> PAGEREF _Toc21188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10" w:history="1">
        <w:r>
          <w:rPr>
            <w:rFonts w:ascii="仿宋" w:eastAsia="仿宋" w:hAnsi="仿宋" w:cs="仿宋" w:hint="eastAsia"/>
            <w:lang w:val="en-US"/>
          </w:rPr>
          <w:t>(二)、厂址条件、平面布置及建、构筑物单元</w:t>
        </w:r>
        <w:r>
          <w:tab/>
        </w:r>
        <w:r>
          <w:fldChar w:fldCharType="begin"/>
        </w:r>
        <w:r>
          <w:instrText xml:space="preserve"> PAGEREF _Toc8210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45" w:history="1">
        <w:r>
          <w:rPr>
            <w:rFonts w:ascii="仿宋" w:eastAsia="仿宋" w:hAnsi="仿宋" w:cs="仿宋" w:hint="eastAsia"/>
            <w:lang w:val="en-US"/>
          </w:rPr>
          <w:t>(三)、生产单元</w:t>
        </w:r>
        <w:r>
          <w:tab/>
        </w:r>
        <w:r>
          <w:fldChar w:fldCharType="begin"/>
        </w:r>
        <w:r>
          <w:instrText xml:space="preserve"> PAGEREF _Toc15945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33" w:history="1">
        <w:r>
          <w:rPr>
            <w:rFonts w:ascii="仿宋" w:eastAsia="仿宋" w:hAnsi="仿宋" w:cs="仿宋" w:hint="eastAsia"/>
            <w:lang w:val="en-US"/>
          </w:rPr>
          <w:t>(四)、公用工程及辅助设施单元</w:t>
        </w:r>
        <w:r>
          <w:tab/>
        </w:r>
        <w:r>
          <w:fldChar w:fldCharType="begin"/>
        </w:r>
        <w:r>
          <w:instrText xml:space="preserve"> PAGEREF _Toc22833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482" w:history="1">
        <w:r>
          <w:rPr>
            <w:rFonts w:ascii="仿宋" w:eastAsia="仿宋" w:hAnsi="仿宋" w:cs="仿宋" w:hint="eastAsia"/>
            <w:lang w:val="en-US"/>
          </w:rPr>
          <w:t>二、建设规模</w:t>
        </w:r>
        <w:r>
          <w:tab/>
        </w:r>
        <w:r>
          <w:fldChar w:fldCharType="begin"/>
        </w:r>
        <w:r>
          <w:instrText xml:space="preserve"> PAGEREF _Toc20482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47" w:history="1">
        <w:r>
          <w:rPr>
            <w:rFonts w:ascii="仿宋" w:eastAsia="仿宋" w:hAnsi="仿宋" w:cs="仿宋" w:hint="eastAsia"/>
            <w:lang w:val="en-US"/>
          </w:rPr>
          <w:t>(一)、产品规划</w:t>
        </w:r>
        <w:r>
          <w:tab/>
        </w:r>
        <w:r>
          <w:fldChar w:fldCharType="begin"/>
        </w:r>
        <w:r>
          <w:instrText xml:space="preserve"> PAGEREF _Toc23647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09" w:history="1">
        <w:r>
          <w:rPr>
            <w:rFonts w:ascii="仿宋" w:eastAsia="仿宋" w:hAnsi="仿宋" w:cs="仿宋" w:hint="eastAsia"/>
            <w:lang w:val="en-US"/>
          </w:rPr>
          <w:t>(二)、建设规模</w:t>
        </w:r>
        <w:r>
          <w:tab/>
        </w:r>
        <w:r>
          <w:fldChar w:fldCharType="begin"/>
        </w:r>
        <w:r>
          <w:instrText xml:space="preserve"> PAGEREF _Toc20109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607" w:history="1">
        <w:r>
          <w:rPr>
            <w:rFonts w:ascii="仿宋" w:eastAsia="仿宋" w:hAnsi="仿宋" w:cs="仿宋" w:hint="eastAsia"/>
            <w:lang w:val="en-US"/>
          </w:rPr>
          <w:t>三、建设规模分析</w:t>
        </w:r>
        <w:r>
          <w:tab/>
        </w:r>
        <w:r>
          <w:fldChar w:fldCharType="begin"/>
        </w:r>
        <w:r>
          <w:instrText xml:space="preserve"> PAGEREF _Toc13607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" w:history="1">
        <w:r>
          <w:rPr>
            <w:rFonts w:ascii="仿宋" w:eastAsia="仿宋" w:hAnsi="仿宋" w:cs="仿宋" w:hint="eastAsia"/>
            <w:lang w:val="en-US"/>
          </w:rPr>
          <w:t>(一)、建设规模</w:t>
        </w:r>
        <w:r>
          <w:tab/>
        </w:r>
        <w:r>
          <w:fldChar w:fldCharType="begin"/>
        </w:r>
        <w:r>
          <w:instrText xml:space="preserve"> PAGEREF _Toc285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32" w:history="1">
        <w:r>
          <w:rPr>
            <w:rFonts w:ascii="仿宋" w:eastAsia="仿宋" w:hAnsi="仿宋" w:cs="仿宋" w:hint="eastAsia"/>
            <w:lang w:val="en-US"/>
          </w:rPr>
          <w:t>(二)、产值规模</w:t>
        </w:r>
        <w:r>
          <w:tab/>
        </w:r>
        <w:r>
          <w:fldChar w:fldCharType="begin"/>
        </w:r>
        <w:r>
          <w:instrText xml:space="preserve"> PAGEREF _Toc14432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761" w:history="1">
        <w:r>
          <w:rPr>
            <w:rFonts w:ascii="仿宋" w:eastAsia="仿宋" w:hAnsi="仿宋" w:cs="仿宋" w:hint="eastAsia"/>
            <w:lang w:val="en-US"/>
          </w:rPr>
          <w:t>四、经济效益分析</w:t>
        </w:r>
        <w:r>
          <w:tab/>
        </w:r>
        <w:r>
          <w:fldChar w:fldCharType="begin"/>
        </w:r>
        <w:r>
          <w:instrText xml:space="preserve"> PAGEREF _Toc12761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09" w:history="1">
        <w:r>
          <w:rPr>
            <w:rFonts w:ascii="仿宋" w:eastAsia="仿宋" w:hAnsi="仿宋" w:cs="仿宋" w:hint="eastAsia"/>
            <w:lang w:val="en-US"/>
          </w:rPr>
          <w:t>(一)、投资情况说明</w:t>
        </w:r>
        <w:r>
          <w:tab/>
        </w:r>
        <w:r>
          <w:fldChar w:fldCharType="begin"/>
        </w:r>
        <w:r>
          <w:instrText xml:space="preserve"> PAGEREF _Toc21909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15" w:history="1">
        <w:r>
          <w:rPr>
            <w:rFonts w:ascii="仿宋" w:eastAsia="仿宋" w:hAnsi="仿宋" w:cs="仿宋" w:hint="eastAsia"/>
            <w:lang w:val="en-US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_Toc12315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70" w:history="1">
        <w:r>
          <w:rPr>
            <w:rFonts w:ascii="仿宋" w:eastAsia="仿宋" w:hAnsi="仿宋" w:cs="仿宋" w:hint="eastAsia"/>
            <w:lang w:val="en-US"/>
          </w:rPr>
          <w:t>(三)、洗胃机项目盈利能力分析</w:t>
        </w:r>
        <w:r>
          <w:tab/>
        </w:r>
        <w:r>
          <w:fldChar w:fldCharType="begin"/>
        </w:r>
        <w:r>
          <w:instrText xml:space="preserve"> PAGEREF _Toc11470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737" w:history="1">
        <w:r>
          <w:rPr>
            <w:rFonts w:ascii="仿宋" w:eastAsia="仿宋" w:hAnsi="仿宋" w:cs="仿宋" w:hint="eastAsia"/>
            <w:lang w:val="en-US"/>
          </w:rPr>
          <w:t>五、洗胃机行业发展形势分析</w:t>
        </w:r>
        <w:r>
          <w:tab/>
        </w:r>
        <w:r>
          <w:fldChar w:fldCharType="begin"/>
        </w:r>
        <w:r>
          <w:instrText xml:space="preserve"> PAGEREF _Toc14737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10" w:history="1">
        <w:r>
          <w:rPr>
            <w:rFonts w:ascii="仿宋" w:eastAsia="仿宋" w:hAnsi="仿宋" w:cs="仿宋" w:hint="eastAsia"/>
            <w:lang w:val="en-US"/>
          </w:rPr>
          <w:t>(一)、洗胃机行业发展形势分析</w:t>
        </w:r>
        <w:r>
          <w:tab/>
        </w:r>
        <w:r>
          <w:fldChar w:fldCharType="begin"/>
        </w:r>
        <w:r>
          <w:instrText xml:space="preserve"> PAGEREF _Toc21410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648" w:history="1">
        <w:r>
          <w:rPr>
            <w:rFonts w:ascii="仿宋" w:eastAsia="仿宋" w:hAnsi="仿宋" w:cs="仿宋" w:hint="eastAsia"/>
            <w:lang w:val="en-US"/>
          </w:rPr>
          <w:t>六、战略风险的含义及分类</w:t>
        </w:r>
        <w:r>
          <w:tab/>
        </w:r>
        <w:r>
          <w:fldChar w:fldCharType="begin"/>
        </w:r>
        <w:r>
          <w:instrText xml:space="preserve"> PAGEREF _Toc10648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68" w:history="1">
        <w:r>
          <w:rPr>
            <w:rFonts w:ascii="仿宋" w:eastAsia="仿宋" w:hAnsi="仿宋" w:cs="仿宋" w:hint="eastAsia"/>
            <w:lang w:val="en-US"/>
          </w:rPr>
          <w:t>(一)、战略风险的定义</w:t>
        </w:r>
        <w:r>
          <w:tab/>
        </w:r>
        <w:r>
          <w:fldChar w:fldCharType="begin"/>
        </w:r>
        <w:r>
          <w:instrText xml:space="preserve"> PAGEREF _Toc19368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5" w:history="1">
        <w:r>
          <w:rPr>
            <w:rFonts w:ascii="仿宋" w:eastAsia="仿宋" w:hAnsi="仿宋" w:cs="仿宋" w:hint="eastAsia"/>
            <w:lang w:val="en-US"/>
          </w:rPr>
          <w:t>(二)、洗胃机行业企业战略风险的分类</w:t>
        </w:r>
        <w:r>
          <w:tab/>
        </w:r>
        <w:r>
          <w:fldChar w:fldCharType="begin"/>
        </w:r>
        <w:r>
          <w:instrText xml:space="preserve"> PAGEREF _Toc2125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210" w:history="1">
        <w:r>
          <w:rPr>
            <w:rFonts w:ascii="仿宋" w:eastAsia="仿宋" w:hAnsi="仿宋" w:cs="仿宋" w:hint="eastAsia"/>
            <w:lang w:val="en-US"/>
          </w:rPr>
          <w:t>七、洗胃机项目基本情况</w:t>
        </w:r>
        <w:r>
          <w:tab/>
        </w:r>
        <w:r>
          <w:fldChar w:fldCharType="begin"/>
        </w:r>
        <w:r>
          <w:instrText xml:space="preserve"> PAGEREF _Toc32210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61" w:history="1">
        <w:r>
          <w:rPr>
            <w:rFonts w:ascii="仿宋" w:eastAsia="仿宋" w:hAnsi="仿宋" w:cs="仿宋" w:hint="eastAsia"/>
            <w:lang w:val="en-US"/>
          </w:rPr>
          <w:t>(一)、洗胃机项目名称及建设性质</w:t>
        </w:r>
        <w:r>
          <w:tab/>
        </w:r>
        <w:r>
          <w:fldChar w:fldCharType="begin"/>
        </w:r>
        <w:r>
          <w:instrText xml:space="preserve"> PAGEREF _Toc7961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29" w:history="1">
        <w:r>
          <w:rPr>
            <w:rFonts w:ascii="仿宋" w:eastAsia="仿宋" w:hAnsi="仿宋" w:cs="仿宋" w:hint="eastAsia"/>
            <w:lang w:val="en-US"/>
          </w:rPr>
          <w:t>(二)、洗胃机项目承办单位</w:t>
        </w:r>
        <w:r>
          <w:tab/>
        </w:r>
        <w:r>
          <w:fldChar w:fldCharType="begin"/>
        </w:r>
        <w:r>
          <w:instrText xml:space="preserve"> PAGEREF _Toc26929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37" w:history="1">
        <w:r>
          <w:rPr>
            <w:rFonts w:ascii="仿宋" w:eastAsia="仿宋" w:hAnsi="仿宋" w:cs="仿宋" w:hint="eastAsia"/>
            <w:lang w:val="en-US"/>
          </w:rPr>
          <w:t>(三)、战略合作单位</w:t>
        </w:r>
        <w:r>
          <w:tab/>
        </w:r>
        <w:r>
          <w:fldChar w:fldCharType="begin"/>
        </w:r>
        <w:r>
          <w:instrText xml:space="preserve"> PAGEREF _Toc9937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7"/>
          <w:footerReference w:type="default" r:id="rId8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6922" w:history="1">
        <w:r>
          <w:rPr>
            <w:rFonts w:ascii="仿宋" w:eastAsia="仿宋" w:hAnsi="仿宋" w:cs="仿宋" w:hint="eastAsia"/>
            <w:lang w:val="en-US"/>
          </w:rPr>
          <w:t>(四)、洗胃机项目提出的理由</w:t>
        </w:r>
        <w:r>
          <w:tab/>
        </w:r>
        <w:r>
          <w:fldChar w:fldCharType="begin"/>
        </w:r>
        <w:r>
          <w:instrText xml:space="preserve"> PAGEREF _Toc26922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6" w:history="1">
        <w:r>
          <w:rPr>
            <w:rFonts w:ascii="仿宋" w:eastAsia="仿宋" w:hAnsi="仿宋" w:cs="仿宋" w:hint="eastAsia"/>
            <w:lang w:val="en-US"/>
          </w:rPr>
          <w:t>(五)、原材料供应</w:t>
        </w:r>
        <w:r>
          <w:tab/>
        </w:r>
        <w:r>
          <w:fldChar w:fldCharType="begin"/>
        </w:r>
        <w:r>
          <w:instrText xml:space="preserve"> PAGEREF _Toc926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72" w:history="1">
        <w:r>
          <w:rPr>
            <w:rFonts w:ascii="仿宋" w:eastAsia="仿宋" w:hAnsi="仿宋" w:cs="仿宋" w:hint="eastAsia"/>
            <w:lang w:val="en-US"/>
          </w:rPr>
          <w:t>(六)、洗胃机项目能耗分析</w:t>
        </w:r>
        <w:r>
          <w:tab/>
        </w:r>
        <w:r>
          <w:fldChar w:fldCharType="begin"/>
        </w:r>
        <w:r>
          <w:instrText xml:space="preserve"> PAGEREF _Toc22072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20" w:history="1">
        <w:r>
          <w:rPr>
            <w:rFonts w:ascii="仿宋" w:eastAsia="仿宋" w:hAnsi="仿宋" w:cs="仿宋" w:hint="eastAsia"/>
            <w:lang w:val="en-US"/>
          </w:rPr>
          <w:t>(七)、环境保护</w:t>
        </w:r>
        <w:r>
          <w:tab/>
        </w:r>
        <w:r>
          <w:fldChar w:fldCharType="begin"/>
        </w:r>
        <w:r>
          <w:instrText xml:space="preserve"> PAGEREF _Toc25920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74" w:history="1">
        <w:r>
          <w:rPr>
            <w:rFonts w:ascii="仿宋" w:eastAsia="仿宋" w:hAnsi="仿宋" w:cs="仿宋" w:hint="eastAsia"/>
            <w:lang w:val="en-US"/>
          </w:rPr>
          <w:t>(八)、洗胃机项目建设符合性</w:t>
        </w:r>
        <w:r>
          <w:tab/>
        </w:r>
        <w:r>
          <w:fldChar w:fldCharType="begin"/>
        </w:r>
        <w:r>
          <w:instrText xml:space="preserve"> PAGEREF _Toc7574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50" w:history="1">
        <w:r>
          <w:rPr>
            <w:rFonts w:ascii="仿宋" w:eastAsia="仿宋" w:hAnsi="仿宋" w:cs="仿宋" w:hint="eastAsia"/>
            <w:lang w:val="en-US"/>
          </w:rPr>
          <w:t>(九)、洗胃机项目进度规划</w:t>
        </w:r>
        <w:r>
          <w:tab/>
        </w:r>
        <w:r>
          <w:fldChar w:fldCharType="begin"/>
        </w:r>
        <w:r>
          <w:instrText xml:space="preserve"> PAGEREF _Toc5750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95" w:history="1">
        <w:r>
          <w:rPr>
            <w:rFonts w:ascii="仿宋" w:eastAsia="仿宋" w:hAnsi="仿宋" w:cs="仿宋" w:hint="eastAsia"/>
            <w:lang w:val="en-US"/>
          </w:rPr>
          <w:t>(十)、投资估算及经济效益分析</w:t>
        </w:r>
        <w:r>
          <w:tab/>
        </w:r>
        <w:r>
          <w:fldChar w:fldCharType="begin"/>
        </w:r>
        <w:r>
          <w:instrText xml:space="preserve"> PAGEREF _Toc3995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92" w:history="1">
        <w:r>
          <w:rPr>
            <w:rFonts w:ascii="仿宋" w:eastAsia="仿宋" w:hAnsi="仿宋" w:cs="仿宋" w:hint="eastAsia"/>
            <w:lang w:val="en-US"/>
          </w:rPr>
          <w:t>(十一)、报告说明</w:t>
        </w:r>
        <w:r>
          <w:tab/>
        </w:r>
        <w:r>
          <w:fldChar w:fldCharType="begin"/>
        </w:r>
        <w:r>
          <w:instrText xml:space="preserve"> PAGEREF _Toc23692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69" w:history="1">
        <w:r>
          <w:rPr>
            <w:rFonts w:ascii="仿宋" w:eastAsia="仿宋" w:hAnsi="仿宋" w:cs="仿宋" w:hint="eastAsia"/>
            <w:lang w:val="en-US"/>
          </w:rPr>
          <w:t>(十二)、洗胃机项目评价</w:t>
        </w:r>
        <w:r>
          <w:tab/>
        </w:r>
        <w:r>
          <w:fldChar w:fldCharType="begin"/>
        </w:r>
        <w:r>
          <w:instrText xml:space="preserve"> PAGEREF _Toc24969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183" w:history="1">
        <w:r>
          <w:rPr>
            <w:rFonts w:ascii="仿宋" w:eastAsia="仿宋" w:hAnsi="仿宋" w:cs="仿宋" w:hint="eastAsia"/>
            <w:lang w:val="en-US"/>
          </w:rPr>
          <w:t>八、SWOT分析说明</w:t>
        </w:r>
        <w:r>
          <w:tab/>
        </w:r>
        <w:r>
          <w:fldChar w:fldCharType="begin"/>
        </w:r>
        <w:r>
          <w:instrText xml:space="preserve"> PAGEREF _Toc4183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6" w:history="1">
        <w:r>
          <w:rPr>
            <w:rFonts w:ascii="仿宋" w:eastAsia="仿宋" w:hAnsi="仿宋" w:cs="仿宋" w:hint="eastAsia"/>
            <w:lang w:val="en-US"/>
          </w:rPr>
          <w:t>(一)、优势分析(S)</w:t>
        </w:r>
        <w:r>
          <w:tab/>
        </w:r>
        <w:r>
          <w:fldChar w:fldCharType="begin"/>
        </w:r>
        <w:r>
          <w:instrText xml:space="preserve"> PAGEREF _Toc1806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65" w:history="1">
        <w:r>
          <w:rPr>
            <w:rFonts w:ascii="仿宋" w:eastAsia="仿宋" w:hAnsi="仿宋" w:cs="仿宋" w:hint="eastAsia"/>
            <w:lang w:val="en-US"/>
          </w:rPr>
          <w:t>(二)、劣势分析(W)</w:t>
        </w:r>
        <w:r>
          <w:tab/>
        </w:r>
        <w:r>
          <w:fldChar w:fldCharType="begin"/>
        </w:r>
        <w:r>
          <w:instrText xml:space="preserve"> PAGEREF _Toc9265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51" w:history="1">
        <w:r>
          <w:rPr>
            <w:rFonts w:ascii="仿宋" w:eastAsia="仿宋" w:hAnsi="仿宋" w:cs="仿宋" w:hint="eastAsia"/>
            <w:lang w:val="en-US"/>
          </w:rPr>
          <w:t>(三)、机会分析()</w:t>
        </w:r>
        <w:r>
          <w:tab/>
        </w:r>
        <w:r>
          <w:fldChar w:fldCharType="begin"/>
        </w:r>
        <w:r>
          <w:instrText xml:space="preserve"> PAGEREF _Toc26851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02" w:history="1">
        <w:r>
          <w:rPr>
            <w:rFonts w:ascii="仿宋" w:eastAsia="仿宋" w:hAnsi="仿宋" w:cs="仿宋" w:hint="eastAsia"/>
            <w:lang w:val="en-US"/>
          </w:rPr>
          <w:t>(四)、威胁分析(T)</w:t>
        </w:r>
        <w:r>
          <w:tab/>
        </w:r>
        <w:r>
          <w:fldChar w:fldCharType="begin"/>
        </w:r>
        <w:r>
          <w:instrText xml:space="preserve"> PAGEREF _Toc9902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905" w:history="1">
        <w:r>
          <w:rPr>
            <w:rFonts w:ascii="仿宋" w:eastAsia="仿宋" w:hAnsi="仿宋" w:cs="仿宋" w:hint="eastAsia"/>
            <w:lang w:val="en-US"/>
          </w:rPr>
          <w:t>九、经济效益分析</w:t>
        </w:r>
        <w:r>
          <w:tab/>
        </w:r>
        <w:r>
          <w:fldChar w:fldCharType="begin"/>
        </w:r>
        <w:r>
          <w:instrText xml:space="preserve"> PAGEREF _Toc26905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31" w:history="1">
        <w:r>
          <w:rPr>
            <w:rFonts w:ascii="仿宋" w:eastAsia="仿宋" w:hAnsi="仿宋" w:cs="仿宋" w:hint="eastAsia"/>
            <w:lang w:val="en-US"/>
          </w:rPr>
          <w:t>(一)、经济评价综述</w:t>
        </w:r>
        <w:r>
          <w:tab/>
        </w:r>
        <w:r>
          <w:fldChar w:fldCharType="begin"/>
        </w:r>
        <w:r>
          <w:instrText xml:space="preserve"> PAGEREF _Toc4131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15" w:history="1">
        <w:r>
          <w:rPr>
            <w:rFonts w:ascii="仿宋" w:eastAsia="仿宋" w:hAnsi="仿宋" w:cs="仿宋" w:hint="eastAsia"/>
            <w:lang w:val="en-US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_Toc27415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36" w:history="1">
        <w:r>
          <w:rPr>
            <w:rFonts w:ascii="仿宋" w:eastAsia="仿宋" w:hAnsi="仿宋" w:cs="仿宋" w:hint="eastAsia"/>
            <w:lang w:val="en-US"/>
          </w:rPr>
          <w:t>(三)、洗胃机项目盈利能力分析</w:t>
        </w:r>
        <w:r>
          <w:tab/>
        </w:r>
        <w:r>
          <w:fldChar w:fldCharType="begin"/>
        </w:r>
        <w:r>
          <w:instrText xml:space="preserve"> PAGEREF _Toc22836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20" w:history="1">
        <w:r>
          <w:rPr>
            <w:rFonts w:ascii="仿宋" w:eastAsia="仿宋" w:hAnsi="仿宋" w:cs="仿宋" w:hint="eastAsia"/>
            <w:lang w:val="en-US"/>
          </w:rPr>
          <w:t>十、资源合理利用</w:t>
        </w:r>
        <w:r>
          <w:tab/>
        </w:r>
        <w:r>
          <w:fldChar w:fldCharType="begin"/>
        </w:r>
        <w:r>
          <w:instrText xml:space="preserve"> PAGEREF _Toc1120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0" w:history="1">
        <w:r>
          <w:rPr>
            <w:rFonts w:ascii="仿宋" w:eastAsia="仿宋" w:hAnsi="仿宋" w:cs="仿宋" w:hint="eastAsia"/>
            <w:lang w:val="en-US"/>
          </w:rPr>
          <w:t>(一)、能源利用</w:t>
        </w:r>
        <w:r>
          <w:tab/>
        </w:r>
        <w:r>
          <w:fldChar w:fldCharType="begin"/>
        </w:r>
        <w:r>
          <w:instrText xml:space="preserve"> PAGEREF _Toc2820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41" w:history="1">
        <w:r>
          <w:rPr>
            <w:rFonts w:ascii="仿宋" w:eastAsia="仿宋" w:hAnsi="仿宋" w:cs="仿宋" w:hint="eastAsia"/>
            <w:lang w:val="en-US"/>
          </w:rPr>
          <w:t>(二)、水资源利用</w:t>
        </w:r>
        <w:r>
          <w:tab/>
        </w:r>
        <w:r>
          <w:fldChar w:fldCharType="begin"/>
        </w:r>
        <w:r>
          <w:instrText xml:space="preserve"> PAGEREF _Toc25741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10" w:history="1">
        <w:r>
          <w:rPr>
            <w:rFonts w:ascii="仿宋" w:eastAsia="仿宋" w:hAnsi="仿宋" w:cs="仿宋" w:hint="eastAsia"/>
            <w:lang w:val="en-US"/>
          </w:rPr>
          <w:t>(三)、土地资源利用</w:t>
        </w:r>
        <w:r>
          <w:tab/>
        </w:r>
        <w:r>
          <w:fldChar w:fldCharType="begin"/>
        </w:r>
        <w:r>
          <w:instrText xml:space="preserve"> PAGEREF _Toc15810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63" w:history="1">
        <w:r>
          <w:rPr>
            <w:rFonts w:ascii="仿宋" w:eastAsia="仿宋" w:hAnsi="仿宋" w:cs="仿宋" w:hint="eastAsia"/>
            <w:lang w:val="en-US"/>
          </w:rPr>
          <w:t>(四)、原材料资源利用</w:t>
        </w:r>
        <w:r>
          <w:tab/>
        </w:r>
        <w:r>
          <w:fldChar w:fldCharType="begin"/>
        </w:r>
        <w:r>
          <w:instrText xml:space="preserve"> PAGEREF _Toc13863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31" w:history="1">
        <w:r>
          <w:rPr>
            <w:rFonts w:ascii="仿宋" w:eastAsia="仿宋" w:hAnsi="仿宋" w:cs="仿宋" w:hint="eastAsia"/>
            <w:lang w:val="en-US"/>
          </w:rPr>
          <w:t>(五)、其他资源的合理利用</w:t>
        </w:r>
        <w:r>
          <w:tab/>
        </w:r>
        <w:r>
          <w:fldChar w:fldCharType="begin"/>
        </w:r>
        <w:r>
          <w:instrText xml:space="preserve"> PAGEREF _Toc24731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61" w:history="1">
        <w:r>
          <w:rPr>
            <w:rFonts w:ascii="仿宋" w:eastAsia="仿宋" w:hAnsi="仿宋" w:cs="仿宋" w:hint="eastAsia"/>
            <w:lang w:val="en-US"/>
          </w:rPr>
          <w:t>十一、SWOT分析</w:t>
        </w:r>
        <w:r>
          <w:tab/>
        </w:r>
        <w:r>
          <w:fldChar w:fldCharType="begin"/>
        </w:r>
        <w:r>
          <w:instrText xml:space="preserve"> PAGEREF _Toc1861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74" w:history="1">
        <w:r>
          <w:rPr>
            <w:rFonts w:ascii="仿宋" w:eastAsia="仿宋" w:hAnsi="仿宋" w:cs="仿宋" w:hint="eastAsia"/>
            <w:lang w:val="en-US"/>
          </w:rPr>
          <w:t>(一)、优势分析(S)</w:t>
        </w:r>
        <w:r>
          <w:tab/>
        </w:r>
        <w:r>
          <w:fldChar w:fldCharType="begin"/>
        </w:r>
        <w:r>
          <w:instrText xml:space="preserve"> PAGEREF _Toc15974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" w:history="1">
        <w:r>
          <w:rPr>
            <w:rFonts w:ascii="仿宋" w:eastAsia="仿宋" w:hAnsi="仿宋" w:cs="仿宋" w:hint="eastAsia"/>
            <w:lang w:val="en-US"/>
          </w:rPr>
          <w:t>(二)、劣势分析(W)</w:t>
        </w:r>
        <w:r>
          <w:tab/>
        </w:r>
        <w:r>
          <w:fldChar w:fldCharType="begin"/>
        </w:r>
        <w:r>
          <w:instrText xml:space="preserve"> PAGEREF _Toc21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2" w:history="1">
        <w:r>
          <w:rPr>
            <w:rFonts w:ascii="仿宋" w:eastAsia="仿宋" w:hAnsi="仿宋" w:cs="仿宋" w:hint="eastAsia"/>
            <w:lang w:val="en-US"/>
          </w:rPr>
          <w:t>(三)、机会分析()</w:t>
        </w:r>
        <w:r>
          <w:tab/>
        </w:r>
        <w:r>
          <w:fldChar w:fldCharType="begin"/>
        </w:r>
        <w:r>
          <w:instrText xml:space="preserve"> PAGEREF _Toc3202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9"/>
          <w:footerReference w:type="default" r:id="rId10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7870" w:history="1">
        <w:r>
          <w:rPr>
            <w:rFonts w:ascii="仿宋" w:eastAsia="仿宋" w:hAnsi="仿宋" w:cs="仿宋" w:hint="eastAsia"/>
            <w:lang w:val="en-US"/>
          </w:rPr>
          <w:t>(四)、威胁分析(T)</w:t>
        </w:r>
        <w:r>
          <w:tab/>
        </w:r>
        <w:r>
          <w:fldChar w:fldCharType="begin"/>
        </w:r>
        <w:r>
          <w:instrText xml:space="preserve"> PAGEREF _Toc7870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182" w:history="1">
        <w:r>
          <w:rPr>
            <w:rFonts w:ascii="仿宋" w:eastAsia="仿宋" w:hAnsi="仿宋" w:cs="仿宋" w:hint="eastAsia"/>
            <w:lang w:val="en-US"/>
          </w:rPr>
          <w:t>十二、投资方案计划</w:t>
        </w:r>
        <w:r>
          <w:tab/>
        </w:r>
        <w:r>
          <w:fldChar w:fldCharType="begin"/>
        </w:r>
        <w:r>
          <w:instrText xml:space="preserve"> PAGEREF _Toc32182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64" w:history="1">
        <w:r>
          <w:rPr>
            <w:rFonts w:ascii="仿宋" w:eastAsia="仿宋" w:hAnsi="仿宋" w:cs="仿宋" w:hint="eastAsia"/>
            <w:lang w:val="en-US"/>
          </w:rPr>
          <w:t>(一)、洗胃机项目估算说明</w:t>
        </w:r>
        <w:r>
          <w:tab/>
        </w:r>
        <w:r>
          <w:fldChar w:fldCharType="begin"/>
        </w:r>
        <w:r>
          <w:instrText xml:space="preserve"> PAGEREF _Toc11064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62" w:history="1">
        <w:r>
          <w:rPr>
            <w:rFonts w:ascii="仿宋" w:eastAsia="仿宋" w:hAnsi="仿宋" w:cs="仿宋" w:hint="eastAsia"/>
            <w:lang w:val="en-US"/>
          </w:rPr>
          <w:t>(二)、洗胃机项目总投资估算</w:t>
        </w:r>
        <w:r>
          <w:tab/>
        </w:r>
        <w:r>
          <w:fldChar w:fldCharType="begin"/>
        </w:r>
        <w:r>
          <w:instrText xml:space="preserve"> PAGEREF _Toc24862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14" w:history="1">
        <w:r>
          <w:rPr>
            <w:rFonts w:ascii="仿宋" w:eastAsia="仿宋" w:hAnsi="仿宋" w:cs="仿宋" w:hint="eastAsia"/>
            <w:lang w:val="en-US"/>
          </w:rPr>
          <w:t>(三)、资金筹措</w:t>
        </w:r>
        <w:r>
          <w:tab/>
        </w:r>
        <w:r>
          <w:fldChar w:fldCharType="begin"/>
        </w:r>
        <w:r>
          <w:instrText xml:space="preserve"> PAGEREF _Toc27414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860" w:history="1">
        <w:r>
          <w:rPr>
            <w:rFonts w:ascii="仿宋" w:eastAsia="仿宋" w:hAnsi="仿宋" w:cs="仿宋" w:hint="eastAsia"/>
            <w:lang w:val="en-US"/>
          </w:rPr>
          <w:t>十三、建筑工程可行性分析</w:t>
        </w:r>
        <w:r>
          <w:tab/>
        </w:r>
        <w:r>
          <w:fldChar w:fldCharType="begin"/>
        </w:r>
        <w:r>
          <w:instrText xml:space="preserve"> PAGEREF _Toc21860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42" w:history="1">
        <w:r>
          <w:rPr>
            <w:rFonts w:ascii="仿宋" w:eastAsia="仿宋" w:hAnsi="仿宋" w:cs="仿宋" w:hint="eastAsia"/>
            <w:lang w:val="en-US"/>
          </w:rPr>
          <w:t>(一)、洗胃机项目工程设计总体要求</w:t>
        </w:r>
        <w:r>
          <w:tab/>
        </w:r>
        <w:r>
          <w:fldChar w:fldCharType="begin"/>
        </w:r>
        <w:r>
          <w:instrText xml:space="preserve"> PAGEREF _Toc7242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68" w:history="1">
        <w:r>
          <w:rPr>
            <w:rFonts w:ascii="仿宋" w:eastAsia="仿宋" w:hAnsi="仿宋" w:cs="仿宋" w:hint="eastAsia"/>
            <w:lang w:val="en-US"/>
          </w:rPr>
          <w:t>(二)、建设方案</w:t>
        </w:r>
        <w:r>
          <w:tab/>
        </w:r>
        <w:r>
          <w:fldChar w:fldCharType="begin"/>
        </w:r>
        <w:r>
          <w:instrText xml:space="preserve"> PAGEREF _Toc6868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94" w:history="1">
        <w:r>
          <w:rPr>
            <w:rFonts w:ascii="仿宋" w:eastAsia="仿宋" w:hAnsi="仿宋" w:cs="仿宋" w:hint="eastAsia"/>
            <w:lang w:val="en-US"/>
          </w:rPr>
          <w:t>(三)、建筑工程建设指标</w:t>
        </w:r>
        <w:r>
          <w:tab/>
        </w:r>
        <w:r>
          <w:fldChar w:fldCharType="begin"/>
        </w:r>
        <w:r>
          <w:instrText xml:space="preserve"> PAGEREF _Toc14194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79" w:history="1">
        <w:r>
          <w:rPr>
            <w:rFonts w:ascii="仿宋" w:eastAsia="仿宋" w:hAnsi="仿宋" w:cs="仿宋" w:hint="eastAsia"/>
            <w:lang w:val="en-US"/>
          </w:rPr>
          <w:t>(四)、洗胃机项目选址原则</w:t>
        </w:r>
        <w:r>
          <w:tab/>
        </w:r>
        <w:r>
          <w:fldChar w:fldCharType="begin"/>
        </w:r>
        <w:r>
          <w:instrText xml:space="preserve"> PAGEREF _Toc8979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67" w:history="1">
        <w:r>
          <w:rPr>
            <w:rFonts w:ascii="仿宋" w:eastAsia="仿宋" w:hAnsi="仿宋" w:cs="仿宋" w:hint="eastAsia"/>
            <w:lang w:val="en-US"/>
          </w:rPr>
          <w:t>(五)、洗胃机项目选址综合评价</w:t>
        </w:r>
        <w:r>
          <w:tab/>
        </w:r>
        <w:r>
          <w:fldChar w:fldCharType="begin"/>
        </w:r>
        <w:r>
          <w:instrText xml:space="preserve"> PAGEREF _Toc15667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178" w:history="1">
        <w:r>
          <w:rPr>
            <w:rFonts w:ascii="仿宋" w:eastAsia="仿宋" w:hAnsi="仿宋" w:cs="仿宋" w:hint="eastAsia"/>
            <w:lang w:val="en-US"/>
          </w:rPr>
          <w:t>十四、项目实施与进度安排</w:t>
        </w:r>
        <w:r>
          <w:tab/>
        </w:r>
        <w:r>
          <w:fldChar w:fldCharType="begin"/>
        </w:r>
        <w:r>
          <w:instrText xml:space="preserve"> PAGEREF _Toc13178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92" w:history="1">
        <w:r>
          <w:rPr>
            <w:rFonts w:ascii="仿宋" w:eastAsia="仿宋" w:hAnsi="仿宋" w:cs="仿宋" w:hint="eastAsia"/>
            <w:lang w:val="en-US"/>
          </w:rPr>
          <w:t>(一)、项目计划与时间节点</w:t>
        </w:r>
        <w:r>
          <w:tab/>
        </w:r>
        <w:r>
          <w:fldChar w:fldCharType="begin"/>
        </w:r>
        <w:r>
          <w:instrText xml:space="preserve"> PAGEREF _Toc12192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77" w:history="1">
        <w:r>
          <w:rPr>
            <w:rFonts w:ascii="仿宋" w:eastAsia="仿宋" w:hAnsi="仿宋" w:cs="仿宋" w:hint="eastAsia"/>
            <w:lang w:val="en-US"/>
          </w:rPr>
          <w:t>(二)、项目进度安排</w:t>
        </w:r>
        <w:r>
          <w:tab/>
        </w:r>
        <w:r>
          <w:fldChar w:fldCharType="begin"/>
        </w:r>
        <w:r>
          <w:instrText xml:space="preserve"> PAGEREF _Toc22377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42" w:history="1">
        <w:r>
          <w:rPr>
            <w:rFonts w:ascii="仿宋" w:eastAsia="仿宋" w:hAnsi="仿宋" w:cs="仿宋" w:hint="eastAsia"/>
            <w:lang w:val="en-US"/>
          </w:rPr>
          <w:t>(三)、风险管理与对策</w:t>
        </w:r>
        <w:r>
          <w:tab/>
        </w:r>
        <w:r>
          <w:fldChar w:fldCharType="begin"/>
        </w:r>
        <w:r>
          <w:instrText xml:space="preserve"> PAGEREF _Toc8142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72" w:history="1">
        <w:r>
          <w:rPr>
            <w:rFonts w:ascii="仿宋" w:eastAsia="仿宋" w:hAnsi="仿宋" w:cs="仿宋" w:hint="eastAsia"/>
            <w:lang w:val="en-US"/>
          </w:rPr>
          <w:t>十五、社会责任与可持续发展</w:t>
        </w:r>
        <w:r>
          <w:tab/>
        </w:r>
        <w:r>
          <w:fldChar w:fldCharType="begin"/>
        </w:r>
        <w:r>
          <w:instrText xml:space="preserve"> PAGEREF _Toc2572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87" w:history="1">
        <w:r>
          <w:rPr>
            <w:rFonts w:ascii="仿宋" w:eastAsia="仿宋" w:hAnsi="仿宋" w:cs="仿宋" w:hint="eastAsia"/>
            <w:lang w:val="en-US"/>
          </w:rPr>
          <w:t>(一)、社会责任战略与计划</w:t>
        </w:r>
        <w:r>
          <w:tab/>
        </w:r>
        <w:r>
          <w:fldChar w:fldCharType="begin"/>
        </w:r>
        <w:r>
          <w:instrText xml:space="preserve"> PAGEREF _Toc14587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90" w:history="1">
        <w:r>
          <w:rPr>
            <w:rFonts w:ascii="仿宋" w:eastAsia="仿宋" w:hAnsi="仿宋" w:cs="仿宋" w:hint="eastAsia"/>
            <w:lang w:val="en-US"/>
          </w:rPr>
          <w:t>(二)、社会影响评估与报告</w:t>
        </w:r>
        <w:r>
          <w:tab/>
        </w:r>
        <w:r>
          <w:fldChar w:fldCharType="begin"/>
        </w:r>
        <w:r>
          <w:instrText xml:space="preserve"> PAGEREF _Toc31590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56" w:history="1">
        <w:r>
          <w:rPr>
            <w:rFonts w:ascii="仿宋" w:eastAsia="仿宋" w:hAnsi="仿宋" w:cs="仿宋" w:hint="eastAsia"/>
            <w:lang w:val="en-US"/>
          </w:rPr>
          <w:t>(三)、社区参与与慈善事业</w:t>
        </w:r>
        <w:r>
          <w:tab/>
        </w:r>
        <w:r>
          <w:fldChar w:fldCharType="begin"/>
        </w:r>
        <w:r>
          <w:instrText xml:space="preserve"> PAGEREF _Toc15856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61" w:history="1">
        <w:r>
          <w:rPr>
            <w:rFonts w:ascii="仿宋" w:eastAsia="仿宋" w:hAnsi="仿宋" w:cs="仿宋" w:hint="eastAsia"/>
            <w:lang w:val="en-US"/>
          </w:rPr>
          <w:t>(四)、可持续生产与环境保护</w:t>
        </w:r>
        <w:r>
          <w:tab/>
        </w:r>
        <w:r>
          <w:fldChar w:fldCharType="begin"/>
        </w:r>
        <w:r>
          <w:instrText xml:space="preserve"> PAGEREF _Toc12961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135" w:history="1">
        <w:r>
          <w:rPr>
            <w:rFonts w:ascii="仿宋" w:eastAsia="仿宋" w:hAnsi="仿宋" w:cs="仿宋" w:hint="eastAsia"/>
            <w:lang w:val="en-US"/>
          </w:rPr>
          <w:t>十六、创新驱动与持续发展</w:t>
        </w:r>
        <w:r>
          <w:tab/>
        </w:r>
        <w:r>
          <w:fldChar w:fldCharType="begin"/>
        </w:r>
        <w:r>
          <w:instrText xml:space="preserve"> PAGEREF _Toc21135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80" w:history="1">
        <w:r>
          <w:rPr>
            <w:rFonts w:ascii="仿宋" w:eastAsia="仿宋" w:hAnsi="仿宋" w:cs="仿宋" w:hint="eastAsia"/>
            <w:lang w:val="en-US"/>
          </w:rPr>
          <w:t>(一)、创新驱动战略实施</w:t>
        </w:r>
        <w:r>
          <w:tab/>
        </w:r>
        <w:r>
          <w:fldChar w:fldCharType="begin"/>
        </w:r>
        <w:r>
          <w:instrText xml:space="preserve"> PAGEREF _Toc8180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99" w:history="1">
        <w:r>
          <w:rPr>
            <w:rFonts w:ascii="仿宋" w:eastAsia="仿宋" w:hAnsi="仿宋" w:cs="仿宋" w:hint="eastAsia"/>
            <w:lang w:val="en-US"/>
          </w:rPr>
          <w:t>(二)、持续发展路径探索</w:t>
        </w:r>
        <w:r>
          <w:tab/>
        </w:r>
        <w:r>
          <w:fldChar w:fldCharType="begin"/>
        </w:r>
        <w:r>
          <w:instrText xml:space="preserve"> PAGEREF _Toc31399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69" w:history="1">
        <w:r>
          <w:rPr>
            <w:rFonts w:ascii="仿宋" w:eastAsia="仿宋" w:hAnsi="仿宋" w:cs="仿宋" w:hint="eastAsia"/>
            <w:lang w:val="en-US"/>
          </w:rPr>
          <w:t>十七、技术方案</w:t>
        </w:r>
        <w:r>
          <w:tab/>
        </w:r>
        <w:r>
          <w:fldChar w:fldCharType="begin"/>
        </w:r>
        <w:r>
          <w:instrText xml:space="preserve"> PAGEREF _Toc669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10" w:history="1">
        <w:r>
          <w:rPr>
            <w:rFonts w:ascii="仿宋" w:eastAsia="仿宋" w:hAnsi="仿宋" w:cs="仿宋" w:hint="eastAsia"/>
            <w:lang w:val="en-US"/>
          </w:rPr>
          <w:t>(一)、企业技术研发分析</w:t>
        </w:r>
        <w:r>
          <w:tab/>
        </w:r>
        <w:r>
          <w:fldChar w:fldCharType="begin"/>
        </w:r>
        <w:r>
          <w:instrText xml:space="preserve"> PAGEREF _Toc16510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83" w:history="1">
        <w:r>
          <w:rPr>
            <w:rFonts w:ascii="仿宋" w:eastAsia="仿宋" w:hAnsi="仿宋" w:cs="仿宋" w:hint="eastAsia"/>
            <w:lang w:val="en-US"/>
          </w:rPr>
          <w:t>(二)、洗胃机项目技术工艺分析</w:t>
        </w:r>
        <w:r>
          <w:tab/>
        </w:r>
        <w:r>
          <w:fldChar w:fldCharType="begin"/>
        </w:r>
        <w:r>
          <w:instrText xml:space="preserve"> PAGEREF _Toc27583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23" w:history="1">
        <w:r>
          <w:rPr>
            <w:rFonts w:ascii="仿宋" w:eastAsia="仿宋" w:hAnsi="仿宋" w:cs="仿宋" w:hint="eastAsia"/>
            <w:lang w:val="en-US"/>
          </w:rPr>
          <w:t>(三)、洗胃机项目技术流程</w:t>
        </w:r>
        <w:r>
          <w:tab/>
        </w:r>
        <w:r>
          <w:fldChar w:fldCharType="begin"/>
        </w:r>
        <w:r>
          <w:instrText xml:space="preserve"> PAGEREF _Toc18623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59" w:history="1">
        <w:r>
          <w:rPr>
            <w:rFonts w:ascii="仿宋" w:eastAsia="仿宋" w:hAnsi="仿宋" w:cs="仿宋" w:hint="eastAsia"/>
            <w:lang w:val="en-US"/>
          </w:rPr>
          <w:t>(四)、设备选型方案</w:t>
        </w:r>
        <w:r>
          <w:tab/>
        </w:r>
        <w:r>
          <w:fldChar w:fldCharType="begin"/>
        </w:r>
        <w:r>
          <w:instrText xml:space="preserve"> PAGEREF _Toc11559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11"/>
          <w:footerReference w:type="default" r:id="rId12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hyperlink w:anchor="_Toc1699" w:history="1">
        <w:r>
          <w:rPr>
            <w:rFonts w:ascii="仿宋" w:eastAsia="仿宋" w:hAnsi="仿宋" w:cs="仿宋" w:hint="eastAsia"/>
            <w:lang w:val="en-US"/>
          </w:rPr>
          <w:t>十八、安全与环境问题的沟通与协调</w:t>
        </w:r>
        <w:r>
          <w:tab/>
        </w:r>
        <w:r>
          <w:fldChar w:fldCharType="begin"/>
        </w:r>
        <w:r>
          <w:instrText xml:space="preserve"> PAGEREF _Toc1699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74" w:history="1">
        <w:r>
          <w:rPr>
            <w:rFonts w:ascii="仿宋" w:eastAsia="仿宋" w:hAnsi="仿宋" w:cs="仿宋" w:hint="eastAsia"/>
            <w:lang w:val="en-US"/>
          </w:rPr>
          <w:t>(一)、内部沟通机制</w:t>
        </w:r>
        <w:r>
          <w:tab/>
        </w:r>
        <w:r>
          <w:fldChar w:fldCharType="begin"/>
        </w:r>
        <w:r>
          <w:instrText xml:space="preserve"> PAGEREF _Toc15174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95" w:history="1">
        <w:r>
          <w:rPr>
            <w:rFonts w:ascii="仿宋" w:eastAsia="仿宋" w:hAnsi="仿宋" w:cs="仿宋" w:hint="eastAsia"/>
            <w:lang w:val="en-US"/>
          </w:rPr>
          <w:t>(二)、外部协调与社会沟通</w:t>
        </w:r>
        <w:r>
          <w:tab/>
        </w:r>
        <w:r>
          <w:fldChar w:fldCharType="begin"/>
        </w:r>
        <w:r>
          <w:instrText xml:space="preserve"> PAGEREF _Toc6795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0" w:history="1">
        <w:r>
          <w:rPr>
            <w:rFonts w:ascii="仿宋" w:eastAsia="仿宋" w:hAnsi="仿宋" w:cs="仿宋" w:hint="eastAsia"/>
            <w:lang w:val="en-US"/>
          </w:rPr>
          <w:t>(三)、危机公关处理</w:t>
        </w:r>
        <w:r>
          <w:tab/>
        </w:r>
        <w:r>
          <w:fldChar w:fldCharType="begin"/>
        </w:r>
        <w:r>
          <w:instrText xml:space="preserve"> PAGEREF _Toc990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324" w:history="1">
        <w:r>
          <w:rPr>
            <w:rFonts w:ascii="仿宋" w:eastAsia="仿宋" w:hAnsi="仿宋" w:cs="仿宋" w:hint="eastAsia"/>
            <w:lang w:val="en-US"/>
          </w:rPr>
          <w:t>十九、员工福利与团队建设</w:t>
        </w:r>
        <w:r>
          <w:tab/>
        </w:r>
        <w:r>
          <w:fldChar w:fldCharType="begin"/>
        </w:r>
        <w:r>
          <w:instrText xml:space="preserve"> PAGEREF _Toc30324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3" w:history="1">
        <w:r>
          <w:rPr>
            <w:rFonts w:ascii="仿宋" w:eastAsia="仿宋" w:hAnsi="仿宋" w:cs="仿宋" w:hint="eastAsia"/>
            <w:lang w:val="en-US"/>
          </w:rPr>
          <w:t>(一)、员工福利政策更新</w:t>
        </w:r>
        <w:r>
          <w:tab/>
        </w:r>
        <w:r>
          <w:fldChar w:fldCharType="begin"/>
        </w:r>
        <w:r>
          <w:instrText xml:space="preserve"> PAGEREF _Toc1843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82" w:history="1">
        <w:r>
          <w:rPr>
            <w:rFonts w:ascii="仿宋" w:eastAsia="仿宋" w:hAnsi="仿宋" w:cs="仿宋" w:hint="eastAsia"/>
            <w:lang w:val="en-US"/>
          </w:rPr>
          <w:t>(二)、团队建设活动规划</w:t>
        </w:r>
        <w:r>
          <w:tab/>
        </w:r>
        <w:r>
          <w:fldChar w:fldCharType="begin"/>
        </w:r>
        <w:r>
          <w:instrText xml:space="preserve"> PAGEREF _Toc32482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31" w:history="1">
        <w:r>
          <w:rPr>
            <w:rFonts w:ascii="仿宋" w:eastAsia="仿宋" w:hAnsi="仿宋" w:cs="仿宋" w:hint="eastAsia"/>
            <w:lang w:val="en-US"/>
          </w:rPr>
          <w:t>(三)、员工关怀与激励措施</w:t>
        </w:r>
        <w:r>
          <w:tab/>
        </w:r>
        <w:r>
          <w:fldChar w:fldCharType="begin"/>
        </w:r>
        <w:r>
          <w:instrText xml:space="preserve"> PAGEREF _Toc12231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49" w:history="1">
        <w:r>
          <w:rPr>
            <w:rFonts w:ascii="仿宋" w:eastAsia="仿宋" w:hAnsi="仿宋" w:cs="仿宋" w:hint="eastAsia"/>
            <w:lang w:val="en-US"/>
          </w:rPr>
          <w:t>(四)、团队文化与价值观塑造</w:t>
        </w:r>
        <w:r>
          <w:tab/>
        </w:r>
        <w:r>
          <w:fldChar w:fldCharType="begin"/>
        </w:r>
        <w:r>
          <w:instrText xml:space="preserve"> PAGEREF _Toc21549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55" w:history="1">
        <w:r>
          <w:rPr>
            <w:rFonts w:ascii="仿宋" w:eastAsia="仿宋" w:hAnsi="仿宋" w:cs="仿宋" w:hint="eastAsia"/>
            <w:lang w:val="en-US"/>
          </w:rPr>
          <w:t>二十、技术支持与维护</w:t>
        </w:r>
        <w:r>
          <w:tab/>
        </w:r>
        <w:r>
          <w:fldChar w:fldCharType="begin"/>
        </w:r>
        <w:r>
          <w:instrText xml:space="preserve"> PAGEREF _Toc1255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43" w:history="1">
        <w:r>
          <w:rPr>
            <w:rFonts w:ascii="仿宋" w:eastAsia="仿宋" w:hAnsi="仿宋" w:cs="仿宋" w:hint="eastAsia"/>
            <w:lang w:val="en-US"/>
          </w:rPr>
          <w:t>(一)、技术支持策略</w:t>
        </w:r>
        <w:r>
          <w:tab/>
        </w:r>
        <w:r>
          <w:fldChar w:fldCharType="begin"/>
        </w:r>
        <w:r>
          <w:instrText xml:space="preserve"> PAGEREF _Toc3943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46" w:history="1">
        <w:r>
          <w:rPr>
            <w:rFonts w:ascii="仿宋" w:eastAsia="仿宋" w:hAnsi="仿宋" w:cs="仿宋" w:hint="eastAsia"/>
            <w:lang w:val="en-US"/>
          </w:rPr>
          <w:t>(二)、设备维护计划</w:t>
        </w:r>
        <w:r>
          <w:tab/>
        </w:r>
        <w:r>
          <w:fldChar w:fldCharType="begin"/>
        </w:r>
        <w:r>
          <w:instrText xml:space="preserve"> PAGEREF _Toc30346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15" w:history="1">
        <w:r>
          <w:rPr>
            <w:rFonts w:ascii="仿宋" w:eastAsia="仿宋" w:hAnsi="仿宋" w:cs="仿宋" w:hint="eastAsia"/>
            <w:lang w:val="en-US"/>
          </w:rPr>
          <w:t>(三)、紧急事件计划</w:t>
        </w:r>
        <w:r>
          <w:tab/>
        </w:r>
        <w:r>
          <w:fldChar w:fldCharType="begin"/>
        </w:r>
        <w:r>
          <w:instrText xml:space="preserve"> PAGEREF _Toc22315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r>
        <w:fldChar w:fldCharType="end"/>
      </w:r>
      <w:bookmarkStart w:id="0" w:name="_GoBack"/>
      <w:bookmarkEnd w:id="0"/>
      <w:r>
        <w:br/>
      </w:r>
      <w:r>
        <w:br/>
      </w:r>
    </w:p>
    <w:p>
      <w:pPr>
        <w:widowControl/>
        <w:spacing w:after="0"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3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https://d.book118.com/208076044101006041</w:t>
        </w:r>
      </w:hyperlink>
    </w:p>
    <w:p/>
    <w:sectPr>
      <w:headerReference w:type="default" r:id="rId14"/>
      <w:footerReference w:type="default" r:id="rId15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洗胃机项目招商引资报告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洗胃机项目招商引资报告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洗胃机项目招商引资报告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洗胃机项目招商引资报告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洗胃机项目招商引资报告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24B138F6"/>
    <w:rsid w:val="24B138F6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3.xml" /><Relationship Id="rId11" Type="http://schemas.openxmlformats.org/officeDocument/2006/relationships/header" Target="header4.xml" /><Relationship Id="rId12" Type="http://schemas.openxmlformats.org/officeDocument/2006/relationships/footer" Target="footer4.xml" /><Relationship Id="rId13" Type="http://schemas.openxmlformats.org/officeDocument/2006/relationships/hyperlink" Target="https://d.book118.com/208076044101006041" TargetMode="External" /><Relationship Id="rId14" Type="http://schemas.openxmlformats.org/officeDocument/2006/relationships/header" Target="header5.xml" /><Relationship Id="rId15" Type="http://schemas.openxmlformats.org/officeDocument/2006/relationships/footer" Target="footer5.xml" /><Relationship Id="rId16" Type="http://schemas.openxmlformats.org/officeDocument/2006/relationships/theme" Target="theme/theme1.xml" /><Relationship Id="rId17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header" Target="header1.xml" /><Relationship Id="rId6" Type="http://schemas.openxmlformats.org/officeDocument/2006/relationships/footer" Target="footer1.xml" /><Relationship Id="rId7" Type="http://schemas.openxmlformats.org/officeDocument/2006/relationships/header" Target="header2.xml" /><Relationship Id="rId8" Type="http://schemas.openxmlformats.org/officeDocument/2006/relationships/footer" Target="footer2.xml" /><Relationship Id="rId9" Type="http://schemas.openxmlformats.org/officeDocument/2006/relationships/header" Target="header3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2024-02-25T11:16:00Z</dcterms:created>
  <dcterms:modified xsi:type="dcterms:W3CDTF">2024-02-25T11:16:48Z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