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30" w:history="1">
        <w:r>
          <w:rPr>
            <w:rFonts w:ascii="仿宋" w:eastAsia="仿宋" w:hAnsi="仿宋" w:cs="仿宋" w:hint="eastAsia"/>
            <w:lang w:eastAsia="zh-CN"/>
          </w:rPr>
          <w:t>序言</w:t>
        </w:r>
        <w:r>
          <w:tab/>
        </w:r>
        <w:r>
          <w:fldChar w:fldCharType="begin"/>
        </w:r>
        <w:r>
          <w:instrText xml:space="preserve"> PAGEREF _Toc9330 \h </w:instrText>
        </w:r>
        <w:r>
          <w:fldChar w:fldCharType="separate"/>
        </w:r>
        <w:r>
          <w:t>3</w:t>
        </w:r>
        <w:r>
          <w:fldChar w:fldCharType="end"/>
        </w:r>
      </w:hyperlink>
    </w:p>
    <w:p>
      <w:pPr>
        <w:pStyle w:val="TOC1"/>
        <w:tabs>
          <w:tab w:val="right" w:leader="dot" w:pos="8306"/>
        </w:tabs>
      </w:pPr>
      <w:hyperlink w:anchor="_Toc8688" w:history="1">
        <w:r>
          <w:rPr>
            <w:rFonts w:ascii="仿宋" w:eastAsia="仿宋" w:hAnsi="仿宋" w:cs="仿宋" w:hint="eastAsia"/>
            <w:lang w:eastAsia="zh-CN"/>
          </w:rPr>
          <w:t>一、工艺说明</w:t>
        </w:r>
        <w:r>
          <w:tab/>
        </w:r>
        <w:r>
          <w:fldChar w:fldCharType="begin"/>
        </w:r>
        <w:r>
          <w:instrText xml:space="preserve"> PAGEREF _Toc8688 \h </w:instrText>
        </w:r>
        <w:r>
          <w:fldChar w:fldCharType="separate"/>
        </w:r>
        <w:r>
          <w:t>3</w:t>
        </w:r>
        <w:r>
          <w:fldChar w:fldCharType="end"/>
        </w:r>
      </w:hyperlink>
    </w:p>
    <w:p>
      <w:pPr>
        <w:pStyle w:val="TOC2"/>
        <w:tabs>
          <w:tab w:val="right" w:leader="dot" w:pos="8306"/>
        </w:tabs>
      </w:pPr>
      <w:hyperlink w:anchor="_Toc24329" w:history="1">
        <w:r>
          <w:rPr>
            <w:rFonts w:ascii="仿宋" w:eastAsia="仿宋" w:hAnsi="仿宋" w:cs="仿宋" w:hint="eastAsia"/>
            <w:lang w:eastAsia="zh-CN"/>
          </w:rPr>
          <w:t>(一)、技术管理特点</w:t>
        </w:r>
        <w:r>
          <w:tab/>
        </w:r>
        <w:r>
          <w:fldChar w:fldCharType="begin"/>
        </w:r>
        <w:r>
          <w:instrText xml:space="preserve"> PAGEREF _Toc24329 \h </w:instrText>
        </w:r>
        <w:r>
          <w:fldChar w:fldCharType="separate"/>
        </w:r>
        <w:r>
          <w:t>3</w:t>
        </w:r>
        <w:r>
          <w:fldChar w:fldCharType="end"/>
        </w:r>
      </w:hyperlink>
    </w:p>
    <w:p>
      <w:pPr>
        <w:pStyle w:val="TOC2"/>
        <w:tabs>
          <w:tab w:val="right" w:leader="dot" w:pos="8306"/>
        </w:tabs>
      </w:pPr>
      <w:hyperlink w:anchor="_Toc8884" w:history="1">
        <w:r>
          <w:rPr>
            <w:rFonts w:ascii="仿宋" w:eastAsia="仿宋" w:hAnsi="仿宋" w:cs="仿宋" w:hint="eastAsia"/>
            <w:lang w:eastAsia="zh-CN"/>
          </w:rPr>
          <w:t>(二)、钻床项目工艺技术设计方案</w:t>
        </w:r>
        <w:r>
          <w:tab/>
        </w:r>
        <w:r>
          <w:fldChar w:fldCharType="begin"/>
        </w:r>
        <w:r>
          <w:instrText xml:space="preserve"> PAGEREF _Toc8884 \h </w:instrText>
        </w:r>
        <w:r>
          <w:fldChar w:fldCharType="separate"/>
        </w:r>
        <w:r>
          <w:t>4</w:t>
        </w:r>
        <w:r>
          <w:fldChar w:fldCharType="end"/>
        </w:r>
      </w:hyperlink>
    </w:p>
    <w:p>
      <w:pPr>
        <w:pStyle w:val="TOC2"/>
        <w:tabs>
          <w:tab w:val="right" w:leader="dot" w:pos="8306"/>
        </w:tabs>
      </w:pPr>
      <w:hyperlink w:anchor="_Toc21438" w:history="1">
        <w:r>
          <w:rPr>
            <w:rFonts w:ascii="仿宋" w:eastAsia="仿宋" w:hAnsi="仿宋" w:cs="仿宋" w:hint="eastAsia"/>
            <w:lang w:eastAsia="zh-CN"/>
          </w:rPr>
          <w:t>(三)、设备选型方案</w:t>
        </w:r>
        <w:r>
          <w:tab/>
        </w:r>
        <w:r>
          <w:fldChar w:fldCharType="begin"/>
        </w:r>
        <w:r>
          <w:instrText xml:space="preserve"> PAGEREF _Toc21438 \h </w:instrText>
        </w:r>
        <w:r>
          <w:fldChar w:fldCharType="separate"/>
        </w:r>
        <w:r>
          <w:t>5</w:t>
        </w:r>
        <w:r>
          <w:fldChar w:fldCharType="end"/>
        </w:r>
      </w:hyperlink>
    </w:p>
    <w:p>
      <w:pPr>
        <w:pStyle w:val="TOC1"/>
        <w:tabs>
          <w:tab w:val="right" w:leader="dot" w:pos="8306"/>
        </w:tabs>
      </w:pPr>
      <w:hyperlink w:anchor="_Toc17835" w:history="1">
        <w:r>
          <w:rPr>
            <w:rFonts w:ascii="仿宋" w:eastAsia="仿宋" w:hAnsi="仿宋" w:cs="仿宋" w:hint="eastAsia"/>
            <w:lang w:eastAsia="zh-CN"/>
          </w:rPr>
          <w:t>二、市场分析、调研</w:t>
        </w:r>
        <w:r>
          <w:tab/>
        </w:r>
        <w:r>
          <w:fldChar w:fldCharType="begin"/>
        </w:r>
        <w:r>
          <w:instrText xml:space="preserve"> PAGEREF _Toc17835 \h </w:instrText>
        </w:r>
        <w:r>
          <w:fldChar w:fldCharType="separate"/>
        </w:r>
        <w:r>
          <w:t>6</w:t>
        </w:r>
        <w:r>
          <w:fldChar w:fldCharType="end"/>
        </w:r>
      </w:hyperlink>
    </w:p>
    <w:p>
      <w:pPr>
        <w:pStyle w:val="TOC2"/>
        <w:tabs>
          <w:tab w:val="right" w:leader="dot" w:pos="8306"/>
        </w:tabs>
      </w:pPr>
      <w:hyperlink w:anchor="_Toc13620" w:history="1">
        <w:r>
          <w:rPr>
            <w:rFonts w:ascii="仿宋" w:eastAsia="仿宋" w:hAnsi="仿宋" w:cs="仿宋" w:hint="eastAsia"/>
            <w:lang w:eastAsia="zh-CN"/>
          </w:rPr>
          <w:t>(一)、钻床行业分析</w:t>
        </w:r>
        <w:r>
          <w:tab/>
        </w:r>
        <w:r>
          <w:fldChar w:fldCharType="begin"/>
        </w:r>
        <w:r>
          <w:instrText xml:space="preserve"> PAGEREF _Toc13620 \h </w:instrText>
        </w:r>
        <w:r>
          <w:fldChar w:fldCharType="separate"/>
        </w:r>
        <w:r>
          <w:t>6</w:t>
        </w:r>
        <w:r>
          <w:fldChar w:fldCharType="end"/>
        </w:r>
      </w:hyperlink>
    </w:p>
    <w:p>
      <w:pPr>
        <w:pStyle w:val="TOC2"/>
        <w:tabs>
          <w:tab w:val="right" w:leader="dot" w:pos="8306"/>
        </w:tabs>
      </w:pPr>
      <w:hyperlink w:anchor="_Toc22871" w:history="1">
        <w:r>
          <w:rPr>
            <w:rFonts w:ascii="仿宋" w:eastAsia="仿宋" w:hAnsi="仿宋" w:cs="仿宋" w:hint="eastAsia"/>
            <w:lang w:eastAsia="zh-CN"/>
          </w:rPr>
          <w:t>(二)、钻床市场分析预测</w:t>
        </w:r>
        <w:r>
          <w:tab/>
        </w:r>
        <w:r>
          <w:fldChar w:fldCharType="begin"/>
        </w:r>
        <w:r>
          <w:instrText xml:space="preserve"> PAGEREF _Toc22871 \h </w:instrText>
        </w:r>
        <w:r>
          <w:fldChar w:fldCharType="separate"/>
        </w:r>
        <w:r>
          <w:t>7</w:t>
        </w:r>
        <w:r>
          <w:fldChar w:fldCharType="end"/>
        </w:r>
      </w:hyperlink>
    </w:p>
    <w:p>
      <w:pPr>
        <w:pStyle w:val="TOC1"/>
        <w:tabs>
          <w:tab w:val="right" w:leader="dot" w:pos="8306"/>
        </w:tabs>
      </w:pPr>
      <w:hyperlink w:anchor="_Toc3238" w:history="1">
        <w:r>
          <w:rPr>
            <w:rFonts w:ascii="仿宋" w:eastAsia="仿宋" w:hAnsi="仿宋" w:cs="仿宋" w:hint="eastAsia"/>
            <w:lang w:eastAsia="zh-CN"/>
          </w:rPr>
          <w:t>三、钻床项目土建工程</w:t>
        </w:r>
        <w:r>
          <w:tab/>
        </w:r>
        <w:r>
          <w:fldChar w:fldCharType="begin"/>
        </w:r>
        <w:r>
          <w:instrText xml:space="preserve"> PAGEREF _Toc3238 \h </w:instrText>
        </w:r>
        <w:r>
          <w:fldChar w:fldCharType="separate"/>
        </w:r>
        <w:r>
          <w:t>8</w:t>
        </w:r>
        <w:r>
          <w:fldChar w:fldCharType="end"/>
        </w:r>
      </w:hyperlink>
    </w:p>
    <w:p>
      <w:pPr>
        <w:pStyle w:val="TOC2"/>
        <w:tabs>
          <w:tab w:val="right" w:leader="dot" w:pos="8306"/>
        </w:tabs>
      </w:pPr>
      <w:hyperlink w:anchor="_Toc27584" w:history="1">
        <w:r>
          <w:rPr>
            <w:rFonts w:ascii="仿宋" w:eastAsia="仿宋" w:hAnsi="仿宋" w:cs="仿宋" w:hint="eastAsia"/>
            <w:lang w:eastAsia="zh-CN"/>
          </w:rPr>
          <w:t>(一)、建筑工程设计原则</w:t>
        </w:r>
        <w:r>
          <w:tab/>
        </w:r>
        <w:r>
          <w:fldChar w:fldCharType="begin"/>
        </w:r>
        <w:r>
          <w:instrText xml:space="preserve"> PAGEREF _Toc27584 \h </w:instrText>
        </w:r>
        <w:r>
          <w:fldChar w:fldCharType="separate"/>
        </w:r>
        <w:r>
          <w:t>8</w:t>
        </w:r>
        <w:r>
          <w:fldChar w:fldCharType="end"/>
        </w:r>
      </w:hyperlink>
    </w:p>
    <w:p>
      <w:pPr>
        <w:pStyle w:val="TOC2"/>
        <w:tabs>
          <w:tab w:val="right" w:leader="dot" w:pos="8306"/>
        </w:tabs>
      </w:pPr>
      <w:hyperlink w:anchor="_Toc6861" w:history="1">
        <w:r>
          <w:rPr>
            <w:rFonts w:ascii="仿宋" w:eastAsia="仿宋" w:hAnsi="仿宋" w:cs="仿宋" w:hint="eastAsia"/>
            <w:lang w:eastAsia="zh-CN"/>
          </w:rPr>
          <w:t>(二)、土建工程设计年限及安全等级</w:t>
        </w:r>
        <w:r>
          <w:tab/>
        </w:r>
        <w:r>
          <w:fldChar w:fldCharType="begin"/>
        </w:r>
        <w:r>
          <w:instrText xml:space="preserve"> PAGEREF _Toc6861 \h </w:instrText>
        </w:r>
        <w:r>
          <w:fldChar w:fldCharType="separate"/>
        </w:r>
        <w:r>
          <w:t>9</w:t>
        </w:r>
        <w:r>
          <w:fldChar w:fldCharType="end"/>
        </w:r>
      </w:hyperlink>
    </w:p>
    <w:p>
      <w:pPr>
        <w:pStyle w:val="TOC2"/>
        <w:tabs>
          <w:tab w:val="right" w:leader="dot" w:pos="8306"/>
        </w:tabs>
      </w:pPr>
      <w:hyperlink w:anchor="_Toc16968" w:history="1">
        <w:r>
          <w:rPr>
            <w:rFonts w:ascii="仿宋" w:eastAsia="仿宋" w:hAnsi="仿宋" w:cs="仿宋" w:hint="eastAsia"/>
            <w:lang w:eastAsia="zh-CN"/>
          </w:rPr>
          <w:t>(三)、建筑工程设计总体要求</w:t>
        </w:r>
        <w:r>
          <w:tab/>
        </w:r>
        <w:r>
          <w:fldChar w:fldCharType="begin"/>
        </w:r>
        <w:r>
          <w:instrText xml:space="preserve"> PAGEREF _Toc16968 \h </w:instrText>
        </w:r>
        <w:r>
          <w:fldChar w:fldCharType="separate"/>
        </w:r>
        <w:r>
          <w:t>10</w:t>
        </w:r>
        <w:r>
          <w:fldChar w:fldCharType="end"/>
        </w:r>
      </w:hyperlink>
    </w:p>
    <w:p>
      <w:pPr>
        <w:pStyle w:val="TOC2"/>
        <w:tabs>
          <w:tab w:val="right" w:leader="dot" w:pos="8306"/>
        </w:tabs>
      </w:pPr>
      <w:hyperlink w:anchor="_Toc8423" w:history="1">
        <w:r>
          <w:rPr>
            <w:rFonts w:ascii="仿宋" w:eastAsia="仿宋" w:hAnsi="仿宋" w:cs="仿宋" w:hint="eastAsia"/>
            <w:lang w:eastAsia="zh-CN"/>
          </w:rPr>
          <w:t>(四)、土建工程建设指标</w:t>
        </w:r>
        <w:r>
          <w:tab/>
        </w:r>
        <w:r>
          <w:fldChar w:fldCharType="begin"/>
        </w:r>
        <w:r>
          <w:instrText xml:space="preserve"> PAGEREF _Toc8423 \h </w:instrText>
        </w:r>
        <w:r>
          <w:fldChar w:fldCharType="separate"/>
        </w:r>
        <w:r>
          <w:t>11</w:t>
        </w:r>
        <w:r>
          <w:fldChar w:fldCharType="end"/>
        </w:r>
      </w:hyperlink>
    </w:p>
    <w:p>
      <w:pPr>
        <w:pStyle w:val="TOC1"/>
        <w:tabs>
          <w:tab w:val="right" w:leader="dot" w:pos="8306"/>
        </w:tabs>
      </w:pPr>
      <w:hyperlink w:anchor="_Toc27914" w:history="1">
        <w:r>
          <w:rPr>
            <w:rFonts w:ascii="仿宋" w:eastAsia="仿宋" w:hAnsi="仿宋" w:cs="仿宋" w:hint="eastAsia"/>
            <w:lang w:eastAsia="zh-CN"/>
          </w:rPr>
          <w:t>四、钻床项目概论</w:t>
        </w:r>
        <w:r>
          <w:tab/>
        </w:r>
        <w:r>
          <w:fldChar w:fldCharType="begin"/>
        </w:r>
        <w:r>
          <w:instrText xml:space="preserve"> PAGEREF _Toc27914 \h </w:instrText>
        </w:r>
        <w:r>
          <w:fldChar w:fldCharType="separate"/>
        </w:r>
        <w:r>
          <w:t>11</w:t>
        </w:r>
        <w:r>
          <w:fldChar w:fldCharType="end"/>
        </w:r>
      </w:hyperlink>
    </w:p>
    <w:p>
      <w:pPr>
        <w:pStyle w:val="TOC2"/>
        <w:tabs>
          <w:tab w:val="right" w:leader="dot" w:pos="8306"/>
        </w:tabs>
      </w:pPr>
      <w:hyperlink w:anchor="_Toc23313" w:history="1">
        <w:r>
          <w:rPr>
            <w:rFonts w:ascii="仿宋" w:eastAsia="仿宋" w:hAnsi="仿宋" w:cs="仿宋" w:hint="eastAsia"/>
            <w:lang w:eastAsia="zh-CN"/>
          </w:rPr>
          <w:t>(一)、钻床项目概况</w:t>
        </w:r>
        <w:r>
          <w:tab/>
        </w:r>
        <w:r>
          <w:fldChar w:fldCharType="begin"/>
        </w:r>
        <w:r>
          <w:instrText xml:space="preserve"> PAGEREF _Toc23313 \h </w:instrText>
        </w:r>
        <w:r>
          <w:fldChar w:fldCharType="separate"/>
        </w:r>
        <w:r>
          <w:t>11</w:t>
        </w:r>
        <w:r>
          <w:fldChar w:fldCharType="end"/>
        </w:r>
      </w:hyperlink>
    </w:p>
    <w:p>
      <w:pPr>
        <w:pStyle w:val="TOC2"/>
        <w:tabs>
          <w:tab w:val="right" w:leader="dot" w:pos="8306"/>
        </w:tabs>
      </w:pPr>
      <w:hyperlink w:anchor="_Toc14939" w:history="1">
        <w:r>
          <w:rPr>
            <w:rFonts w:ascii="仿宋" w:eastAsia="仿宋" w:hAnsi="仿宋" w:cs="仿宋" w:hint="eastAsia"/>
            <w:lang w:eastAsia="zh-CN"/>
          </w:rPr>
          <w:t>(二)、钻床项目目标</w:t>
        </w:r>
        <w:r>
          <w:tab/>
        </w:r>
        <w:r>
          <w:fldChar w:fldCharType="begin"/>
        </w:r>
        <w:r>
          <w:instrText xml:space="preserve"> PAGEREF _Toc14939 \h </w:instrText>
        </w:r>
        <w:r>
          <w:fldChar w:fldCharType="separate"/>
        </w:r>
        <w:r>
          <w:t>13</w:t>
        </w:r>
        <w:r>
          <w:fldChar w:fldCharType="end"/>
        </w:r>
      </w:hyperlink>
    </w:p>
    <w:p>
      <w:pPr>
        <w:pStyle w:val="TOC2"/>
        <w:tabs>
          <w:tab w:val="right" w:leader="dot" w:pos="8306"/>
        </w:tabs>
      </w:pPr>
      <w:hyperlink w:anchor="_Toc32337" w:history="1">
        <w:r>
          <w:rPr>
            <w:rFonts w:ascii="仿宋" w:eastAsia="仿宋" w:hAnsi="仿宋" w:cs="仿宋" w:hint="eastAsia"/>
            <w:lang w:eastAsia="zh-CN"/>
          </w:rPr>
          <w:t>(三)、钻床项目提出的理由</w:t>
        </w:r>
        <w:r>
          <w:tab/>
        </w:r>
        <w:r>
          <w:fldChar w:fldCharType="begin"/>
        </w:r>
        <w:r>
          <w:instrText xml:space="preserve"> PAGEREF _Toc32337 \h </w:instrText>
        </w:r>
        <w:r>
          <w:fldChar w:fldCharType="separate"/>
        </w:r>
        <w:r>
          <w:t>14</w:t>
        </w:r>
        <w:r>
          <w:fldChar w:fldCharType="end"/>
        </w:r>
      </w:hyperlink>
    </w:p>
    <w:p>
      <w:pPr>
        <w:pStyle w:val="TOC2"/>
        <w:tabs>
          <w:tab w:val="right" w:leader="dot" w:pos="8306"/>
        </w:tabs>
      </w:pPr>
      <w:hyperlink w:anchor="_Toc13091" w:history="1">
        <w:r>
          <w:rPr>
            <w:rFonts w:ascii="仿宋" w:eastAsia="仿宋" w:hAnsi="仿宋" w:cs="仿宋" w:hint="eastAsia"/>
            <w:lang w:eastAsia="zh-CN"/>
          </w:rPr>
          <w:t>(四)、钻床项目意义</w:t>
        </w:r>
        <w:r>
          <w:tab/>
        </w:r>
        <w:r>
          <w:fldChar w:fldCharType="begin"/>
        </w:r>
        <w:r>
          <w:instrText xml:space="preserve"> PAGEREF _Toc13091 \h </w:instrText>
        </w:r>
        <w:r>
          <w:fldChar w:fldCharType="separate"/>
        </w:r>
        <w:r>
          <w:t>16</w:t>
        </w:r>
        <w:r>
          <w:fldChar w:fldCharType="end"/>
        </w:r>
      </w:hyperlink>
    </w:p>
    <w:p>
      <w:pPr>
        <w:pStyle w:val="TOC2"/>
        <w:tabs>
          <w:tab w:val="right" w:leader="dot" w:pos="8306"/>
        </w:tabs>
      </w:pPr>
      <w:hyperlink w:anchor="_Toc24574" w:history="1">
        <w:r>
          <w:rPr>
            <w:rFonts w:ascii="仿宋" w:eastAsia="仿宋" w:hAnsi="仿宋" w:cs="仿宋" w:hint="eastAsia"/>
            <w:lang w:eastAsia="zh-CN"/>
          </w:rPr>
          <w:t>(五)、钻床项目背景</w:t>
        </w:r>
        <w:r>
          <w:tab/>
        </w:r>
        <w:r>
          <w:fldChar w:fldCharType="begin"/>
        </w:r>
        <w:r>
          <w:instrText xml:space="preserve"> PAGEREF _Toc24574 \h </w:instrText>
        </w:r>
        <w:r>
          <w:fldChar w:fldCharType="separate"/>
        </w:r>
        <w:r>
          <w:t>17</w:t>
        </w:r>
        <w:r>
          <w:fldChar w:fldCharType="end"/>
        </w:r>
      </w:hyperlink>
    </w:p>
    <w:p>
      <w:pPr>
        <w:pStyle w:val="TOC1"/>
        <w:tabs>
          <w:tab w:val="right" w:leader="dot" w:pos="8306"/>
        </w:tabs>
      </w:pPr>
      <w:hyperlink w:anchor="_Toc20263" w:history="1">
        <w:r>
          <w:rPr>
            <w:rFonts w:ascii="仿宋" w:eastAsia="仿宋" w:hAnsi="仿宋" w:cs="仿宋" w:hint="eastAsia"/>
            <w:lang w:eastAsia="zh-CN"/>
          </w:rPr>
          <w:t>五、钻床项目绩效评估</w:t>
        </w:r>
        <w:r>
          <w:tab/>
        </w:r>
        <w:r>
          <w:fldChar w:fldCharType="begin"/>
        </w:r>
        <w:r>
          <w:instrText xml:space="preserve"> PAGEREF _Toc20263 \h </w:instrText>
        </w:r>
        <w:r>
          <w:fldChar w:fldCharType="separate"/>
        </w:r>
        <w:r>
          <w:t>17</w:t>
        </w:r>
        <w:r>
          <w:fldChar w:fldCharType="end"/>
        </w:r>
      </w:hyperlink>
    </w:p>
    <w:p>
      <w:pPr>
        <w:pStyle w:val="TOC2"/>
        <w:tabs>
          <w:tab w:val="right" w:leader="dot" w:pos="8306"/>
        </w:tabs>
      </w:pPr>
      <w:hyperlink w:anchor="_Toc22895" w:history="1">
        <w:r>
          <w:rPr>
            <w:rFonts w:ascii="仿宋" w:eastAsia="仿宋" w:hAnsi="仿宋" w:cs="仿宋" w:hint="eastAsia"/>
            <w:lang w:eastAsia="zh-CN"/>
          </w:rPr>
          <w:t>(一)、绩效评估指标</w:t>
        </w:r>
        <w:r>
          <w:tab/>
        </w:r>
        <w:r>
          <w:fldChar w:fldCharType="begin"/>
        </w:r>
        <w:r>
          <w:instrText xml:space="preserve"> PAGEREF _Toc22895 \h </w:instrText>
        </w:r>
        <w:r>
          <w:fldChar w:fldCharType="separate"/>
        </w:r>
        <w:r>
          <w:t>17</w:t>
        </w:r>
        <w:r>
          <w:fldChar w:fldCharType="end"/>
        </w:r>
      </w:hyperlink>
    </w:p>
    <w:p>
      <w:pPr>
        <w:pStyle w:val="TOC2"/>
        <w:tabs>
          <w:tab w:val="right" w:leader="dot" w:pos="8306"/>
        </w:tabs>
      </w:pPr>
      <w:hyperlink w:anchor="_Toc18556" w:history="1">
        <w:r>
          <w:rPr>
            <w:rFonts w:ascii="仿宋" w:eastAsia="仿宋" w:hAnsi="仿宋" w:cs="仿宋" w:hint="eastAsia"/>
            <w:lang w:eastAsia="zh-CN"/>
          </w:rPr>
          <w:t>(二)、绩效评估方法</w:t>
        </w:r>
        <w:r>
          <w:tab/>
        </w:r>
        <w:r>
          <w:fldChar w:fldCharType="begin"/>
        </w:r>
        <w:r>
          <w:instrText xml:space="preserve"> PAGEREF _Toc18556 \h </w:instrText>
        </w:r>
        <w:r>
          <w:fldChar w:fldCharType="separate"/>
        </w:r>
        <w:r>
          <w:t>18</w:t>
        </w:r>
        <w:r>
          <w:fldChar w:fldCharType="end"/>
        </w:r>
      </w:hyperlink>
    </w:p>
    <w:p>
      <w:pPr>
        <w:pStyle w:val="TOC2"/>
        <w:tabs>
          <w:tab w:val="right" w:leader="dot" w:pos="8306"/>
        </w:tabs>
      </w:pPr>
      <w:hyperlink w:anchor="_Toc21013" w:history="1">
        <w:r>
          <w:rPr>
            <w:rFonts w:ascii="仿宋" w:eastAsia="仿宋" w:hAnsi="仿宋" w:cs="仿宋" w:hint="eastAsia"/>
            <w:lang w:eastAsia="zh-CN"/>
          </w:rPr>
          <w:t>(三)、绩效评估周期</w:t>
        </w:r>
        <w:r>
          <w:tab/>
        </w:r>
        <w:r>
          <w:fldChar w:fldCharType="begin"/>
        </w:r>
        <w:r>
          <w:instrText xml:space="preserve"> PAGEREF _Toc21013 \h </w:instrText>
        </w:r>
        <w:r>
          <w:fldChar w:fldCharType="separate"/>
        </w:r>
        <w:r>
          <w:t>19</w:t>
        </w:r>
        <w:r>
          <w:fldChar w:fldCharType="end"/>
        </w:r>
      </w:hyperlink>
    </w:p>
    <w:p>
      <w:pPr>
        <w:pStyle w:val="TOC1"/>
        <w:tabs>
          <w:tab w:val="right" w:leader="dot" w:pos="8306"/>
        </w:tabs>
      </w:pPr>
      <w:hyperlink w:anchor="_Toc28602" w:history="1">
        <w:r>
          <w:rPr>
            <w:rFonts w:ascii="仿宋" w:eastAsia="仿宋" w:hAnsi="仿宋" w:cs="仿宋" w:hint="eastAsia"/>
            <w:lang w:eastAsia="zh-CN"/>
          </w:rPr>
          <w:t>六、钻床项目文档管理</w:t>
        </w:r>
        <w:r>
          <w:tab/>
        </w:r>
        <w:r>
          <w:fldChar w:fldCharType="begin"/>
        </w:r>
        <w:r>
          <w:instrText xml:space="preserve"> PAGEREF _Toc28602 \h </w:instrText>
        </w:r>
        <w:r>
          <w:fldChar w:fldCharType="separate"/>
        </w:r>
        <w:r>
          <w:t>20</w:t>
        </w:r>
        <w:r>
          <w:fldChar w:fldCharType="end"/>
        </w:r>
      </w:hyperlink>
    </w:p>
    <w:p>
      <w:pPr>
        <w:pStyle w:val="TOC2"/>
        <w:tabs>
          <w:tab w:val="right" w:leader="dot" w:pos="8306"/>
        </w:tabs>
      </w:pPr>
      <w:hyperlink w:anchor="_Toc27498" w:history="1">
        <w:r>
          <w:rPr>
            <w:rFonts w:ascii="仿宋" w:eastAsia="仿宋" w:hAnsi="仿宋" w:cs="仿宋" w:hint="eastAsia"/>
            <w:lang w:eastAsia="zh-CN"/>
          </w:rPr>
          <w:t>(一)、文档编制与审查</w:t>
        </w:r>
        <w:r>
          <w:tab/>
        </w:r>
        <w:r>
          <w:fldChar w:fldCharType="begin"/>
        </w:r>
        <w:r>
          <w:instrText xml:space="preserve"> PAGEREF _Toc27498 \h </w:instrText>
        </w:r>
        <w:r>
          <w:fldChar w:fldCharType="separate"/>
        </w:r>
        <w:r>
          <w:t>20</w:t>
        </w:r>
        <w:r>
          <w:fldChar w:fldCharType="end"/>
        </w:r>
      </w:hyperlink>
    </w:p>
    <w:p>
      <w:pPr>
        <w:pStyle w:val="TOC2"/>
        <w:tabs>
          <w:tab w:val="right" w:leader="dot" w:pos="8306"/>
        </w:tabs>
      </w:pPr>
      <w:hyperlink w:anchor="_Toc11949" w:history="1">
        <w:r>
          <w:rPr>
            <w:rFonts w:ascii="仿宋" w:eastAsia="仿宋" w:hAnsi="仿宋" w:cs="仿宋" w:hint="eastAsia"/>
            <w:lang w:eastAsia="zh-CN"/>
          </w:rPr>
          <w:t>(二)、文档发布与分发</w:t>
        </w:r>
        <w:r>
          <w:tab/>
        </w:r>
        <w:r>
          <w:fldChar w:fldCharType="begin"/>
        </w:r>
        <w:r>
          <w:instrText xml:space="preserve"> PAGEREF _Toc11949 \h </w:instrText>
        </w:r>
        <w:r>
          <w:fldChar w:fldCharType="separate"/>
        </w:r>
        <w:r>
          <w:t>22</w:t>
        </w:r>
        <w:r>
          <w:fldChar w:fldCharType="end"/>
        </w:r>
      </w:hyperlink>
    </w:p>
    <w:p>
      <w:pPr>
        <w:pStyle w:val="TOC2"/>
        <w:tabs>
          <w:tab w:val="right" w:leader="dot" w:pos="8306"/>
        </w:tabs>
      </w:pPr>
      <w:hyperlink w:anchor="_Toc25951" w:history="1">
        <w:r>
          <w:rPr>
            <w:rFonts w:ascii="仿宋" w:eastAsia="仿宋" w:hAnsi="仿宋" w:cs="仿宋" w:hint="eastAsia"/>
            <w:lang w:eastAsia="zh-CN"/>
          </w:rPr>
          <w:t>(三)、文档存档与归档</w:t>
        </w:r>
        <w:r>
          <w:tab/>
        </w:r>
        <w:r>
          <w:fldChar w:fldCharType="begin"/>
        </w:r>
        <w:r>
          <w:instrText xml:space="preserve"> PAGEREF _Toc25951 \h </w:instrText>
        </w:r>
        <w:r>
          <w:fldChar w:fldCharType="separate"/>
        </w:r>
        <w:r>
          <w:t>23</w:t>
        </w:r>
        <w:r>
          <w:fldChar w:fldCharType="end"/>
        </w:r>
      </w:hyperlink>
    </w:p>
    <w:p>
      <w:pPr>
        <w:pStyle w:val="TOC1"/>
        <w:tabs>
          <w:tab w:val="right" w:leader="dot" w:pos="8306"/>
        </w:tabs>
      </w:pPr>
      <w:hyperlink w:anchor="_Toc5516" w:history="1">
        <w:r>
          <w:rPr>
            <w:rFonts w:ascii="仿宋" w:eastAsia="仿宋" w:hAnsi="仿宋" w:cs="仿宋" w:hint="eastAsia"/>
            <w:lang w:eastAsia="zh-CN"/>
          </w:rPr>
          <w:t>七、钻床项目财务管理</w:t>
        </w:r>
        <w:r>
          <w:tab/>
        </w:r>
        <w:r>
          <w:fldChar w:fldCharType="begin"/>
        </w:r>
        <w:r>
          <w:instrText xml:space="preserve"> PAGEREF _Toc5516 \h </w:instrText>
        </w:r>
        <w:r>
          <w:fldChar w:fldCharType="separate"/>
        </w:r>
        <w:r>
          <w:t>24</w:t>
        </w:r>
        <w:r>
          <w:fldChar w:fldCharType="end"/>
        </w:r>
      </w:hyperlink>
    </w:p>
    <w:p>
      <w:pPr>
        <w:pStyle w:val="TOC2"/>
        <w:tabs>
          <w:tab w:val="right" w:leader="dot" w:pos="8306"/>
        </w:tabs>
      </w:pPr>
      <w:hyperlink w:anchor="_Toc18219" w:history="1">
        <w:r>
          <w:rPr>
            <w:rFonts w:ascii="仿宋" w:eastAsia="仿宋" w:hAnsi="仿宋" w:cs="仿宋" w:hint="eastAsia"/>
            <w:lang w:eastAsia="zh-CN"/>
          </w:rPr>
          <w:t>(一)、资金需求大</w:t>
        </w:r>
        <w:r>
          <w:tab/>
        </w:r>
        <w:r>
          <w:fldChar w:fldCharType="begin"/>
        </w:r>
        <w:r>
          <w:instrText xml:space="preserve"> PAGEREF _Toc18219 \h </w:instrText>
        </w:r>
        <w:r>
          <w:fldChar w:fldCharType="separate"/>
        </w:r>
        <w:r>
          <w:t>24</w:t>
        </w:r>
        <w:r>
          <w:fldChar w:fldCharType="end"/>
        </w:r>
      </w:hyperlink>
    </w:p>
    <w:p>
      <w:pPr>
        <w:pStyle w:val="TOC2"/>
        <w:tabs>
          <w:tab w:val="right" w:leader="dot" w:pos="8306"/>
        </w:tabs>
      </w:pPr>
      <w:hyperlink w:anchor="_Toc28425" w:history="1">
        <w:r>
          <w:rPr>
            <w:rFonts w:ascii="仿宋" w:eastAsia="仿宋" w:hAnsi="仿宋" w:cs="仿宋" w:hint="eastAsia"/>
            <w:lang w:eastAsia="zh-CN"/>
          </w:rPr>
          <w:t>(二)、研发周期长</w:t>
        </w:r>
        <w:r>
          <w:tab/>
        </w:r>
        <w:r>
          <w:fldChar w:fldCharType="begin"/>
        </w:r>
        <w:r>
          <w:instrText xml:space="preserve"> PAGEREF _Toc28425 \h </w:instrText>
        </w:r>
        <w:r>
          <w:fldChar w:fldCharType="separate"/>
        </w:r>
        <w:r>
          <w:t>25</w:t>
        </w:r>
        <w:r>
          <w:fldChar w:fldCharType="end"/>
        </w:r>
      </w:hyperlink>
    </w:p>
    <w:p>
      <w:pPr>
        <w:pStyle w:val="TOC2"/>
        <w:tabs>
          <w:tab w:val="right" w:leader="dot" w:pos="8306"/>
        </w:tabs>
      </w:pPr>
      <w:hyperlink w:anchor="_Toc30638" w:history="1">
        <w:r>
          <w:rPr>
            <w:rFonts w:ascii="仿宋" w:eastAsia="仿宋" w:hAnsi="仿宋" w:cs="仿宋" w:hint="eastAsia"/>
            <w:lang w:eastAsia="zh-CN"/>
          </w:rPr>
          <w:t>(三)、市场风险大</w:t>
        </w:r>
        <w:r>
          <w:tab/>
        </w:r>
        <w:r>
          <w:fldChar w:fldCharType="begin"/>
        </w:r>
        <w:r>
          <w:instrText xml:space="preserve"> PAGEREF _Toc30638 \h </w:instrText>
        </w:r>
        <w:r>
          <w:fldChar w:fldCharType="separate"/>
        </w:r>
        <w:r>
          <w:t>26</w:t>
        </w:r>
        <w:r>
          <w:fldChar w:fldCharType="end"/>
        </w:r>
      </w:hyperlink>
    </w:p>
    <w:p>
      <w:pPr>
        <w:pStyle w:val="TOC2"/>
        <w:tabs>
          <w:tab w:val="right" w:leader="dot" w:pos="8306"/>
        </w:tabs>
      </w:pPr>
      <w:hyperlink w:anchor="_Toc31154" w:history="1">
        <w:r>
          <w:rPr>
            <w:rFonts w:ascii="仿宋" w:eastAsia="仿宋" w:hAnsi="仿宋" w:cs="仿宋" w:hint="eastAsia"/>
            <w:lang w:eastAsia="zh-CN"/>
          </w:rPr>
          <w:t>(四)、利润率高</w:t>
        </w:r>
        <w:r>
          <w:tab/>
        </w:r>
        <w:r>
          <w:fldChar w:fldCharType="begin"/>
        </w:r>
        <w:r>
          <w:instrText xml:space="preserve"> PAGEREF _Toc31154 \h </w:instrText>
        </w:r>
        <w:r>
          <w:fldChar w:fldCharType="separate"/>
        </w:r>
        <w:r>
          <w:t>28</w:t>
        </w:r>
        <w:r>
          <w:fldChar w:fldCharType="end"/>
        </w:r>
      </w:hyperlink>
    </w:p>
    <w:p>
      <w:pPr>
        <w:pStyle w:val="TOC1"/>
        <w:tabs>
          <w:tab w:val="right" w:leader="dot" w:pos="8306"/>
        </w:tabs>
      </w:pPr>
      <w:hyperlink w:anchor="_Toc2496" w:history="1">
        <w:r>
          <w:rPr>
            <w:rFonts w:ascii="仿宋" w:eastAsia="仿宋" w:hAnsi="仿宋" w:cs="仿宋" w:hint="eastAsia"/>
            <w:lang w:eastAsia="zh-CN"/>
          </w:rPr>
          <w:t>八、生产安全保护</w:t>
        </w:r>
        <w:r>
          <w:tab/>
        </w:r>
        <w:r>
          <w:fldChar w:fldCharType="begin"/>
        </w:r>
        <w:r>
          <w:instrText xml:space="preserve"> PAGEREF _Toc2496 \h </w:instrText>
        </w:r>
        <w:r>
          <w:fldChar w:fldCharType="separate"/>
        </w:r>
        <w:r>
          <w:t>30</w:t>
        </w:r>
        <w:r>
          <w:fldChar w:fldCharType="end"/>
        </w:r>
      </w:hyperlink>
    </w:p>
    <w:p>
      <w:pPr>
        <w:pStyle w:val="TOC2"/>
        <w:tabs>
          <w:tab w:val="right" w:leader="dot" w:pos="8306"/>
        </w:tabs>
      </w:pPr>
      <w:hyperlink w:anchor="_Toc6518" w:history="1">
        <w:r>
          <w:rPr>
            <w:rFonts w:ascii="仿宋" w:eastAsia="仿宋" w:hAnsi="仿宋" w:cs="仿宋" w:hint="eastAsia"/>
            <w:lang w:eastAsia="zh-CN"/>
          </w:rPr>
          <w:t>(一)、消防安全</w:t>
        </w:r>
        <w:r>
          <w:tab/>
        </w:r>
        <w:r>
          <w:fldChar w:fldCharType="begin"/>
        </w:r>
        <w:r>
          <w:instrText xml:space="preserve"> PAGEREF _Toc6518 \h </w:instrText>
        </w:r>
        <w:r>
          <w:fldChar w:fldCharType="separate"/>
        </w:r>
        <w:r>
          <w:t>30</w:t>
        </w:r>
        <w:r>
          <w:fldChar w:fldCharType="end"/>
        </w:r>
      </w:hyperlink>
    </w:p>
    <w:p>
      <w:pPr>
        <w:pStyle w:val="TOC2"/>
        <w:tabs>
          <w:tab w:val="right" w:leader="dot" w:pos="8306"/>
        </w:tabs>
      </w:pPr>
      <w:hyperlink w:anchor="_Toc25637" w:history="1">
        <w:r>
          <w:rPr>
            <w:rFonts w:ascii="仿宋" w:eastAsia="仿宋" w:hAnsi="仿宋" w:cs="仿宋" w:hint="eastAsia"/>
            <w:lang w:eastAsia="zh-CN"/>
          </w:rPr>
          <w:t>(二)、防火防爆总图布置措施</w:t>
        </w:r>
        <w:r>
          <w:tab/>
        </w:r>
        <w:r>
          <w:fldChar w:fldCharType="begin"/>
        </w:r>
        <w:r>
          <w:instrText xml:space="preserve"> PAGEREF _Toc25637 \h </w:instrText>
        </w:r>
        <w:r>
          <w:fldChar w:fldCharType="separate"/>
        </w:r>
        <w:r>
          <w:t>32</w:t>
        </w:r>
        <w:r>
          <w:fldChar w:fldCharType="end"/>
        </w:r>
      </w:hyperlink>
    </w:p>
    <w:p>
      <w:pPr>
        <w:pStyle w:val="TOC2"/>
        <w:tabs>
          <w:tab w:val="right" w:leader="dot" w:pos="8306"/>
        </w:tabs>
      </w:pPr>
      <w:hyperlink w:anchor="_Toc10836" w:history="1">
        <w:r>
          <w:rPr>
            <w:rFonts w:ascii="仿宋" w:eastAsia="仿宋" w:hAnsi="仿宋" w:cs="仿宋" w:hint="eastAsia"/>
            <w:lang w:eastAsia="zh-CN"/>
          </w:rPr>
          <w:t>(三)、自然灾害防范措施</w:t>
        </w:r>
        <w:r>
          <w:tab/>
        </w:r>
        <w:r>
          <w:fldChar w:fldCharType="begin"/>
        </w:r>
        <w:r>
          <w:instrText xml:space="preserve"> PAGEREF _Toc10836 \h </w:instrText>
        </w:r>
        <w:r>
          <w:fldChar w:fldCharType="separate"/>
        </w:r>
        <w:r>
          <w:t>33</w:t>
        </w:r>
        <w:r>
          <w:fldChar w:fldCharType="end"/>
        </w:r>
      </w:hyperlink>
    </w:p>
    <w:p>
      <w:pPr>
        <w:pStyle w:val="TOC2"/>
        <w:tabs>
          <w:tab w:val="right" w:leader="dot" w:pos="8306"/>
        </w:tabs>
      </w:pPr>
      <w:hyperlink w:anchor="_Toc27137" w:history="1">
        <w:r>
          <w:rPr>
            <w:rFonts w:ascii="仿宋" w:eastAsia="仿宋" w:hAnsi="仿宋" w:cs="仿宋" w:hint="eastAsia"/>
            <w:lang w:eastAsia="zh-CN"/>
          </w:rPr>
          <w:t>(四)、安全色及安全标志使用要求</w:t>
        </w:r>
        <w:r>
          <w:tab/>
        </w:r>
        <w:r>
          <w:fldChar w:fldCharType="begin"/>
        </w:r>
        <w:r>
          <w:instrText xml:space="preserve"> PAGEREF _Toc27137 \h </w:instrText>
        </w:r>
        <w:r>
          <w:fldChar w:fldCharType="separate"/>
        </w:r>
        <w:r>
          <w:t>34</w:t>
        </w:r>
        <w:r>
          <w:fldChar w:fldCharType="end"/>
        </w:r>
      </w:hyperlink>
    </w:p>
    <w:p>
      <w:pPr>
        <w:pStyle w:val="TOC2"/>
        <w:tabs>
          <w:tab w:val="right" w:leader="dot" w:pos="8306"/>
        </w:tabs>
      </w:pPr>
      <w:hyperlink w:anchor="_Toc9596" w:history="1">
        <w:r>
          <w:rPr>
            <w:rFonts w:ascii="仿宋" w:eastAsia="仿宋" w:hAnsi="仿宋" w:cs="仿宋" w:hint="eastAsia"/>
            <w:lang w:eastAsia="zh-CN"/>
          </w:rPr>
          <w:t>(五)、防尘防毒措施</w:t>
        </w:r>
        <w:r>
          <w:tab/>
        </w:r>
        <w:r>
          <w:fldChar w:fldCharType="begin"/>
        </w:r>
        <w:r>
          <w:instrText xml:space="preserve"> PAGEREF _Toc9596 \h </w:instrText>
        </w:r>
        <w:r>
          <w:fldChar w:fldCharType="separate"/>
        </w:r>
        <w:r>
          <w:t>34</w:t>
        </w:r>
        <w:r>
          <w:fldChar w:fldCharType="end"/>
        </w:r>
      </w:hyperlink>
    </w:p>
    <w:p>
      <w:pPr>
        <w:pStyle w:val="TOC2"/>
        <w:tabs>
          <w:tab w:val="right" w:leader="dot" w:pos="8306"/>
        </w:tabs>
      </w:pPr>
      <w:hyperlink w:anchor="_Toc12282" w:history="1">
        <w:r>
          <w:rPr>
            <w:rFonts w:ascii="仿宋" w:eastAsia="仿宋" w:hAnsi="仿宋" w:cs="仿宋" w:hint="eastAsia"/>
            <w:lang w:eastAsia="zh-CN"/>
          </w:rPr>
          <w:t>(六)、防静电、触电防护及防雷措施</w:t>
        </w:r>
        <w:r>
          <w:tab/>
        </w:r>
        <w:r>
          <w:fldChar w:fldCharType="begin"/>
        </w:r>
        <w:r>
          <w:instrText xml:space="preserve"> PAGEREF _Toc12282 \h </w:instrText>
        </w:r>
        <w:r>
          <w:fldChar w:fldCharType="separate"/>
        </w:r>
        <w:r>
          <w:t>35</w:t>
        </w:r>
        <w:r>
          <w:fldChar w:fldCharType="end"/>
        </w:r>
      </w:hyperlink>
    </w:p>
    <w:p>
      <w:pPr>
        <w:pStyle w:val="TOC2"/>
        <w:tabs>
          <w:tab w:val="right" w:leader="dot" w:pos="8306"/>
        </w:tabs>
      </w:pPr>
      <w:hyperlink w:anchor="_Toc5217" w:history="1">
        <w:r>
          <w:rPr>
            <w:rFonts w:ascii="仿宋" w:eastAsia="仿宋" w:hAnsi="仿宋" w:cs="仿宋" w:hint="eastAsia"/>
            <w:lang w:eastAsia="zh-CN"/>
          </w:rPr>
          <w:t>(七)、机械设备安全保障措施</w:t>
        </w:r>
        <w:r>
          <w:tab/>
        </w:r>
        <w:r>
          <w:fldChar w:fldCharType="begin"/>
        </w:r>
        <w:r>
          <w:instrText xml:space="preserve"> PAGEREF _Toc5217 \h </w:instrText>
        </w:r>
        <w:r>
          <w:fldChar w:fldCharType="separate"/>
        </w:r>
        <w:r>
          <w:t>37</w:t>
        </w:r>
        <w:r>
          <w:fldChar w:fldCharType="end"/>
        </w:r>
      </w:hyperlink>
    </w:p>
    <w:p>
      <w:pPr>
        <w:pStyle w:val="TOC1"/>
        <w:tabs>
          <w:tab w:val="right" w:leader="dot" w:pos="8306"/>
        </w:tabs>
      </w:pPr>
      <w:hyperlink w:anchor="_Toc27507" w:history="1">
        <w:r>
          <w:rPr>
            <w:rFonts w:ascii="仿宋" w:eastAsia="仿宋" w:hAnsi="仿宋" w:cs="仿宋" w:hint="eastAsia"/>
            <w:lang w:eastAsia="zh-CN"/>
          </w:rPr>
          <w:t>九、钻床项目人力资源培养与发展</w:t>
        </w:r>
        <w:r>
          <w:tab/>
        </w:r>
        <w:r>
          <w:fldChar w:fldCharType="begin"/>
        </w:r>
        <w:r>
          <w:instrText xml:space="preserve"> PAGEREF _Toc27507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35" w:history="1">
        <w:r>
          <w:rPr>
            <w:rFonts w:ascii="仿宋" w:eastAsia="仿宋" w:hAnsi="仿宋" w:cs="仿宋" w:hint="eastAsia"/>
            <w:lang w:eastAsia="zh-CN"/>
          </w:rPr>
          <w:t>(一)、人才需求与规划</w:t>
        </w:r>
        <w:r>
          <w:tab/>
        </w:r>
        <w:r>
          <w:fldChar w:fldCharType="begin"/>
        </w:r>
        <w:r>
          <w:instrText xml:space="preserve"> PAGEREF _Toc27035 \h </w:instrText>
        </w:r>
        <w:r>
          <w:fldChar w:fldCharType="separate"/>
        </w:r>
        <w:r>
          <w:t>38</w:t>
        </w:r>
        <w:r>
          <w:fldChar w:fldCharType="end"/>
        </w:r>
      </w:hyperlink>
    </w:p>
    <w:p>
      <w:pPr>
        <w:pStyle w:val="TOC2"/>
        <w:tabs>
          <w:tab w:val="right" w:leader="dot" w:pos="8306"/>
        </w:tabs>
      </w:pPr>
      <w:hyperlink w:anchor="_Toc29819" w:history="1">
        <w:r>
          <w:rPr>
            <w:rFonts w:ascii="仿宋" w:eastAsia="仿宋" w:hAnsi="仿宋" w:cs="仿宋" w:hint="eastAsia"/>
            <w:lang w:eastAsia="zh-CN"/>
          </w:rPr>
          <w:t>(二)、培训与发展计划</w:t>
        </w:r>
        <w:r>
          <w:tab/>
        </w:r>
        <w:r>
          <w:fldChar w:fldCharType="begin"/>
        </w:r>
        <w:r>
          <w:instrText xml:space="preserve"> PAGEREF _Toc29819 \h </w:instrText>
        </w:r>
        <w:r>
          <w:fldChar w:fldCharType="separate"/>
        </w:r>
        <w:r>
          <w:t>39</w:t>
        </w:r>
        <w:r>
          <w:fldChar w:fldCharType="end"/>
        </w:r>
      </w:hyperlink>
    </w:p>
    <w:p>
      <w:pPr>
        <w:pStyle w:val="TOC1"/>
        <w:tabs>
          <w:tab w:val="right" w:leader="dot" w:pos="8306"/>
        </w:tabs>
      </w:pPr>
      <w:hyperlink w:anchor="_Toc21889" w:history="1">
        <w:r>
          <w:rPr>
            <w:rFonts w:ascii="仿宋" w:eastAsia="仿宋" w:hAnsi="仿宋" w:cs="仿宋" w:hint="eastAsia"/>
            <w:lang w:eastAsia="zh-CN"/>
          </w:rPr>
          <w:t>十、钻床项目环境影响分析</w:t>
        </w:r>
        <w:r>
          <w:tab/>
        </w:r>
        <w:r>
          <w:fldChar w:fldCharType="begin"/>
        </w:r>
        <w:r>
          <w:instrText xml:space="preserve"> PAGEREF _Toc21889 \h </w:instrText>
        </w:r>
        <w:r>
          <w:fldChar w:fldCharType="separate"/>
        </w:r>
        <w:r>
          <w:t>39</w:t>
        </w:r>
        <w:r>
          <w:fldChar w:fldCharType="end"/>
        </w:r>
      </w:hyperlink>
    </w:p>
    <w:p>
      <w:pPr>
        <w:pStyle w:val="TOC2"/>
        <w:tabs>
          <w:tab w:val="right" w:leader="dot" w:pos="8306"/>
        </w:tabs>
      </w:pPr>
      <w:hyperlink w:anchor="_Toc14444" w:history="1">
        <w:r>
          <w:rPr>
            <w:rFonts w:ascii="仿宋" w:eastAsia="仿宋" w:hAnsi="仿宋" w:cs="仿宋" w:hint="eastAsia"/>
            <w:lang w:eastAsia="zh-CN"/>
          </w:rPr>
          <w:t>(一)、建设区域环境质量现状</w:t>
        </w:r>
        <w:r>
          <w:tab/>
        </w:r>
        <w:r>
          <w:fldChar w:fldCharType="begin"/>
        </w:r>
        <w:r>
          <w:instrText xml:space="preserve"> PAGEREF _Toc14444 \h </w:instrText>
        </w:r>
        <w:r>
          <w:fldChar w:fldCharType="separate"/>
        </w:r>
        <w:r>
          <w:t>39</w:t>
        </w:r>
        <w:r>
          <w:fldChar w:fldCharType="end"/>
        </w:r>
      </w:hyperlink>
    </w:p>
    <w:p>
      <w:pPr>
        <w:pStyle w:val="TOC2"/>
        <w:tabs>
          <w:tab w:val="right" w:leader="dot" w:pos="8306"/>
        </w:tabs>
      </w:pPr>
      <w:hyperlink w:anchor="_Toc7394" w:history="1">
        <w:r>
          <w:rPr>
            <w:rFonts w:ascii="仿宋" w:eastAsia="仿宋" w:hAnsi="仿宋" w:cs="仿宋" w:hint="eastAsia"/>
            <w:lang w:eastAsia="zh-CN"/>
          </w:rPr>
          <w:t>(二)、建设期环境保护</w:t>
        </w:r>
        <w:r>
          <w:tab/>
        </w:r>
        <w:r>
          <w:fldChar w:fldCharType="begin"/>
        </w:r>
        <w:r>
          <w:instrText xml:space="preserve"> PAGEREF _Toc7394 \h </w:instrText>
        </w:r>
        <w:r>
          <w:fldChar w:fldCharType="separate"/>
        </w:r>
        <w:r>
          <w:t>40</w:t>
        </w:r>
        <w:r>
          <w:fldChar w:fldCharType="end"/>
        </w:r>
      </w:hyperlink>
    </w:p>
    <w:p>
      <w:pPr>
        <w:pStyle w:val="TOC2"/>
        <w:tabs>
          <w:tab w:val="right" w:leader="dot" w:pos="8306"/>
        </w:tabs>
      </w:pPr>
      <w:hyperlink w:anchor="_Toc10831" w:history="1">
        <w:r>
          <w:rPr>
            <w:rFonts w:ascii="仿宋" w:eastAsia="仿宋" w:hAnsi="仿宋" w:cs="仿宋" w:hint="eastAsia"/>
            <w:lang w:eastAsia="zh-CN"/>
          </w:rPr>
          <w:t>(三)、运营期环境保护</w:t>
        </w:r>
        <w:r>
          <w:tab/>
        </w:r>
        <w:r>
          <w:fldChar w:fldCharType="begin"/>
        </w:r>
        <w:r>
          <w:instrText xml:space="preserve"> PAGEREF _Toc10831 \h </w:instrText>
        </w:r>
        <w:r>
          <w:fldChar w:fldCharType="separate"/>
        </w:r>
        <w:r>
          <w:t>42</w:t>
        </w:r>
        <w:r>
          <w:fldChar w:fldCharType="end"/>
        </w:r>
      </w:hyperlink>
    </w:p>
    <w:p>
      <w:pPr>
        <w:pStyle w:val="TOC2"/>
        <w:tabs>
          <w:tab w:val="right" w:leader="dot" w:pos="8306"/>
        </w:tabs>
      </w:pPr>
      <w:hyperlink w:anchor="_Toc27212" w:history="1">
        <w:r>
          <w:rPr>
            <w:rFonts w:ascii="仿宋" w:eastAsia="仿宋" w:hAnsi="仿宋" w:cs="仿宋" w:hint="eastAsia"/>
            <w:lang w:eastAsia="zh-CN"/>
          </w:rPr>
          <w:t>(四)、钻床项目建设对区域经济的影响</w:t>
        </w:r>
        <w:r>
          <w:tab/>
        </w:r>
        <w:r>
          <w:fldChar w:fldCharType="begin"/>
        </w:r>
        <w:r>
          <w:instrText xml:space="preserve"> PAGEREF _Toc27212 \h </w:instrText>
        </w:r>
        <w:r>
          <w:fldChar w:fldCharType="separate"/>
        </w:r>
        <w:r>
          <w:t>43</w:t>
        </w:r>
        <w:r>
          <w:fldChar w:fldCharType="end"/>
        </w:r>
      </w:hyperlink>
    </w:p>
    <w:p>
      <w:pPr>
        <w:pStyle w:val="TOC2"/>
        <w:tabs>
          <w:tab w:val="right" w:leader="dot" w:pos="8306"/>
        </w:tabs>
      </w:pPr>
      <w:hyperlink w:anchor="_Toc26488" w:history="1">
        <w:r>
          <w:rPr>
            <w:rFonts w:ascii="仿宋" w:eastAsia="仿宋" w:hAnsi="仿宋" w:cs="仿宋" w:hint="eastAsia"/>
            <w:lang w:eastAsia="zh-CN"/>
          </w:rPr>
          <w:t>(五)、废弃物处理</w:t>
        </w:r>
        <w:r>
          <w:tab/>
        </w:r>
        <w:r>
          <w:fldChar w:fldCharType="begin"/>
        </w:r>
        <w:r>
          <w:instrText xml:space="preserve"> PAGEREF _Toc26488 \h </w:instrText>
        </w:r>
        <w:r>
          <w:fldChar w:fldCharType="separate"/>
        </w:r>
        <w:r>
          <w:t>45</w:t>
        </w:r>
        <w:r>
          <w:fldChar w:fldCharType="end"/>
        </w:r>
      </w:hyperlink>
    </w:p>
    <w:p>
      <w:pPr>
        <w:pStyle w:val="TOC2"/>
        <w:tabs>
          <w:tab w:val="right" w:leader="dot" w:pos="8306"/>
        </w:tabs>
      </w:pPr>
      <w:hyperlink w:anchor="_Toc5821" w:history="1">
        <w:r>
          <w:rPr>
            <w:rFonts w:ascii="仿宋" w:eastAsia="仿宋" w:hAnsi="仿宋" w:cs="仿宋" w:hint="eastAsia"/>
            <w:lang w:eastAsia="zh-CN"/>
          </w:rPr>
          <w:t>(六)、特殊环境影响分析</w:t>
        </w:r>
        <w:r>
          <w:tab/>
        </w:r>
        <w:r>
          <w:fldChar w:fldCharType="begin"/>
        </w:r>
        <w:r>
          <w:instrText xml:space="preserve"> PAGEREF _Toc5821 \h </w:instrText>
        </w:r>
        <w:r>
          <w:fldChar w:fldCharType="separate"/>
        </w:r>
        <w:r>
          <w:t>46</w:t>
        </w:r>
        <w:r>
          <w:fldChar w:fldCharType="end"/>
        </w:r>
      </w:hyperlink>
    </w:p>
    <w:p>
      <w:pPr>
        <w:pStyle w:val="TOC2"/>
        <w:tabs>
          <w:tab w:val="right" w:leader="dot" w:pos="8306"/>
        </w:tabs>
      </w:pPr>
      <w:hyperlink w:anchor="_Toc14847" w:history="1">
        <w:r>
          <w:rPr>
            <w:rFonts w:ascii="仿宋" w:eastAsia="仿宋" w:hAnsi="仿宋" w:cs="仿宋" w:hint="eastAsia"/>
            <w:lang w:eastAsia="zh-CN"/>
          </w:rPr>
          <w:t>(七)、清洁生产</w:t>
        </w:r>
        <w:r>
          <w:tab/>
        </w:r>
        <w:r>
          <w:fldChar w:fldCharType="begin"/>
        </w:r>
        <w:r>
          <w:instrText xml:space="preserve"> PAGEREF _Toc14847 \h </w:instrText>
        </w:r>
        <w:r>
          <w:fldChar w:fldCharType="separate"/>
        </w:r>
        <w:r>
          <w:t>47</w:t>
        </w:r>
        <w:r>
          <w:fldChar w:fldCharType="end"/>
        </w:r>
      </w:hyperlink>
    </w:p>
    <w:p>
      <w:pPr>
        <w:pStyle w:val="TOC2"/>
        <w:tabs>
          <w:tab w:val="right" w:leader="dot" w:pos="8306"/>
        </w:tabs>
      </w:pPr>
      <w:hyperlink w:anchor="_Toc3257" w:history="1">
        <w:r>
          <w:rPr>
            <w:rFonts w:ascii="仿宋" w:eastAsia="仿宋" w:hAnsi="仿宋" w:cs="仿宋" w:hint="eastAsia"/>
            <w:lang w:eastAsia="zh-CN"/>
          </w:rPr>
          <w:t>(八)、环境保护综合评价</w:t>
        </w:r>
        <w:r>
          <w:tab/>
        </w:r>
        <w:r>
          <w:fldChar w:fldCharType="begin"/>
        </w:r>
        <w:r>
          <w:instrText xml:space="preserve"> PAGEREF _Toc3257 \h </w:instrText>
        </w:r>
        <w:r>
          <w:fldChar w:fldCharType="separate"/>
        </w:r>
        <w:r>
          <w:t>48</w:t>
        </w:r>
        <w:r>
          <w:fldChar w:fldCharType="end"/>
        </w:r>
      </w:hyperlink>
    </w:p>
    <w:p>
      <w:pPr>
        <w:pStyle w:val="TOC1"/>
        <w:tabs>
          <w:tab w:val="right" w:leader="dot" w:pos="8306"/>
        </w:tabs>
      </w:pPr>
      <w:hyperlink w:anchor="_Toc12284" w:history="1">
        <w:r>
          <w:rPr>
            <w:rFonts w:ascii="仿宋" w:eastAsia="仿宋" w:hAnsi="仿宋" w:cs="仿宋" w:hint="eastAsia"/>
            <w:lang w:eastAsia="zh-CN"/>
          </w:rPr>
          <w:t>十一、钻床项目风险管理</w:t>
        </w:r>
        <w:r>
          <w:tab/>
        </w:r>
        <w:r>
          <w:fldChar w:fldCharType="begin"/>
        </w:r>
        <w:r>
          <w:instrText xml:space="preserve"> PAGEREF _Toc12284 \h </w:instrText>
        </w:r>
        <w:r>
          <w:fldChar w:fldCharType="separate"/>
        </w:r>
        <w:r>
          <w:t>50</w:t>
        </w:r>
        <w:r>
          <w:fldChar w:fldCharType="end"/>
        </w:r>
      </w:hyperlink>
    </w:p>
    <w:p>
      <w:pPr>
        <w:pStyle w:val="TOC2"/>
        <w:tabs>
          <w:tab w:val="right" w:leader="dot" w:pos="8306"/>
        </w:tabs>
      </w:pPr>
      <w:hyperlink w:anchor="_Toc16655" w:history="1">
        <w:r>
          <w:rPr>
            <w:rFonts w:ascii="仿宋" w:eastAsia="仿宋" w:hAnsi="仿宋" w:cs="仿宋" w:hint="eastAsia"/>
            <w:lang w:eastAsia="zh-CN"/>
          </w:rPr>
          <w:t>(一)、风险识别与评估</w:t>
        </w:r>
        <w:r>
          <w:tab/>
        </w:r>
        <w:r>
          <w:fldChar w:fldCharType="begin"/>
        </w:r>
        <w:r>
          <w:instrText xml:space="preserve"> PAGEREF _Toc16655 \h </w:instrText>
        </w:r>
        <w:r>
          <w:fldChar w:fldCharType="separate"/>
        </w:r>
        <w:r>
          <w:t>50</w:t>
        </w:r>
        <w:r>
          <w:fldChar w:fldCharType="end"/>
        </w:r>
      </w:hyperlink>
    </w:p>
    <w:p>
      <w:pPr>
        <w:pStyle w:val="TOC2"/>
        <w:tabs>
          <w:tab w:val="right" w:leader="dot" w:pos="8306"/>
        </w:tabs>
      </w:pPr>
      <w:hyperlink w:anchor="_Toc30133" w:history="1">
        <w:r>
          <w:rPr>
            <w:rFonts w:ascii="仿宋" w:eastAsia="仿宋" w:hAnsi="仿宋" w:cs="仿宋" w:hint="eastAsia"/>
            <w:lang w:eastAsia="zh-CN"/>
          </w:rPr>
          <w:t>(二)、风险应对策略</w:t>
        </w:r>
        <w:r>
          <w:tab/>
        </w:r>
        <w:r>
          <w:fldChar w:fldCharType="begin"/>
        </w:r>
        <w:r>
          <w:instrText xml:space="preserve"> PAGEREF _Toc30133 \h </w:instrText>
        </w:r>
        <w:r>
          <w:fldChar w:fldCharType="separate"/>
        </w:r>
        <w:r>
          <w:t>51</w:t>
        </w:r>
        <w:r>
          <w:fldChar w:fldCharType="end"/>
        </w:r>
      </w:hyperlink>
    </w:p>
    <w:p>
      <w:pPr>
        <w:pStyle w:val="TOC2"/>
        <w:tabs>
          <w:tab w:val="right" w:leader="dot" w:pos="8306"/>
        </w:tabs>
      </w:pPr>
      <w:hyperlink w:anchor="_Toc22233" w:history="1">
        <w:r>
          <w:rPr>
            <w:rFonts w:ascii="仿宋" w:eastAsia="仿宋" w:hAnsi="仿宋" w:cs="仿宋" w:hint="eastAsia"/>
            <w:lang w:eastAsia="zh-CN"/>
          </w:rPr>
          <w:t>(三)、风险监控与控制</w:t>
        </w:r>
        <w:r>
          <w:tab/>
        </w:r>
        <w:r>
          <w:fldChar w:fldCharType="begin"/>
        </w:r>
        <w:r>
          <w:instrText xml:space="preserve"> PAGEREF _Toc22233 \h </w:instrText>
        </w:r>
        <w:r>
          <w:fldChar w:fldCharType="separate"/>
        </w:r>
        <w:r>
          <w:t>53</w:t>
        </w:r>
        <w:r>
          <w:fldChar w:fldCharType="end"/>
        </w:r>
      </w:hyperlink>
    </w:p>
    <w:p>
      <w:pPr>
        <w:pStyle w:val="TOC1"/>
        <w:tabs>
          <w:tab w:val="right" w:leader="dot" w:pos="8306"/>
        </w:tabs>
      </w:pPr>
      <w:hyperlink w:anchor="_Toc21017" w:history="1">
        <w:r>
          <w:rPr>
            <w:rFonts w:ascii="仿宋" w:eastAsia="仿宋" w:hAnsi="仿宋" w:cs="仿宋" w:hint="eastAsia"/>
            <w:lang w:eastAsia="zh-CN"/>
          </w:rPr>
          <w:t>十二、钻床项目创新与研发</w:t>
        </w:r>
        <w:r>
          <w:tab/>
        </w:r>
        <w:r>
          <w:fldChar w:fldCharType="begin"/>
        </w:r>
        <w:r>
          <w:instrText xml:space="preserve"> PAGEREF _Toc21017 \h </w:instrText>
        </w:r>
        <w:r>
          <w:fldChar w:fldCharType="separate"/>
        </w:r>
        <w:r>
          <w:t>54</w:t>
        </w:r>
        <w:r>
          <w:fldChar w:fldCharType="end"/>
        </w:r>
      </w:hyperlink>
    </w:p>
    <w:p>
      <w:pPr>
        <w:pStyle w:val="TOC2"/>
        <w:tabs>
          <w:tab w:val="right" w:leader="dot" w:pos="8306"/>
        </w:tabs>
      </w:pPr>
      <w:hyperlink w:anchor="_Toc28800" w:history="1">
        <w:r>
          <w:rPr>
            <w:rFonts w:ascii="仿宋" w:eastAsia="仿宋" w:hAnsi="仿宋" w:cs="仿宋" w:hint="eastAsia"/>
            <w:lang w:eastAsia="zh-CN"/>
          </w:rPr>
          <w:t>(一)、创新策略与方向</w:t>
        </w:r>
        <w:r>
          <w:tab/>
        </w:r>
        <w:r>
          <w:fldChar w:fldCharType="begin"/>
        </w:r>
        <w:r>
          <w:instrText xml:space="preserve"> PAGEREF _Toc28800 \h </w:instrText>
        </w:r>
        <w:r>
          <w:fldChar w:fldCharType="separate"/>
        </w:r>
        <w:r>
          <w:t>54</w:t>
        </w:r>
        <w:r>
          <w:fldChar w:fldCharType="end"/>
        </w:r>
      </w:hyperlink>
    </w:p>
    <w:p>
      <w:pPr>
        <w:pStyle w:val="TOC2"/>
        <w:tabs>
          <w:tab w:val="right" w:leader="dot" w:pos="8306"/>
        </w:tabs>
      </w:pPr>
      <w:hyperlink w:anchor="_Toc24643" w:history="1">
        <w:r>
          <w:rPr>
            <w:rFonts w:ascii="仿宋" w:eastAsia="仿宋" w:hAnsi="仿宋" w:cs="仿宋" w:hint="eastAsia"/>
            <w:lang w:eastAsia="zh-CN"/>
          </w:rPr>
          <w:t>(二)、研发规划与投入</w:t>
        </w:r>
        <w:r>
          <w:tab/>
        </w:r>
        <w:r>
          <w:fldChar w:fldCharType="begin"/>
        </w:r>
        <w:r>
          <w:instrText xml:space="preserve"> PAGEREF _Toc24643 \h </w:instrText>
        </w:r>
        <w:r>
          <w:fldChar w:fldCharType="separate"/>
        </w:r>
        <w:r>
          <w:t>55</w:t>
        </w:r>
        <w:r>
          <w:fldChar w:fldCharType="end"/>
        </w:r>
      </w:hyperlink>
    </w:p>
    <w:p>
      <w:pPr>
        <w:pStyle w:val="TOC1"/>
        <w:tabs>
          <w:tab w:val="right" w:leader="dot" w:pos="8306"/>
        </w:tabs>
      </w:pPr>
      <w:hyperlink w:anchor="_Toc32197" w:history="1">
        <w:r>
          <w:rPr>
            <w:rFonts w:ascii="仿宋" w:eastAsia="仿宋" w:hAnsi="仿宋" w:cs="仿宋" w:hint="eastAsia"/>
            <w:lang w:eastAsia="zh-CN"/>
          </w:rPr>
          <w:t>十三、质量管理体系</w:t>
        </w:r>
        <w:r>
          <w:tab/>
        </w:r>
        <w:r>
          <w:fldChar w:fldCharType="begin"/>
        </w:r>
        <w:r>
          <w:instrText xml:space="preserve"> PAGEREF _Toc32197 \h </w:instrText>
        </w:r>
        <w:r>
          <w:fldChar w:fldCharType="separate"/>
        </w:r>
        <w:r>
          <w:t>57</w:t>
        </w:r>
        <w:r>
          <w:fldChar w:fldCharType="end"/>
        </w:r>
      </w:hyperlink>
    </w:p>
    <w:p>
      <w:pPr>
        <w:pStyle w:val="TOC2"/>
        <w:tabs>
          <w:tab w:val="right" w:leader="dot" w:pos="8306"/>
        </w:tabs>
      </w:pPr>
      <w:hyperlink w:anchor="_Toc13779" w:history="1">
        <w:r>
          <w:rPr>
            <w:rFonts w:ascii="仿宋" w:eastAsia="仿宋" w:hAnsi="仿宋" w:cs="仿宋" w:hint="eastAsia"/>
            <w:lang w:eastAsia="zh-CN"/>
          </w:rPr>
          <w:t>(一)、质量目标与方针</w:t>
        </w:r>
        <w:r>
          <w:tab/>
        </w:r>
        <w:r>
          <w:fldChar w:fldCharType="begin"/>
        </w:r>
        <w:r>
          <w:instrText xml:space="preserve"> PAGEREF _Toc13779 \h </w:instrText>
        </w:r>
        <w:r>
          <w:fldChar w:fldCharType="separate"/>
        </w:r>
        <w:r>
          <w:t>57</w:t>
        </w:r>
        <w:r>
          <w:fldChar w:fldCharType="end"/>
        </w:r>
      </w:hyperlink>
    </w:p>
    <w:p>
      <w:pPr>
        <w:pStyle w:val="TOC2"/>
        <w:tabs>
          <w:tab w:val="right" w:leader="dot" w:pos="8306"/>
        </w:tabs>
      </w:pPr>
      <w:hyperlink w:anchor="_Toc5913" w:history="1">
        <w:r>
          <w:rPr>
            <w:rFonts w:ascii="仿宋" w:eastAsia="仿宋" w:hAnsi="仿宋" w:cs="仿宋" w:hint="eastAsia"/>
            <w:lang w:eastAsia="zh-CN"/>
          </w:rPr>
          <w:t>(二)、质量管理责任</w:t>
        </w:r>
        <w:r>
          <w:tab/>
        </w:r>
        <w:r>
          <w:fldChar w:fldCharType="begin"/>
        </w:r>
        <w:r>
          <w:instrText xml:space="preserve"> PAGEREF _Toc5913 \h </w:instrText>
        </w:r>
        <w:r>
          <w:fldChar w:fldCharType="separate"/>
        </w:r>
        <w:r>
          <w:t>58</w:t>
        </w:r>
        <w:r>
          <w:fldChar w:fldCharType="end"/>
        </w:r>
      </w:hyperlink>
    </w:p>
    <w:p>
      <w:pPr>
        <w:pStyle w:val="TOC2"/>
        <w:tabs>
          <w:tab w:val="right" w:leader="dot" w:pos="8306"/>
        </w:tabs>
      </w:pPr>
      <w:hyperlink w:anchor="_Toc25958" w:history="1">
        <w:r>
          <w:rPr>
            <w:rFonts w:ascii="仿宋" w:eastAsia="仿宋" w:hAnsi="仿宋" w:cs="仿宋" w:hint="eastAsia"/>
            <w:lang w:eastAsia="zh-CN"/>
          </w:rPr>
          <w:t>(三)、质量管理体系文件</w:t>
        </w:r>
        <w:r>
          <w:tab/>
        </w:r>
        <w:r>
          <w:fldChar w:fldCharType="begin"/>
        </w:r>
        <w:r>
          <w:instrText xml:space="preserve"> PAGEREF _Toc25958 \h </w:instrText>
        </w:r>
        <w:r>
          <w:fldChar w:fldCharType="separate"/>
        </w:r>
        <w:r>
          <w:t>59</w:t>
        </w:r>
        <w:r>
          <w:fldChar w:fldCharType="end"/>
        </w:r>
      </w:hyperlink>
    </w:p>
    <w:p>
      <w:pPr>
        <w:pStyle w:val="TOC2"/>
        <w:tabs>
          <w:tab w:val="right" w:leader="dot" w:pos="8306"/>
        </w:tabs>
      </w:pPr>
      <w:hyperlink w:anchor="_Toc14549" w:history="1">
        <w:r>
          <w:rPr>
            <w:rFonts w:ascii="仿宋" w:eastAsia="仿宋" w:hAnsi="仿宋" w:cs="仿宋" w:hint="eastAsia"/>
            <w:lang w:eastAsia="zh-CN"/>
          </w:rPr>
          <w:t>(四)、质量培训与教育</w:t>
        </w:r>
        <w:r>
          <w:tab/>
        </w:r>
        <w:r>
          <w:fldChar w:fldCharType="begin"/>
        </w:r>
        <w:r>
          <w:instrText xml:space="preserve"> PAGEREF _Toc14549 \h </w:instrText>
        </w:r>
        <w:r>
          <w:fldChar w:fldCharType="separate"/>
        </w:r>
        <w:r>
          <w:t>61</w:t>
        </w:r>
        <w:r>
          <w:fldChar w:fldCharType="end"/>
        </w:r>
      </w:hyperlink>
    </w:p>
    <w:p>
      <w:pPr>
        <w:pStyle w:val="TOC2"/>
        <w:tabs>
          <w:tab w:val="right" w:leader="dot" w:pos="8306"/>
        </w:tabs>
      </w:pPr>
      <w:hyperlink w:anchor="_Toc1395" w:history="1">
        <w:r>
          <w:rPr>
            <w:rFonts w:ascii="仿宋" w:eastAsia="仿宋" w:hAnsi="仿宋" w:cs="仿宋" w:hint="eastAsia"/>
            <w:lang w:eastAsia="zh-CN"/>
          </w:rPr>
          <w:t>(五)、质量审核与评价</w:t>
        </w:r>
        <w:r>
          <w:tab/>
        </w:r>
        <w:r>
          <w:fldChar w:fldCharType="begin"/>
        </w:r>
        <w:r>
          <w:instrText xml:space="preserve"> PAGEREF _Toc1395 \h </w:instrText>
        </w:r>
        <w:r>
          <w:fldChar w:fldCharType="separate"/>
        </w:r>
        <w:r>
          <w:t>62</w:t>
        </w:r>
        <w:r>
          <w:fldChar w:fldCharType="end"/>
        </w:r>
      </w:hyperlink>
    </w:p>
    <w:p>
      <w:pPr>
        <w:pStyle w:val="TOC2"/>
        <w:tabs>
          <w:tab w:val="right" w:leader="dot" w:pos="8306"/>
        </w:tabs>
      </w:pPr>
      <w:hyperlink w:anchor="_Toc1294" w:history="1">
        <w:r>
          <w:rPr>
            <w:rFonts w:ascii="仿宋" w:eastAsia="仿宋" w:hAnsi="仿宋" w:cs="仿宋" w:hint="eastAsia"/>
            <w:lang w:eastAsia="zh-CN"/>
          </w:rPr>
          <w:t>(六)、不符合与纠正措施</w:t>
        </w:r>
        <w:r>
          <w:tab/>
        </w:r>
        <w:r>
          <w:fldChar w:fldCharType="begin"/>
        </w:r>
        <w:r>
          <w:instrText xml:space="preserve"> PAGEREF _Toc1294 \h </w:instrText>
        </w:r>
        <w:r>
          <w:fldChar w:fldCharType="separate"/>
        </w:r>
        <w:r>
          <w:t>63</w:t>
        </w:r>
        <w:r>
          <w:fldChar w:fldCharType="end"/>
        </w:r>
      </w:hyperlink>
    </w:p>
    <w:p>
      <w:pPr>
        <w:pStyle w:val="TOC1"/>
        <w:tabs>
          <w:tab w:val="right" w:leader="dot" w:pos="8306"/>
        </w:tabs>
      </w:pPr>
      <w:hyperlink w:anchor="_Toc26444" w:history="1">
        <w:r>
          <w:rPr>
            <w:rFonts w:ascii="仿宋" w:eastAsia="仿宋" w:hAnsi="仿宋" w:cs="仿宋" w:hint="eastAsia"/>
            <w:lang w:eastAsia="zh-CN"/>
          </w:rPr>
          <w:t>十四、风险识别与分类</w:t>
        </w:r>
        <w:r>
          <w:tab/>
        </w:r>
        <w:r>
          <w:fldChar w:fldCharType="begin"/>
        </w:r>
        <w:r>
          <w:instrText xml:space="preserve"> PAGEREF _Toc26444 \h </w:instrText>
        </w:r>
        <w:r>
          <w:fldChar w:fldCharType="separate"/>
        </w:r>
        <w:r>
          <w:t>64</w:t>
        </w:r>
        <w:r>
          <w:fldChar w:fldCharType="end"/>
        </w:r>
      </w:hyperlink>
    </w:p>
    <w:p>
      <w:pPr>
        <w:pStyle w:val="TOC2"/>
        <w:tabs>
          <w:tab w:val="right" w:leader="dot" w:pos="8306"/>
        </w:tabs>
      </w:pPr>
      <w:hyperlink w:anchor="_Toc10514" w:history="1">
        <w:r>
          <w:rPr>
            <w:rFonts w:ascii="仿宋" w:eastAsia="仿宋" w:hAnsi="仿宋" w:cs="仿宋" w:hint="eastAsia"/>
            <w:lang w:eastAsia="zh-CN"/>
          </w:rPr>
          <w:t>(一)、风险识别</w:t>
        </w:r>
        <w:r>
          <w:tab/>
        </w:r>
        <w:r>
          <w:fldChar w:fldCharType="begin"/>
        </w:r>
        <w:r>
          <w:instrText xml:space="preserve"> PAGEREF _Toc10514 \h </w:instrText>
        </w:r>
        <w:r>
          <w:fldChar w:fldCharType="separate"/>
        </w:r>
        <w:r>
          <w:t>64</w:t>
        </w:r>
        <w:r>
          <w:fldChar w:fldCharType="end"/>
        </w:r>
      </w:hyperlink>
    </w:p>
    <w:p>
      <w:pPr>
        <w:pStyle w:val="TOC2"/>
        <w:tabs>
          <w:tab w:val="right" w:leader="dot" w:pos="8306"/>
        </w:tabs>
      </w:pPr>
      <w:hyperlink w:anchor="_Toc18217" w:history="1">
        <w:r>
          <w:rPr>
            <w:rFonts w:ascii="仿宋" w:eastAsia="仿宋" w:hAnsi="仿宋" w:cs="仿宋" w:hint="eastAsia"/>
            <w:lang w:eastAsia="zh-CN"/>
          </w:rPr>
          <w:t>(二)、风险分类</w:t>
        </w:r>
        <w:r>
          <w:tab/>
        </w:r>
        <w:r>
          <w:fldChar w:fldCharType="begin"/>
        </w:r>
        <w:r>
          <w:instrText xml:space="preserve"> PAGEREF _Toc18217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3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技术管理特点体现在其创新导向。通过引入最先进的技术趋势和解决方案，钻床项目致力于提升科技含量、提高质量和效率水平。这意味着我们将采用最新的工具和方法，确保钻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床项目技术管理的显著特征。通过整合不同领域的技术资源，我们实现了跨学科的协同工作。这有助于优化技术架构，提高整体效能。此外，整合性策略还促进了不同技术团队之间的紧密沟通和高效合作，确保钻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钻床项目所采用的技术。通过不断优化技术方案，钻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钻床项目团队将在钻床项目初期识别可能的技术风险，并采取相应的预防和应对措施。通过建立健全的风险评估机制，钻床项目能够在实施过程中及时发现并解决潜在的技术问题，保障钻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通过这些独特的技术管理特点，我们确信在钻床项目中，技术将成为钻床项目成功的有力支持。这一深度剖析揭示了技术管理在钻床项目实施中的关键作用，为钻床项目的技术基础奠定了坚实的基础。</w:t>
      </w:r>
    </w:p>
    <w:p>
      <w:pPr>
        <w:pStyle w:val="Heading2"/>
        <w:ind w:firstLine="560" w:firstLineChars="200"/>
        <w:rPr>
          <w:rFonts w:ascii="仿宋" w:eastAsia="仿宋" w:hAnsi="仿宋" w:cs="仿宋" w:hint="eastAsia"/>
          <w:sz w:val="28"/>
          <w:lang w:eastAsia="zh-CN"/>
        </w:rPr>
      </w:pPr>
      <w:bookmarkStart w:id="4" w:name="_Toc8884"/>
      <w:r>
        <w:rPr>
          <w:rFonts w:ascii="仿宋" w:eastAsia="仿宋" w:hAnsi="仿宋" w:cs="仿宋" w:hint="eastAsia"/>
          <w:sz w:val="28"/>
          <w:lang w:eastAsia="zh-CN"/>
        </w:rPr>
        <w:t>(二)、钻床项目工艺技术设计方案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床项目将严格按照相关行业规范要求进行组织。通过有效控制产品质量，钻床项目将致力于为顾客提供优质的钻床项目产品和良好的服务。这体现了钻床项目对于生产活动合规性和质量标准的高度重视，为钻床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钻床项目注重生态效益和清洁生产原则。钻床项目建设将紧密结合地方特色经济发展，与社会经济发展规划和区域环境保护规划方案相协调一致。通过与当地区域自然生态系统的结合，钻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床项目产品具有多样化的客户需求和个性化的特点。因此，钻床项目产品规格品种多样，且单批生产数量较小。为满足这一特点，钻床项目承办单位将建设先进的柔性制造生产线。通过广泛应用柔性制造技术，钻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总体而言，钻床项目采用的技术具有较高的技术含量和自动化水平，处于国内先进水平。这一技术选用不仅体现了对生产效率、质量和环境友好性的高标准要求，同时为钻床项目的可持续发展奠定了坚实的基础。</w:t>
      </w:r>
    </w:p>
    <w:p>
      <w:pPr>
        <w:pStyle w:val="Heading2"/>
        <w:ind w:firstLine="560" w:firstLineChars="200"/>
        <w:rPr>
          <w:rFonts w:ascii="仿宋" w:eastAsia="仿宋" w:hAnsi="仿宋" w:cs="仿宋" w:hint="eastAsia"/>
          <w:sz w:val="28"/>
          <w:lang w:eastAsia="zh-CN"/>
        </w:rPr>
      </w:pPr>
      <w:bookmarkStart w:id="5" w:name="_Toc214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为确保钻床项目的高效生产和技术实施，我们制定了一套精心设计的设备选型方案，以满足钻床项目生产、质量和环保的要求。该方案的主要特点如下：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针对钻床项目产品的多样性和小批量生产的特点，我们将建设柔性制造生产线。通过在设备选型中考虑柔性制造技术，可以灵活应对不同产品规格和生产需求，实现生产线的高度灵活性和适应性。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83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620"/>
      <w:r>
        <w:rPr>
          <w:rFonts w:ascii="仿宋" w:eastAsia="仿宋" w:hAnsi="仿宋" w:cs="仿宋" w:hint="eastAsia"/>
          <w:lang w:eastAsia="zh-CN"/>
        </w:rPr>
        <w:t>(一)、钻床行业分析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床行业一直以来都是市场的关注焦点。行业内的发展趋势、竞争态势以及潜在机会都对钻床项目的推进产生深远的影响。通过深入研究行业的整体概貌，我们将更好地理解行业的核心特征，为钻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床行业，技术一直是推动创新和发展的关键因素。我们将对当前技术趋势进行详尽分析，包括但不限于人工智能、大数据应用、先进制造技术等。这有助于钻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钻床项目成功的基础。我们将对主要竞争对手进行深入研究，包括其市场份额、产品特点、市场定位等。通过全面了解竞争对手的优势和劣势，钻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871"/>
      <w:r>
        <w:rPr>
          <w:rFonts w:ascii="仿宋" w:eastAsia="仿宋" w:hAnsi="仿宋" w:cs="仿宋" w:hint="eastAsia"/>
          <w:sz w:val="28"/>
          <w:lang w:eastAsia="zh-CN"/>
        </w:rPr>
        <w:t>(二)、钻床市场分析预测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通过对市场规模的深入调研，我们将预测钻床市场未来的增长趋势。这包括市场的整体规模、各细分领域的发展趋势等。钻床项目可以根据市场的扩张速度和潜在机会，制定更符合市场需求的发展策略。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钻床项目实施过程中需要充分考虑的因素。我们将对市场风险进行全面评估，包括但不限于政策法规风险、市场竞争风险、技术变革风险等。通过对潜在风险的深入分析，钻床项目可以制定相应的风险缓解策略，降低不确定性对钻床项目的影响。</w:t>
      </w:r>
    </w:p>
    <w:p>
      <w:pPr>
        <w:pStyle w:val="Heading1"/>
        <w:ind w:firstLine="560" w:firstLineChars="200"/>
        <w:rPr>
          <w:rFonts w:ascii="仿宋" w:eastAsia="仿宋" w:hAnsi="仿宋" w:cs="仿宋" w:hint="eastAsia"/>
          <w:sz w:val="28"/>
          <w:lang w:eastAsia="zh-CN"/>
        </w:rPr>
      </w:pPr>
      <w:bookmarkStart w:id="9" w:name="_Toc3238"/>
      <w:r>
        <w:rPr>
          <w:rFonts w:ascii="仿宋" w:eastAsia="仿宋" w:hAnsi="仿宋" w:cs="仿宋" w:hint="eastAsia"/>
          <w:sz w:val="28"/>
          <w:lang w:eastAsia="zh-CN"/>
        </w:rPr>
        <w:t>三、钻床项目土建工程</w:t>
      </w:r>
      <w:bookmarkEnd w:id="9"/>
    </w:p>
    <w:p>
      <w:pPr>
        <w:pStyle w:val="Heading2"/>
        <w:rPr>
          <w:rFonts w:ascii="仿宋" w:eastAsia="仿宋" w:hAnsi="仿宋" w:cs="仿宋" w:hint="eastAsia"/>
          <w:lang w:eastAsia="zh-CN"/>
        </w:rPr>
      </w:pPr>
      <w:bookmarkStart w:id="10" w:name="_Toc2758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在钻床项目的建筑工程设计中，我们将秉承一系列重要的设计原则，以确保钻床项目建筑在功能、美观、可持续性等方面达到最佳效果。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在建筑设计中，我们将综合考虑建设和运营成本。通过精细的经济效益分析，确保设计方案在高效利用资源的同时，对钻床项目的长期盈利能力有积极的贡献。</w:t>
      </w:r>
    </w:p>
    <w:p>
      <w:pPr>
        <w:pStyle w:val="Heading2"/>
        <w:ind w:firstLine="560" w:firstLineChars="200"/>
        <w:rPr>
          <w:rFonts w:ascii="仿宋" w:eastAsia="仿宋" w:hAnsi="仿宋" w:cs="仿宋" w:hint="eastAsia"/>
          <w:sz w:val="28"/>
          <w:lang w:eastAsia="zh-CN"/>
        </w:rPr>
      </w:pPr>
      <w:bookmarkStart w:id="11" w:name="_Toc686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床项目的土建工程设计中，我们将精准设定设计年限，结合钻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96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钻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钻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42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本期工程钻床项目预计总建筑面积XXX平方米，其中：计容建筑面积XXX平方米，计划建筑工程投资XX万元，占钻床项目总投资的XX%。</w:t>
      </w:r>
    </w:p>
    <w:p>
      <w:pPr>
        <w:pStyle w:val="Heading1"/>
        <w:ind w:firstLine="560" w:firstLineChars="200"/>
        <w:rPr>
          <w:rFonts w:ascii="仿宋" w:eastAsia="仿宋" w:hAnsi="仿宋" w:cs="仿宋" w:hint="eastAsia"/>
          <w:sz w:val="28"/>
          <w:lang w:eastAsia="zh-CN"/>
        </w:rPr>
      </w:pPr>
      <w:bookmarkStart w:id="14" w:name="_Toc27914"/>
      <w:r>
        <w:rPr>
          <w:rFonts w:ascii="仿宋" w:eastAsia="仿宋" w:hAnsi="仿宋" w:cs="仿宋" w:hint="eastAsia"/>
          <w:sz w:val="28"/>
          <w:lang w:eastAsia="zh-CN"/>
        </w:rPr>
        <w:t>四、钻床项目概论</w:t>
      </w:r>
      <w:bookmarkEnd w:id="14"/>
    </w:p>
    <w:p>
      <w:pPr>
        <w:pStyle w:val="Heading2"/>
        <w:rPr>
          <w:rFonts w:ascii="仿宋" w:eastAsia="仿宋" w:hAnsi="仿宋" w:cs="仿宋" w:hint="eastAsia"/>
          <w:lang w:eastAsia="zh-CN"/>
        </w:rPr>
      </w:pPr>
      <w:bookmarkStart w:id="15" w:name="_Toc23313"/>
      <w:r>
        <w:rPr>
          <w:rFonts w:ascii="仿宋" w:eastAsia="仿宋" w:hAnsi="仿宋" w:cs="仿宋" w:hint="eastAsia"/>
          <w:lang w:eastAsia="zh-CN"/>
        </w:rPr>
        <w:t>(一)、钻床项目概况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起源追溯至对市场的深入洞察。市场的不断演变与变革为钻床项目提供了难得的机遇。当前市场存在的需求缺口和变革的大环境共同构成了钻床项目的背景。这个钻床项目旨在充分利用市场机遇，填补行业中尚未满足的需求，为客户提供全新的解决方案。市场的变革和需求的增长使得这个钻床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钻床项目名称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钻床项目正式命名为钻床。这个名称不仅仅是一个标识，更代表了钻床项目的核心理念和愿景。它蕴含着钻床项目所要解决问题的关键字，具有强烈的表达和辨识度，为钻床项目树立了鲜明的品牌形象。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钻床项目目标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核心目标是提供一种全新、高效的解决方案，满足客户日益增长的需求。钻床项目追求的不仅仅是满足市场需求，更是在市场中获得卓越的竞争优势。通过不断提升产品或服务的质量和创新水平，钻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钻床项目范围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全面涵盖了产品研发、制造、市场推广和售后服务，确保从产品设计到最终用户体验的全方位关注。这一全面的钻床项目范围是为了确保钻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钻床项目时间表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钻床项目计划在未来18个月内完成，包括研发、测试、市场试点和正式推出等不同阶段。这个时间表的合理设计是为了确保钻床项目各个阶段的顺利推进，以便按时交付高质量的成果。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钻床项目预算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钻床项目总预算估算为XX百万美元，主要分配在研发、市场推广、人员培训和运营等方面。这一充足的预算为钻床项目提供了充足的资源，确保钻床项目在各个方面都能取得优异的表现。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钻床项目风险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钻床项目可能面临的风险包括市场接受度低、技术难题、竞争激烈等。钻床项目团队已经制定了相应的风险应对计划，通过前瞻性的风险管理，确保钻床项目在面对不确定性时能够迅速做出应对。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钻床项目团队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钻床项目汇聚了一支经验丰富、多领域专业素养的核心团队，确保钻床项目在各个方面都能拥有高水平的执行力。团队的协同作战是钻床项目成功的关键因素之一。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钻床项目背景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钻床项目的背景根植于市场对更高效、创新产品的渴望，同时也受到科技发展对行业格局的深刻改变的影响。这为钻床项目提供了广阔的发展空间和市场需求。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钻床项目现状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截至目前，钻床项目已完成市场调研和技术验证，取得了初步的成功。这为钻床项目在未来的发展奠定了坚实的基础，为更远大的目标打下了坚实的基石。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4939"/>
      <w:r>
        <w:rPr>
          <w:rFonts w:ascii="仿宋" w:eastAsia="仿宋" w:hAnsi="仿宋" w:cs="仿宋" w:hint="eastAsia"/>
          <w:sz w:val="28"/>
          <w:lang w:eastAsia="zh-CN"/>
        </w:rPr>
        <w:t>(二)、钻床项目目标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keyword》钻床项目首要业务目标是在市场中占据有利地位，实现产品/服务的成功推广和销售。通过不断提升产品质量、创新性，钻床项目追求成为行业中的领导者，赢得更多客户的青睐。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在科技迅速发展的时代，钻床项目着眼于技术创新。通过持续的研发和技术升级，钻床项目旨在推出更具创新性的产品或服务，以满足市场对新鲜、先进解决方案的需求。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为了建立可持续的客户关系，钻床项目设定了客户满意度目标。通过提供卓越的产品质量和优质的客户服务，钻床项目追求赢得客户的信任和忠诚度，确保他们的满意度达到行业领先水平。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钻床项目注重社会责任和可持续发展。通过实施环保、社会责任钻床项目，钻床项目致力于在经济发展的同时保护环境，促进社会公平，实现可持续经营。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钻床项目的团队是实现目标的核心驱动力。因此，钻床项目设定了团队发展目标，包括提升团队成员的专业技能、培养领导力，以及搭建协同高效的团队工作氛围。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2337"/>
      <w:r>
        <w:rPr>
          <w:rFonts w:ascii="仿宋" w:eastAsia="仿宋" w:hAnsi="仿宋" w:cs="仿宋" w:hint="eastAsia"/>
          <w:sz w:val="28"/>
          <w:lang w:eastAsia="zh-CN"/>
        </w:rPr>
        <w:t>(三)、钻床项目提出的理由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钻床项目提出的理由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提出源于对市场机遇的深刻洞察。当前市场中存在的需求缺口和行业发展趋势表明，有巨大的商业机会等待被开发。通过准确捕捉市场机遇，钻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理念基于对技术创新的信仰。通过持续的研发和技术投入，钻床项目有望推出更具创新性的产品或服务。在科技飞速发展的当下，钻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提出是为了增强企业的行业竞争力。通过提升产品或服务的质量和独特性，钻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响应了消费者需求的变化。随着社会和科技的不断发展，消费者对产品和服务的需求也在发生变化。通过深入了解并及时回应消费者的新需求，钻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钻床项目的提出是企业战略发展规划的一部分。在面对日益激烈的市场竞争和不断变化的商业环境中，钻床项目作为企业战略的一环，旨在为企业开辟新的增长领域，巩固企业在行业中的地位。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钻床项目的提出不仅仅是基于商业考量，还注重社会责任。通过推出环保、社会责任等方面的钻床项目，钻床企业可以在社会中树立积极形象，为社会做出积极贡献，实现经济效益和社会效益的双赢。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钻床项目的提出反映了对利益相关者期望的关注。包括客户、员工、投资者等利益相关者在企业发展中都有着各自的期望，钻床项目力求在满足这些期望的同时，取得更大的共赢。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3091"/>
      <w:r>
        <w:rPr>
          <w:rFonts w:ascii="仿宋" w:eastAsia="仿宋" w:hAnsi="仿宋" w:cs="仿宋" w:hint="eastAsia"/>
          <w:sz w:val="28"/>
          <w:lang w:eastAsia="zh-CN"/>
        </w:rPr>
        <w:t>(四)、钻床项目意义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在实施钻床项目的过程中，我们不仅仅是在追逐商业成功，更是为企业和社会的多个层面创造了深远的意义。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首要意义在于提升企业的市场竞争力。通过持续的创新和对产品质量的高标准要求，钻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钻床项目的推进将促使行业技术水平的提升。通过引入先进技术和创新性解决方案，钻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在社会层面，钻床项目不仅创造了大量就业机会，提高了就业水平，还注重社会责任和环保。通过参与社会公益事业和推动环保钻床项目，钻床项目为社会贡献了一份力量，体现了企业对社会的积极回馈。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综合而言，钻床项目意义重大，不仅推动了企业的发展，也为行业和社会的进步贡献了积极力量。这是一个全面而深刻的影响，将在未来产生可持续的正面效应。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https://d.book118.com/208102040044006041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108B2"/>
    <w:rsid w:val="132108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0204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2024-02-23T21:33:00Z</dcterms:created>
  <dcterms:modified xsi:type="dcterms:W3CDTF">2024-02-23T21:34:14Z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A05158A70921430F8F4BA979238FD726_11</vt:lpwstr>
  </property>
  <property fmtid="{D5CDD505-2E9C-101B-9397-08002B2CF9AE}" pid="3" name="KSOProductBuildVer">
    <vt:lpwstr>2052-12.1.0.16388</vt:lpwstr>
  </property>
</Properties>
</file>