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豆浆粉项目规划设计蓝图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48" w:history="1">
        <w:r>
          <w:rPr>
            <w:rFonts w:ascii="仿宋" w:eastAsia="仿宋" w:hAnsi="仿宋" w:cs="仿宋" w:hint="eastAsia"/>
            <w:lang w:eastAsia="zh-CN"/>
          </w:rPr>
          <w:t>序言</w:t>
        </w:r>
        <w:r>
          <w:tab/>
        </w:r>
        <w:r>
          <w:fldChar w:fldCharType="begin"/>
        </w:r>
        <w:r>
          <w:instrText xml:space="preserve"> PAGEREF _Toc11448 \h </w:instrText>
        </w:r>
        <w:r>
          <w:fldChar w:fldCharType="separate"/>
        </w:r>
        <w:r>
          <w:t>3</w:t>
        </w:r>
        <w:r>
          <w:fldChar w:fldCharType="end"/>
        </w:r>
      </w:hyperlink>
    </w:p>
    <w:p>
      <w:pPr>
        <w:pStyle w:val="TOC1"/>
        <w:tabs>
          <w:tab w:val="right" w:leader="dot" w:pos="8306"/>
        </w:tabs>
      </w:pPr>
      <w:hyperlink w:anchor="_Toc16457" w:history="1">
        <w:r>
          <w:rPr>
            <w:rFonts w:ascii="仿宋" w:eastAsia="仿宋" w:hAnsi="仿宋" w:cs="仿宋" w:hint="eastAsia"/>
            <w:lang w:eastAsia="zh-CN"/>
          </w:rPr>
          <w:t>一、豆浆粉项目土建工程</w:t>
        </w:r>
        <w:r>
          <w:tab/>
        </w:r>
        <w:r>
          <w:fldChar w:fldCharType="begin"/>
        </w:r>
        <w:r>
          <w:instrText xml:space="preserve"> PAGEREF _Toc16457 \h </w:instrText>
        </w:r>
        <w:r>
          <w:fldChar w:fldCharType="separate"/>
        </w:r>
        <w:r>
          <w:t>3</w:t>
        </w:r>
        <w:r>
          <w:fldChar w:fldCharType="end"/>
        </w:r>
      </w:hyperlink>
    </w:p>
    <w:p>
      <w:pPr>
        <w:pStyle w:val="TOC2"/>
        <w:tabs>
          <w:tab w:val="right" w:leader="dot" w:pos="8306"/>
        </w:tabs>
      </w:pPr>
      <w:hyperlink w:anchor="_Toc13763" w:history="1">
        <w:r>
          <w:rPr>
            <w:rFonts w:ascii="仿宋" w:eastAsia="仿宋" w:hAnsi="仿宋" w:cs="仿宋" w:hint="eastAsia"/>
            <w:lang w:eastAsia="zh-CN"/>
          </w:rPr>
          <w:t>(一)、建筑工程设计原则</w:t>
        </w:r>
        <w:r>
          <w:tab/>
        </w:r>
        <w:r>
          <w:fldChar w:fldCharType="begin"/>
        </w:r>
        <w:r>
          <w:instrText xml:space="preserve"> PAGEREF _Toc13763 \h </w:instrText>
        </w:r>
        <w:r>
          <w:fldChar w:fldCharType="separate"/>
        </w:r>
        <w:r>
          <w:t>3</w:t>
        </w:r>
        <w:r>
          <w:fldChar w:fldCharType="end"/>
        </w:r>
      </w:hyperlink>
    </w:p>
    <w:p>
      <w:pPr>
        <w:pStyle w:val="TOC2"/>
        <w:tabs>
          <w:tab w:val="right" w:leader="dot" w:pos="8306"/>
        </w:tabs>
      </w:pPr>
      <w:hyperlink w:anchor="_Toc17215" w:history="1">
        <w:r>
          <w:rPr>
            <w:rFonts w:ascii="仿宋" w:eastAsia="仿宋" w:hAnsi="仿宋" w:cs="仿宋" w:hint="eastAsia"/>
            <w:lang w:eastAsia="zh-CN"/>
          </w:rPr>
          <w:t>(二)、土建工程设计年限及安全等级</w:t>
        </w:r>
        <w:r>
          <w:tab/>
        </w:r>
        <w:r>
          <w:fldChar w:fldCharType="begin"/>
        </w:r>
        <w:r>
          <w:instrText xml:space="preserve"> PAGEREF _Toc17215 \h </w:instrText>
        </w:r>
        <w:r>
          <w:fldChar w:fldCharType="separate"/>
        </w:r>
        <w:r>
          <w:t>4</w:t>
        </w:r>
        <w:r>
          <w:fldChar w:fldCharType="end"/>
        </w:r>
      </w:hyperlink>
    </w:p>
    <w:p>
      <w:pPr>
        <w:pStyle w:val="TOC2"/>
        <w:tabs>
          <w:tab w:val="right" w:leader="dot" w:pos="8306"/>
        </w:tabs>
      </w:pPr>
      <w:hyperlink w:anchor="_Toc5566" w:history="1">
        <w:r>
          <w:rPr>
            <w:rFonts w:ascii="仿宋" w:eastAsia="仿宋" w:hAnsi="仿宋" w:cs="仿宋" w:hint="eastAsia"/>
            <w:lang w:eastAsia="zh-CN"/>
          </w:rPr>
          <w:t>(三)、建筑工程设计总体要求</w:t>
        </w:r>
        <w:r>
          <w:tab/>
        </w:r>
        <w:r>
          <w:fldChar w:fldCharType="begin"/>
        </w:r>
        <w:r>
          <w:instrText xml:space="preserve"> PAGEREF _Toc5566 \h </w:instrText>
        </w:r>
        <w:r>
          <w:fldChar w:fldCharType="separate"/>
        </w:r>
        <w:r>
          <w:t>5</w:t>
        </w:r>
        <w:r>
          <w:fldChar w:fldCharType="end"/>
        </w:r>
      </w:hyperlink>
    </w:p>
    <w:p>
      <w:pPr>
        <w:pStyle w:val="TOC2"/>
        <w:tabs>
          <w:tab w:val="right" w:leader="dot" w:pos="8306"/>
        </w:tabs>
      </w:pPr>
      <w:hyperlink w:anchor="_Toc8023" w:history="1">
        <w:r>
          <w:rPr>
            <w:rFonts w:ascii="仿宋" w:eastAsia="仿宋" w:hAnsi="仿宋" w:cs="仿宋" w:hint="eastAsia"/>
            <w:lang w:eastAsia="zh-CN"/>
          </w:rPr>
          <w:t>(四)、土建工程建设指标</w:t>
        </w:r>
        <w:r>
          <w:tab/>
        </w:r>
        <w:r>
          <w:fldChar w:fldCharType="begin"/>
        </w:r>
        <w:r>
          <w:instrText xml:space="preserve"> PAGEREF _Toc8023 \h </w:instrText>
        </w:r>
        <w:r>
          <w:fldChar w:fldCharType="separate"/>
        </w:r>
        <w:r>
          <w:t>6</w:t>
        </w:r>
        <w:r>
          <w:fldChar w:fldCharType="end"/>
        </w:r>
      </w:hyperlink>
    </w:p>
    <w:p>
      <w:pPr>
        <w:pStyle w:val="TOC1"/>
        <w:tabs>
          <w:tab w:val="right" w:leader="dot" w:pos="8306"/>
        </w:tabs>
      </w:pPr>
      <w:hyperlink w:anchor="_Toc27007" w:history="1">
        <w:r>
          <w:rPr>
            <w:rFonts w:ascii="仿宋" w:eastAsia="仿宋" w:hAnsi="仿宋" w:cs="仿宋" w:hint="eastAsia"/>
            <w:lang w:eastAsia="zh-CN"/>
          </w:rPr>
          <w:t>二、豆浆粉项目选址可行性分析</w:t>
        </w:r>
        <w:r>
          <w:tab/>
        </w:r>
        <w:r>
          <w:fldChar w:fldCharType="begin"/>
        </w:r>
        <w:r>
          <w:instrText xml:space="preserve"> PAGEREF _Toc27007 \h </w:instrText>
        </w:r>
        <w:r>
          <w:fldChar w:fldCharType="separate"/>
        </w:r>
        <w:r>
          <w:t>6</w:t>
        </w:r>
        <w:r>
          <w:fldChar w:fldCharType="end"/>
        </w:r>
      </w:hyperlink>
    </w:p>
    <w:p>
      <w:pPr>
        <w:pStyle w:val="TOC2"/>
        <w:tabs>
          <w:tab w:val="right" w:leader="dot" w:pos="8306"/>
        </w:tabs>
      </w:pPr>
      <w:hyperlink w:anchor="_Toc22433" w:history="1">
        <w:r>
          <w:rPr>
            <w:rFonts w:ascii="仿宋" w:eastAsia="仿宋" w:hAnsi="仿宋" w:cs="仿宋" w:hint="eastAsia"/>
            <w:lang w:eastAsia="zh-CN"/>
          </w:rPr>
          <w:t>(一)、豆浆粉项目选址</w:t>
        </w:r>
        <w:r>
          <w:tab/>
        </w:r>
        <w:r>
          <w:fldChar w:fldCharType="begin"/>
        </w:r>
        <w:r>
          <w:instrText xml:space="preserve"> PAGEREF _Toc22433 \h </w:instrText>
        </w:r>
        <w:r>
          <w:fldChar w:fldCharType="separate"/>
        </w:r>
        <w:r>
          <w:t>6</w:t>
        </w:r>
        <w:r>
          <w:fldChar w:fldCharType="end"/>
        </w:r>
      </w:hyperlink>
    </w:p>
    <w:p>
      <w:pPr>
        <w:pStyle w:val="TOC2"/>
        <w:tabs>
          <w:tab w:val="right" w:leader="dot" w:pos="8306"/>
        </w:tabs>
      </w:pPr>
      <w:hyperlink w:anchor="_Toc25368" w:history="1">
        <w:r>
          <w:rPr>
            <w:rFonts w:ascii="仿宋" w:eastAsia="仿宋" w:hAnsi="仿宋" w:cs="仿宋" w:hint="eastAsia"/>
            <w:lang w:eastAsia="zh-CN"/>
          </w:rPr>
          <w:t>(二)、用地控制指标</w:t>
        </w:r>
        <w:r>
          <w:tab/>
        </w:r>
        <w:r>
          <w:fldChar w:fldCharType="begin"/>
        </w:r>
        <w:r>
          <w:instrText xml:space="preserve"> PAGEREF _Toc25368 \h </w:instrText>
        </w:r>
        <w:r>
          <w:fldChar w:fldCharType="separate"/>
        </w:r>
        <w:r>
          <w:t>6</w:t>
        </w:r>
        <w:r>
          <w:fldChar w:fldCharType="end"/>
        </w:r>
      </w:hyperlink>
    </w:p>
    <w:p>
      <w:pPr>
        <w:pStyle w:val="TOC2"/>
        <w:tabs>
          <w:tab w:val="right" w:leader="dot" w:pos="8306"/>
        </w:tabs>
      </w:pPr>
      <w:hyperlink w:anchor="_Toc19464" w:history="1">
        <w:r>
          <w:rPr>
            <w:rFonts w:ascii="仿宋" w:eastAsia="仿宋" w:hAnsi="仿宋" w:cs="仿宋" w:hint="eastAsia"/>
            <w:lang w:eastAsia="zh-CN"/>
          </w:rPr>
          <w:t>(三)、节约用地措施</w:t>
        </w:r>
        <w:r>
          <w:tab/>
        </w:r>
        <w:r>
          <w:fldChar w:fldCharType="begin"/>
        </w:r>
        <w:r>
          <w:instrText xml:space="preserve"> PAGEREF _Toc19464 \h </w:instrText>
        </w:r>
        <w:r>
          <w:fldChar w:fldCharType="separate"/>
        </w:r>
        <w:r>
          <w:t>8</w:t>
        </w:r>
        <w:r>
          <w:fldChar w:fldCharType="end"/>
        </w:r>
      </w:hyperlink>
    </w:p>
    <w:p>
      <w:pPr>
        <w:pStyle w:val="TOC2"/>
        <w:tabs>
          <w:tab w:val="right" w:leader="dot" w:pos="8306"/>
        </w:tabs>
      </w:pPr>
      <w:hyperlink w:anchor="_Toc2155" w:history="1">
        <w:r>
          <w:rPr>
            <w:rFonts w:ascii="仿宋" w:eastAsia="仿宋" w:hAnsi="仿宋" w:cs="仿宋" w:hint="eastAsia"/>
            <w:lang w:eastAsia="zh-CN"/>
          </w:rPr>
          <w:t>(四)、总图布置方案</w:t>
        </w:r>
        <w:r>
          <w:tab/>
        </w:r>
        <w:r>
          <w:fldChar w:fldCharType="begin"/>
        </w:r>
        <w:r>
          <w:instrText xml:space="preserve"> PAGEREF _Toc2155 \h </w:instrText>
        </w:r>
        <w:r>
          <w:fldChar w:fldCharType="separate"/>
        </w:r>
        <w:r>
          <w:t>9</w:t>
        </w:r>
        <w:r>
          <w:fldChar w:fldCharType="end"/>
        </w:r>
      </w:hyperlink>
    </w:p>
    <w:p>
      <w:pPr>
        <w:pStyle w:val="TOC2"/>
        <w:tabs>
          <w:tab w:val="right" w:leader="dot" w:pos="8306"/>
        </w:tabs>
      </w:pPr>
      <w:hyperlink w:anchor="_Toc25117" w:history="1">
        <w:r>
          <w:rPr>
            <w:rFonts w:ascii="仿宋" w:eastAsia="仿宋" w:hAnsi="仿宋" w:cs="仿宋" w:hint="eastAsia"/>
            <w:lang w:eastAsia="zh-CN"/>
          </w:rPr>
          <w:t>(五)、选址综合评价</w:t>
        </w:r>
        <w:r>
          <w:tab/>
        </w:r>
        <w:r>
          <w:fldChar w:fldCharType="begin"/>
        </w:r>
        <w:r>
          <w:instrText xml:space="preserve"> PAGEREF _Toc25117 \h </w:instrText>
        </w:r>
        <w:r>
          <w:fldChar w:fldCharType="separate"/>
        </w:r>
        <w:r>
          <w:t>10</w:t>
        </w:r>
        <w:r>
          <w:fldChar w:fldCharType="end"/>
        </w:r>
      </w:hyperlink>
    </w:p>
    <w:p>
      <w:pPr>
        <w:pStyle w:val="TOC1"/>
        <w:tabs>
          <w:tab w:val="right" w:leader="dot" w:pos="8306"/>
        </w:tabs>
      </w:pPr>
      <w:hyperlink w:anchor="_Toc2859" w:history="1">
        <w:r>
          <w:rPr>
            <w:rFonts w:ascii="仿宋" w:eastAsia="仿宋" w:hAnsi="仿宋" w:cs="仿宋" w:hint="eastAsia"/>
            <w:lang w:eastAsia="zh-CN"/>
          </w:rPr>
          <w:t>三、豆浆粉项目危机管理</w:t>
        </w:r>
        <w:r>
          <w:tab/>
        </w:r>
        <w:r>
          <w:fldChar w:fldCharType="begin"/>
        </w:r>
        <w:r>
          <w:instrText xml:space="preserve"> PAGEREF _Toc2859 \h </w:instrText>
        </w:r>
        <w:r>
          <w:fldChar w:fldCharType="separate"/>
        </w:r>
        <w:r>
          <w:t>11</w:t>
        </w:r>
        <w:r>
          <w:fldChar w:fldCharType="end"/>
        </w:r>
      </w:hyperlink>
    </w:p>
    <w:p>
      <w:pPr>
        <w:pStyle w:val="TOC2"/>
        <w:tabs>
          <w:tab w:val="right" w:leader="dot" w:pos="8306"/>
        </w:tabs>
      </w:pPr>
      <w:hyperlink w:anchor="_Toc1409" w:history="1">
        <w:r>
          <w:rPr>
            <w:rFonts w:ascii="仿宋" w:eastAsia="仿宋" w:hAnsi="仿宋" w:cs="仿宋" w:hint="eastAsia"/>
            <w:lang w:eastAsia="zh-CN"/>
          </w:rPr>
          <w:t>(一)、危机预警与识别</w:t>
        </w:r>
        <w:r>
          <w:tab/>
        </w:r>
        <w:r>
          <w:fldChar w:fldCharType="begin"/>
        </w:r>
        <w:r>
          <w:instrText xml:space="preserve"> PAGEREF _Toc1409 \h </w:instrText>
        </w:r>
        <w:r>
          <w:fldChar w:fldCharType="separate"/>
        </w:r>
        <w:r>
          <w:t>11</w:t>
        </w:r>
        <w:r>
          <w:fldChar w:fldCharType="end"/>
        </w:r>
      </w:hyperlink>
    </w:p>
    <w:p>
      <w:pPr>
        <w:pStyle w:val="TOC2"/>
        <w:tabs>
          <w:tab w:val="right" w:leader="dot" w:pos="8306"/>
        </w:tabs>
      </w:pPr>
      <w:hyperlink w:anchor="_Toc11821" w:history="1">
        <w:r>
          <w:rPr>
            <w:rFonts w:ascii="仿宋" w:eastAsia="仿宋" w:hAnsi="仿宋" w:cs="仿宋" w:hint="eastAsia"/>
            <w:lang w:eastAsia="zh-CN"/>
          </w:rPr>
          <w:t>(二)、危机应对与恢复</w:t>
        </w:r>
        <w:r>
          <w:tab/>
        </w:r>
        <w:r>
          <w:fldChar w:fldCharType="begin"/>
        </w:r>
        <w:r>
          <w:instrText xml:space="preserve"> PAGEREF _Toc11821 \h </w:instrText>
        </w:r>
        <w:r>
          <w:fldChar w:fldCharType="separate"/>
        </w:r>
        <w:r>
          <w:t>12</w:t>
        </w:r>
        <w:r>
          <w:fldChar w:fldCharType="end"/>
        </w:r>
      </w:hyperlink>
    </w:p>
    <w:p>
      <w:pPr>
        <w:pStyle w:val="TOC1"/>
        <w:tabs>
          <w:tab w:val="right" w:leader="dot" w:pos="8306"/>
        </w:tabs>
      </w:pPr>
      <w:hyperlink w:anchor="_Toc17549" w:history="1">
        <w:r>
          <w:rPr>
            <w:rFonts w:ascii="仿宋" w:eastAsia="仿宋" w:hAnsi="仿宋" w:cs="仿宋" w:hint="eastAsia"/>
            <w:lang w:eastAsia="zh-CN"/>
          </w:rPr>
          <w:t>四、产品规划分析</w:t>
        </w:r>
        <w:r>
          <w:tab/>
        </w:r>
        <w:r>
          <w:fldChar w:fldCharType="begin"/>
        </w:r>
        <w:r>
          <w:instrText xml:space="preserve"> PAGEREF _Toc17549 \h </w:instrText>
        </w:r>
        <w:r>
          <w:fldChar w:fldCharType="separate"/>
        </w:r>
        <w:r>
          <w:t>14</w:t>
        </w:r>
        <w:r>
          <w:fldChar w:fldCharType="end"/>
        </w:r>
      </w:hyperlink>
    </w:p>
    <w:p>
      <w:pPr>
        <w:pStyle w:val="TOC2"/>
        <w:tabs>
          <w:tab w:val="right" w:leader="dot" w:pos="8306"/>
        </w:tabs>
      </w:pPr>
      <w:hyperlink w:anchor="_Toc2549" w:history="1">
        <w:r>
          <w:rPr>
            <w:rFonts w:ascii="仿宋" w:eastAsia="仿宋" w:hAnsi="仿宋" w:cs="仿宋" w:hint="eastAsia"/>
            <w:lang w:eastAsia="zh-CN"/>
          </w:rPr>
          <w:t>(一)、产品规划</w:t>
        </w:r>
        <w:r>
          <w:tab/>
        </w:r>
        <w:r>
          <w:fldChar w:fldCharType="begin"/>
        </w:r>
        <w:r>
          <w:instrText xml:space="preserve"> PAGEREF _Toc2549 \h </w:instrText>
        </w:r>
        <w:r>
          <w:fldChar w:fldCharType="separate"/>
        </w:r>
        <w:r>
          <w:t>14</w:t>
        </w:r>
        <w:r>
          <w:fldChar w:fldCharType="end"/>
        </w:r>
      </w:hyperlink>
    </w:p>
    <w:p>
      <w:pPr>
        <w:pStyle w:val="TOC2"/>
        <w:tabs>
          <w:tab w:val="right" w:leader="dot" w:pos="8306"/>
        </w:tabs>
      </w:pPr>
      <w:hyperlink w:anchor="_Toc13078" w:history="1">
        <w:r>
          <w:rPr>
            <w:rFonts w:ascii="仿宋" w:eastAsia="仿宋" w:hAnsi="仿宋" w:cs="仿宋" w:hint="eastAsia"/>
            <w:lang w:eastAsia="zh-CN"/>
          </w:rPr>
          <w:t>(二)、建设规模</w:t>
        </w:r>
        <w:r>
          <w:tab/>
        </w:r>
        <w:r>
          <w:fldChar w:fldCharType="begin"/>
        </w:r>
        <w:r>
          <w:instrText xml:space="preserve"> PAGEREF _Toc13078 \h </w:instrText>
        </w:r>
        <w:r>
          <w:fldChar w:fldCharType="separate"/>
        </w:r>
        <w:r>
          <w:t>14</w:t>
        </w:r>
        <w:r>
          <w:fldChar w:fldCharType="end"/>
        </w:r>
      </w:hyperlink>
    </w:p>
    <w:p>
      <w:pPr>
        <w:pStyle w:val="TOC1"/>
        <w:tabs>
          <w:tab w:val="right" w:leader="dot" w:pos="8306"/>
        </w:tabs>
      </w:pPr>
      <w:hyperlink w:anchor="_Toc21209" w:history="1">
        <w:r>
          <w:rPr>
            <w:rFonts w:ascii="仿宋" w:eastAsia="仿宋" w:hAnsi="仿宋" w:cs="仿宋" w:hint="eastAsia"/>
            <w:lang w:eastAsia="zh-CN"/>
          </w:rPr>
          <w:t>五、豆浆粉项目文档管理</w:t>
        </w:r>
        <w:r>
          <w:tab/>
        </w:r>
        <w:r>
          <w:fldChar w:fldCharType="begin"/>
        </w:r>
        <w:r>
          <w:instrText xml:space="preserve"> PAGEREF _Toc21209 \h </w:instrText>
        </w:r>
        <w:r>
          <w:fldChar w:fldCharType="separate"/>
        </w:r>
        <w:r>
          <w:t>16</w:t>
        </w:r>
        <w:r>
          <w:fldChar w:fldCharType="end"/>
        </w:r>
      </w:hyperlink>
    </w:p>
    <w:p>
      <w:pPr>
        <w:pStyle w:val="TOC2"/>
        <w:tabs>
          <w:tab w:val="right" w:leader="dot" w:pos="8306"/>
        </w:tabs>
      </w:pPr>
      <w:hyperlink w:anchor="_Toc19592" w:history="1">
        <w:r>
          <w:rPr>
            <w:rFonts w:ascii="仿宋" w:eastAsia="仿宋" w:hAnsi="仿宋" w:cs="仿宋" w:hint="eastAsia"/>
            <w:lang w:eastAsia="zh-CN"/>
          </w:rPr>
          <w:t>(一)、文档编制与审查</w:t>
        </w:r>
        <w:r>
          <w:tab/>
        </w:r>
        <w:r>
          <w:fldChar w:fldCharType="begin"/>
        </w:r>
        <w:r>
          <w:instrText xml:space="preserve"> PAGEREF _Toc19592 \h </w:instrText>
        </w:r>
        <w:r>
          <w:fldChar w:fldCharType="separate"/>
        </w:r>
        <w:r>
          <w:t>16</w:t>
        </w:r>
        <w:r>
          <w:fldChar w:fldCharType="end"/>
        </w:r>
      </w:hyperlink>
    </w:p>
    <w:p>
      <w:pPr>
        <w:pStyle w:val="TOC2"/>
        <w:tabs>
          <w:tab w:val="right" w:leader="dot" w:pos="8306"/>
        </w:tabs>
      </w:pPr>
      <w:hyperlink w:anchor="_Toc5442" w:history="1">
        <w:r>
          <w:rPr>
            <w:rFonts w:ascii="仿宋" w:eastAsia="仿宋" w:hAnsi="仿宋" w:cs="仿宋" w:hint="eastAsia"/>
            <w:lang w:eastAsia="zh-CN"/>
          </w:rPr>
          <w:t>(二)、文档发布与分发</w:t>
        </w:r>
        <w:r>
          <w:tab/>
        </w:r>
        <w:r>
          <w:fldChar w:fldCharType="begin"/>
        </w:r>
        <w:r>
          <w:instrText xml:space="preserve"> PAGEREF _Toc5442 \h </w:instrText>
        </w:r>
        <w:r>
          <w:fldChar w:fldCharType="separate"/>
        </w:r>
        <w:r>
          <w:t>17</w:t>
        </w:r>
        <w:r>
          <w:fldChar w:fldCharType="end"/>
        </w:r>
      </w:hyperlink>
    </w:p>
    <w:p>
      <w:pPr>
        <w:pStyle w:val="TOC2"/>
        <w:tabs>
          <w:tab w:val="right" w:leader="dot" w:pos="8306"/>
        </w:tabs>
      </w:pPr>
      <w:hyperlink w:anchor="_Toc6064" w:history="1">
        <w:r>
          <w:rPr>
            <w:rFonts w:ascii="仿宋" w:eastAsia="仿宋" w:hAnsi="仿宋" w:cs="仿宋" w:hint="eastAsia"/>
            <w:lang w:eastAsia="zh-CN"/>
          </w:rPr>
          <w:t>(三)、文档存档与归档</w:t>
        </w:r>
        <w:r>
          <w:tab/>
        </w:r>
        <w:r>
          <w:fldChar w:fldCharType="begin"/>
        </w:r>
        <w:r>
          <w:instrText xml:space="preserve"> PAGEREF _Toc6064 \h </w:instrText>
        </w:r>
        <w:r>
          <w:fldChar w:fldCharType="separate"/>
        </w:r>
        <w:r>
          <w:t>18</w:t>
        </w:r>
        <w:r>
          <w:fldChar w:fldCharType="end"/>
        </w:r>
      </w:hyperlink>
    </w:p>
    <w:p>
      <w:pPr>
        <w:pStyle w:val="TOC1"/>
        <w:tabs>
          <w:tab w:val="right" w:leader="dot" w:pos="8306"/>
        </w:tabs>
      </w:pPr>
      <w:hyperlink w:anchor="_Toc16579" w:history="1">
        <w:r>
          <w:rPr>
            <w:rFonts w:ascii="仿宋" w:eastAsia="仿宋" w:hAnsi="仿宋" w:cs="仿宋" w:hint="eastAsia"/>
            <w:lang w:eastAsia="zh-CN"/>
          </w:rPr>
          <w:t>六、豆浆粉项目可持续发展</w:t>
        </w:r>
        <w:r>
          <w:tab/>
        </w:r>
        <w:r>
          <w:fldChar w:fldCharType="begin"/>
        </w:r>
        <w:r>
          <w:instrText xml:space="preserve"> PAGEREF _Toc16579 \h </w:instrText>
        </w:r>
        <w:r>
          <w:fldChar w:fldCharType="separate"/>
        </w:r>
        <w:r>
          <w:t>19</w:t>
        </w:r>
        <w:r>
          <w:fldChar w:fldCharType="end"/>
        </w:r>
      </w:hyperlink>
    </w:p>
    <w:p>
      <w:pPr>
        <w:pStyle w:val="TOC2"/>
        <w:tabs>
          <w:tab w:val="right" w:leader="dot" w:pos="8306"/>
        </w:tabs>
      </w:pPr>
      <w:hyperlink w:anchor="_Toc8676" w:history="1">
        <w:r>
          <w:rPr>
            <w:rFonts w:ascii="仿宋" w:eastAsia="仿宋" w:hAnsi="仿宋" w:cs="仿宋" w:hint="eastAsia"/>
            <w:lang w:eastAsia="zh-CN"/>
          </w:rPr>
          <w:t>(一)、可持续战略与实践</w:t>
        </w:r>
        <w:r>
          <w:tab/>
        </w:r>
        <w:r>
          <w:fldChar w:fldCharType="begin"/>
        </w:r>
        <w:r>
          <w:instrText xml:space="preserve"> PAGEREF _Toc8676 \h </w:instrText>
        </w:r>
        <w:r>
          <w:fldChar w:fldCharType="separate"/>
        </w:r>
        <w:r>
          <w:t>19</w:t>
        </w:r>
        <w:r>
          <w:fldChar w:fldCharType="end"/>
        </w:r>
      </w:hyperlink>
    </w:p>
    <w:p>
      <w:pPr>
        <w:pStyle w:val="TOC2"/>
        <w:tabs>
          <w:tab w:val="right" w:leader="dot" w:pos="8306"/>
        </w:tabs>
      </w:pPr>
      <w:hyperlink w:anchor="_Toc24867" w:history="1">
        <w:r>
          <w:rPr>
            <w:rFonts w:ascii="仿宋" w:eastAsia="仿宋" w:hAnsi="仿宋" w:cs="仿宋" w:hint="eastAsia"/>
            <w:lang w:eastAsia="zh-CN"/>
          </w:rPr>
          <w:t>(二)、环保与社会责任</w:t>
        </w:r>
        <w:r>
          <w:tab/>
        </w:r>
        <w:r>
          <w:fldChar w:fldCharType="begin"/>
        </w:r>
        <w:r>
          <w:instrText xml:space="preserve"> PAGEREF _Toc24867 \h </w:instrText>
        </w:r>
        <w:r>
          <w:fldChar w:fldCharType="separate"/>
        </w:r>
        <w:r>
          <w:t>20</w:t>
        </w:r>
        <w:r>
          <w:fldChar w:fldCharType="end"/>
        </w:r>
      </w:hyperlink>
    </w:p>
    <w:p>
      <w:pPr>
        <w:pStyle w:val="TOC1"/>
        <w:tabs>
          <w:tab w:val="right" w:leader="dot" w:pos="8306"/>
        </w:tabs>
      </w:pPr>
      <w:hyperlink w:anchor="_Toc21618" w:history="1">
        <w:r>
          <w:rPr>
            <w:rFonts w:ascii="仿宋" w:eastAsia="仿宋" w:hAnsi="仿宋" w:cs="仿宋" w:hint="eastAsia"/>
            <w:lang w:eastAsia="zh-CN"/>
          </w:rPr>
          <w:t>七、豆浆粉项目人力资源管理</w:t>
        </w:r>
        <w:r>
          <w:tab/>
        </w:r>
        <w:r>
          <w:fldChar w:fldCharType="begin"/>
        </w:r>
        <w:r>
          <w:instrText xml:space="preserve"> PAGEREF _Toc21618 \h </w:instrText>
        </w:r>
        <w:r>
          <w:fldChar w:fldCharType="separate"/>
        </w:r>
        <w:r>
          <w:t>21</w:t>
        </w:r>
        <w:r>
          <w:fldChar w:fldCharType="end"/>
        </w:r>
      </w:hyperlink>
    </w:p>
    <w:p>
      <w:pPr>
        <w:pStyle w:val="TOC2"/>
        <w:tabs>
          <w:tab w:val="right" w:leader="dot" w:pos="8306"/>
        </w:tabs>
      </w:pPr>
      <w:hyperlink w:anchor="_Toc7314" w:history="1">
        <w:r>
          <w:rPr>
            <w:rFonts w:ascii="仿宋" w:eastAsia="仿宋" w:hAnsi="仿宋" w:cs="仿宋" w:hint="eastAsia"/>
            <w:lang w:eastAsia="zh-CN"/>
          </w:rPr>
          <w:t>(一)、建立健全的预算管理制度</w:t>
        </w:r>
        <w:r>
          <w:tab/>
        </w:r>
        <w:r>
          <w:fldChar w:fldCharType="begin"/>
        </w:r>
        <w:r>
          <w:instrText xml:space="preserve"> PAGEREF _Toc7314 \h </w:instrText>
        </w:r>
        <w:r>
          <w:fldChar w:fldCharType="separate"/>
        </w:r>
        <w:r>
          <w:t>21</w:t>
        </w:r>
        <w:r>
          <w:fldChar w:fldCharType="end"/>
        </w:r>
      </w:hyperlink>
    </w:p>
    <w:p>
      <w:pPr>
        <w:pStyle w:val="TOC2"/>
        <w:tabs>
          <w:tab w:val="right" w:leader="dot" w:pos="8306"/>
        </w:tabs>
      </w:pPr>
      <w:hyperlink w:anchor="_Toc32377" w:history="1">
        <w:r>
          <w:rPr>
            <w:rFonts w:ascii="仿宋" w:eastAsia="仿宋" w:hAnsi="仿宋" w:cs="仿宋" w:hint="eastAsia"/>
            <w:lang w:eastAsia="zh-CN"/>
          </w:rPr>
          <w:t>(二)、加强资金流动监控</w:t>
        </w:r>
        <w:r>
          <w:tab/>
        </w:r>
        <w:r>
          <w:fldChar w:fldCharType="begin"/>
        </w:r>
        <w:r>
          <w:instrText xml:space="preserve"> PAGEREF _Toc32377 \h </w:instrText>
        </w:r>
        <w:r>
          <w:fldChar w:fldCharType="separate"/>
        </w:r>
        <w:r>
          <w:t>22</w:t>
        </w:r>
        <w:r>
          <w:fldChar w:fldCharType="end"/>
        </w:r>
      </w:hyperlink>
    </w:p>
    <w:p>
      <w:pPr>
        <w:pStyle w:val="TOC2"/>
        <w:tabs>
          <w:tab w:val="right" w:leader="dot" w:pos="8306"/>
        </w:tabs>
      </w:pPr>
      <w:hyperlink w:anchor="_Toc2204" w:history="1">
        <w:r>
          <w:rPr>
            <w:rFonts w:ascii="仿宋" w:eastAsia="仿宋" w:hAnsi="仿宋" w:cs="仿宋" w:hint="eastAsia"/>
            <w:lang w:eastAsia="zh-CN"/>
          </w:rPr>
          <w:t>(三)、制定完善的风险控制机制</w:t>
        </w:r>
        <w:r>
          <w:tab/>
        </w:r>
        <w:r>
          <w:fldChar w:fldCharType="begin"/>
        </w:r>
        <w:r>
          <w:instrText xml:space="preserve"> PAGEREF _Toc2204 \h </w:instrText>
        </w:r>
        <w:r>
          <w:fldChar w:fldCharType="separate"/>
        </w:r>
        <w:r>
          <w:t>23</w:t>
        </w:r>
        <w:r>
          <w:fldChar w:fldCharType="end"/>
        </w:r>
      </w:hyperlink>
    </w:p>
    <w:p>
      <w:pPr>
        <w:pStyle w:val="TOC2"/>
        <w:tabs>
          <w:tab w:val="right" w:leader="dot" w:pos="8306"/>
        </w:tabs>
      </w:pPr>
      <w:hyperlink w:anchor="_Toc32412" w:history="1">
        <w:r>
          <w:rPr>
            <w:rFonts w:ascii="仿宋" w:eastAsia="仿宋" w:hAnsi="仿宋" w:cs="仿宋" w:hint="eastAsia"/>
            <w:lang w:eastAsia="zh-CN"/>
          </w:rPr>
          <w:t>(四)、优化成本管理</w:t>
        </w:r>
        <w:r>
          <w:tab/>
        </w:r>
        <w:r>
          <w:fldChar w:fldCharType="begin"/>
        </w:r>
        <w:r>
          <w:instrText xml:space="preserve"> PAGEREF _Toc32412 \h </w:instrText>
        </w:r>
        <w:r>
          <w:fldChar w:fldCharType="separate"/>
        </w:r>
        <w:r>
          <w:t>25</w:t>
        </w:r>
        <w:r>
          <w:fldChar w:fldCharType="end"/>
        </w:r>
      </w:hyperlink>
    </w:p>
    <w:p>
      <w:pPr>
        <w:pStyle w:val="TOC1"/>
        <w:tabs>
          <w:tab w:val="right" w:leader="dot" w:pos="8306"/>
        </w:tabs>
      </w:pPr>
      <w:hyperlink w:anchor="_Toc13206" w:history="1">
        <w:r>
          <w:rPr>
            <w:rFonts w:ascii="仿宋" w:eastAsia="仿宋" w:hAnsi="仿宋" w:cs="仿宋" w:hint="eastAsia"/>
            <w:lang w:eastAsia="zh-CN"/>
          </w:rPr>
          <w:t>八、豆浆粉项目技术管理</w:t>
        </w:r>
        <w:r>
          <w:tab/>
        </w:r>
        <w:r>
          <w:fldChar w:fldCharType="begin"/>
        </w:r>
        <w:r>
          <w:instrText xml:space="preserve"> PAGEREF _Toc13206 \h </w:instrText>
        </w:r>
        <w:r>
          <w:fldChar w:fldCharType="separate"/>
        </w:r>
        <w:r>
          <w:t>26</w:t>
        </w:r>
        <w:r>
          <w:fldChar w:fldCharType="end"/>
        </w:r>
      </w:hyperlink>
    </w:p>
    <w:p>
      <w:pPr>
        <w:pStyle w:val="TOC2"/>
        <w:tabs>
          <w:tab w:val="right" w:leader="dot" w:pos="8306"/>
        </w:tabs>
      </w:pPr>
      <w:hyperlink w:anchor="_Toc4904" w:history="1">
        <w:r>
          <w:rPr>
            <w:rFonts w:ascii="仿宋" w:eastAsia="仿宋" w:hAnsi="仿宋" w:cs="仿宋" w:hint="eastAsia"/>
            <w:lang w:eastAsia="zh-CN"/>
          </w:rPr>
          <w:t>(一)、技术方案选用方向</w:t>
        </w:r>
        <w:r>
          <w:tab/>
        </w:r>
        <w:r>
          <w:fldChar w:fldCharType="begin"/>
        </w:r>
        <w:r>
          <w:instrText xml:space="preserve"> PAGEREF _Toc4904 \h </w:instrText>
        </w:r>
        <w:r>
          <w:fldChar w:fldCharType="separate"/>
        </w:r>
        <w:r>
          <w:t>26</w:t>
        </w:r>
        <w:r>
          <w:fldChar w:fldCharType="end"/>
        </w:r>
      </w:hyperlink>
    </w:p>
    <w:p>
      <w:pPr>
        <w:pStyle w:val="TOC2"/>
        <w:tabs>
          <w:tab w:val="right" w:leader="dot" w:pos="8306"/>
        </w:tabs>
      </w:pPr>
      <w:hyperlink w:anchor="_Toc28317" w:history="1">
        <w:r>
          <w:rPr>
            <w:rFonts w:ascii="仿宋" w:eastAsia="仿宋" w:hAnsi="仿宋" w:cs="仿宋" w:hint="eastAsia"/>
            <w:lang w:eastAsia="zh-CN"/>
          </w:rPr>
          <w:t>(二)、工艺技术方案选用原则</w:t>
        </w:r>
        <w:r>
          <w:tab/>
        </w:r>
        <w:r>
          <w:fldChar w:fldCharType="begin"/>
        </w:r>
        <w:r>
          <w:instrText xml:space="preserve"> PAGEREF _Toc28317 \h </w:instrText>
        </w:r>
        <w:r>
          <w:fldChar w:fldCharType="separate"/>
        </w:r>
        <w:r>
          <w:t>28</w:t>
        </w:r>
        <w:r>
          <w:fldChar w:fldCharType="end"/>
        </w:r>
      </w:hyperlink>
    </w:p>
    <w:p>
      <w:pPr>
        <w:pStyle w:val="TOC2"/>
        <w:tabs>
          <w:tab w:val="right" w:leader="dot" w:pos="8306"/>
        </w:tabs>
      </w:pPr>
      <w:hyperlink w:anchor="_Toc19631" w:history="1">
        <w:r>
          <w:rPr>
            <w:rFonts w:ascii="仿宋" w:eastAsia="仿宋" w:hAnsi="仿宋" w:cs="仿宋" w:hint="eastAsia"/>
            <w:lang w:eastAsia="zh-CN"/>
          </w:rPr>
          <w:t>(三)、工艺技术方案要求</w:t>
        </w:r>
        <w:r>
          <w:tab/>
        </w:r>
        <w:r>
          <w:fldChar w:fldCharType="begin"/>
        </w:r>
        <w:r>
          <w:instrText xml:space="preserve"> PAGEREF _Toc19631 \h </w:instrText>
        </w:r>
        <w:r>
          <w:fldChar w:fldCharType="separate"/>
        </w:r>
        <w:r>
          <w:t>30</w:t>
        </w:r>
        <w:r>
          <w:fldChar w:fldCharType="end"/>
        </w:r>
      </w:hyperlink>
    </w:p>
    <w:p>
      <w:pPr>
        <w:pStyle w:val="TOC1"/>
        <w:tabs>
          <w:tab w:val="right" w:leader="dot" w:pos="8306"/>
        </w:tabs>
      </w:pPr>
      <w:hyperlink w:anchor="_Toc1116" w:history="1">
        <w:r>
          <w:rPr>
            <w:rFonts w:ascii="仿宋" w:eastAsia="仿宋" w:hAnsi="仿宋" w:cs="仿宋" w:hint="eastAsia"/>
            <w:lang w:eastAsia="zh-CN"/>
          </w:rPr>
          <w:t>九、豆浆粉项目经营效益</w:t>
        </w:r>
        <w:r>
          <w:tab/>
        </w:r>
        <w:r>
          <w:fldChar w:fldCharType="begin"/>
        </w:r>
        <w:r>
          <w:instrText xml:space="preserve"> PAGEREF _Toc1116 \h </w:instrText>
        </w:r>
        <w:r>
          <w:fldChar w:fldCharType="separate"/>
        </w:r>
        <w:r>
          <w:t>32</w:t>
        </w:r>
        <w:r>
          <w:fldChar w:fldCharType="end"/>
        </w:r>
      </w:hyperlink>
    </w:p>
    <w:p>
      <w:pPr>
        <w:pStyle w:val="TOC2"/>
        <w:tabs>
          <w:tab w:val="right" w:leader="dot" w:pos="8306"/>
        </w:tabs>
      </w:pPr>
      <w:hyperlink w:anchor="_Toc15901" w:history="1">
        <w:r>
          <w:rPr>
            <w:rFonts w:ascii="仿宋" w:eastAsia="仿宋" w:hAnsi="仿宋" w:cs="仿宋" w:hint="eastAsia"/>
            <w:lang w:eastAsia="zh-CN"/>
          </w:rPr>
          <w:t>(一)、经济评价财务测算</w:t>
        </w:r>
        <w:r>
          <w:tab/>
        </w:r>
        <w:r>
          <w:fldChar w:fldCharType="begin"/>
        </w:r>
        <w:r>
          <w:instrText xml:space="preserve"> PAGEREF _Toc15901 \h </w:instrText>
        </w:r>
        <w:r>
          <w:fldChar w:fldCharType="separate"/>
        </w:r>
        <w:r>
          <w:t>32</w:t>
        </w:r>
        <w:r>
          <w:fldChar w:fldCharType="end"/>
        </w:r>
      </w:hyperlink>
    </w:p>
    <w:p>
      <w:pPr>
        <w:pStyle w:val="TOC2"/>
        <w:tabs>
          <w:tab w:val="right" w:leader="dot" w:pos="8306"/>
        </w:tabs>
      </w:pPr>
      <w:hyperlink w:anchor="_Toc11059" w:history="1">
        <w:r>
          <w:rPr>
            <w:rFonts w:ascii="仿宋" w:eastAsia="仿宋" w:hAnsi="仿宋" w:cs="仿宋" w:hint="eastAsia"/>
            <w:lang w:eastAsia="zh-CN"/>
          </w:rPr>
          <w:t>(二)、豆浆粉项目盈利能力分析</w:t>
        </w:r>
        <w:r>
          <w:tab/>
        </w:r>
        <w:r>
          <w:fldChar w:fldCharType="begin"/>
        </w:r>
        <w:r>
          <w:instrText xml:space="preserve"> PAGEREF _Toc11059 \h </w:instrText>
        </w:r>
        <w:r>
          <w:fldChar w:fldCharType="separate"/>
        </w:r>
        <w:r>
          <w:t>33</w:t>
        </w:r>
        <w:r>
          <w:fldChar w:fldCharType="end"/>
        </w:r>
      </w:hyperlink>
    </w:p>
    <w:p>
      <w:pPr>
        <w:pStyle w:val="TOC1"/>
        <w:tabs>
          <w:tab w:val="right" w:leader="dot" w:pos="8306"/>
        </w:tabs>
      </w:pPr>
      <w:hyperlink w:anchor="_Toc7890" w:history="1">
        <w:r>
          <w:rPr>
            <w:rFonts w:ascii="仿宋" w:eastAsia="仿宋" w:hAnsi="仿宋" w:cs="仿宋" w:hint="eastAsia"/>
            <w:lang w:eastAsia="zh-CN"/>
          </w:rPr>
          <w:t>十、豆浆粉项目社会影响</w:t>
        </w:r>
        <w:r>
          <w:tab/>
        </w:r>
        <w:r>
          <w:fldChar w:fldCharType="begin"/>
        </w:r>
        <w:r>
          <w:instrText xml:space="preserve"> PAGEREF _Toc7890 \h </w:instrText>
        </w:r>
        <w:r>
          <w:fldChar w:fldCharType="separate"/>
        </w:r>
        <w:r>
          <w:t>34</w:t>
        </w:r>
        <w:r>
          <w:fldChar w:fldCharType="end"/>
        </w:r>
      </w:hyperlink>
    </w:p>
    <w:p>
      <w:pPr>
        <w:pStyle w:val="TOC2"/>
        <w:tabs>
          <w:tab w:val="right" w:leader="dot" w:pos="8306"/>
        </w:tabs>
      </w:pPr>
      <w:hyperlink w:anchor="_Toc13695" w:history="1">
        <w:r>
          <w:rPr>
            <w:rFonts w:ascii="仿宋" w:eastAsia="仿宋" w:hAnsi="仿宋" w:cs="仿宋" w:hint="eastAsia"/>
            <w:lang w:eastAsia="zh-CN"/>
          </w:rPr>
          <w:t>(一)、社会责任与义务</w:t>
        </w:r>
        <w:r>
          <w:tab/>
        </w:r>
        <w:r>
          <w:fldChar w:fldCharType="begin"/>
        </w:r>
        <w:r>
          <w:instrText xml:space="preserve"> PAGEREF _Toc13695 \h </w:instrText>
        </w:r>
        <w:r>
          <w:fldChar w:fldCharType="separate"/>
        </w:r>
        <w:r>
          <w:t>34</w:t>
        </w:r>
        <w:r>
          <w:fldChar w:fldCharType="end"/>
        </w:r>
      </w:hyperlink>
    </w:p>
    <w:p>
      <w:pPr>
        <w:pStyle w:val="TOC2"/>
        <w:tabs>
          <w:tab w:val="right" w:leader="dot" w:pos="8306"/>
        </w:tabs>
      </w:pPr>
      <w:hyperlink w:anchor="_Toc30288" w:history="1">
        <w:r>
          <w:rPr>
            <w:rFonts w:ascii="仿宋" w:eastAsia="仿宋" w:hAnsi="仿宋" w:cs="仿宋" w:hint="eastAsia"/>
            <w:lang w:eastAsia="zh-CN"/>
          </w:rPr>
          <w:t>(二)、社会参与与沟通</w:t>
        </w:r>
        <w:r>
          <w:tab/>
        </w:r>
        <w:r>
          <w:fldChar w:fldCharType="begin"/>
        </w:r>
        <w:r>
          <w:instrText xml:space="preserve"> PAGEREF _Toc30288 \h </w:instrText>
        </w:r>
        <w:r>
          <w:fldChar w:fldCharType="separate"/>
        </w:r>
        <w:r>
          <w:t>35</w:t>
        </w:r>
        <w:r>
          <w:fldChar w:fldCharType="end"/>
        </w:r>
      </w:hyperlink>
    </w:p>
    <w:p>
      <w:pPr>
        <w:pStyle w:val="TOC1"/>
        <w:tabs>
          <w:tab w:val="right" w:leader="dot" w:pos="8306"/>
        </w:tabs>
      </w:pPr>
      <w:hyperlink w:anchor="_Toc22784" w:history="1">
        <w:r>
          <w:rPr>
            <w:rFonts w:ascii="仿宋" w:eastAsia="仿宋" w:hAnsi="仿宋" w:cs="仿宋" w:hint="eastAsia"/>
            <w:lang w:eastAsia="zh-CN"/>
          </w:rPr>
          <w:t>十一、豆浆粉项目计划安排</w:t>
        </w:r>
        <w:r>
          <w:tab/>
        </w:r>
        <w:r>
          <w:fldChar w:fldCharType="begin"/>
        </w:r>
        <w:r>
          <w:instrText xml:space="preserve"> PAGEREF _Toc22784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28" w:history="1">
        <w:r>
          <w:rPr>
            <w:rFonts w:ascii="仿宋" w:eastAsia="仿宋" w:hAnsi="仿宋" w:cs="仿宋" w:hint="eastAsia"/>
            <w:lang w:eastAsia="zh-CN"/>
          </w:rPr>
          <w:t>(一)、建设周期</w:t>
        </w:r>
        <w:r>
          <w:tab/>
        </w:r>
        <w:r>
          <w:fldChar w:fldCharType="begin"/>
        </w:r>
        <w:r>
          <w:instrText xml:space="preserve"> PAGEREF _Toc26228 \h </w:instrText>
        </w:r>
        <w:r>
          <w:fldChar w:fldCharType="separate"/>
        </w:r>
        <w:r>
          <w:t>36</w:t>
        </w:r>
        <w:r>
          <w:fldChar w:fldCharType="end"/>
        </w:r>
      </w:hyperlink>
    </w:p>
    <w:p>
      <w:pPr>
        <w:pStyle w:val="TOC2"/>
        <w:tabs>
          <w:tab w:val="right" w:leader="dot" w:pos="8306"/>
        </w:tabs>
      </w:pPr>
      <w:hyperlink w:anchor="_Toc28352" w:history="1">
        <w:r>
          <w:rPr>
            <w:rFonts w:ascii="仿宋" w:eastAsia="仿宋" w:hAnsi="仿宋" w:cs="仿宋" w:hint="eastAsia"/>
            <w:lang w:eastAsia="zh-CN"/>
          </w:rPr>
          <w:t>(二)、建设进度</w:t>
        </w:r>
        <w:r>
          <w:tab/>
        </w:r>
        <w:r>
          <w:fldChar w:fldCharType="begin"/>
        </w:r>
        <w:r>
          <w:instrText xml:space="preserve"> PAGEREF _Toc28352 \h </w:instrText>
        </w:r>
        <w:r>
          <w:fldChar w:fldCharType="separate"/>
        </w:r>
        <w:r>
          <w:t>36</w:t>
        </w:r>
        <w:r>
          <w:fldChar w:fldCharType="end"/>
        </w:r>
      </w:hyperlink>
    </w:p>
    <w:p>
      <w:pPr>
        <w:pStyle w:val="TOC2"/>
        <w:tabs>
          <w:tab w:val="right" w:leader="dot" w:pos="8306"/>
        </w:tabs>
      </w:pPr>
      <w:hyperlink w:anchor="_Toc4178" w:history="1">
        <w:r>
          <w:rPr>
            <w:rFonts w:ascii="仿宋" w:eastAsia="仿宋" w:hAnsi="仿宋" w:cs="仿宋" w:hint="eastAsia"/>
            <w:lang w:eastAsia="zh-CN"/>
          </w:rPr>
          <w:t>(三)、进度安排注意事项</w:t>
        </w:r>
        <w:r>
          <w:tab/>
        </w:r>
        <w:r>
          <w:fldChar w:fldCharType="begin"/>
        </w:r>
        <w:r>
          <w:instrText xml:space="preserve"> PAGEREF _Toc4178 \h </w:instrText>
        </w:r>
        <w:r>
          <w:fldChar w:fldCharType="separate"/>
        </w:r>
        <w:r>
          <w:t>37</w:t>
        </w:r>
        <w:r>
          <w:fldChar w:fldCharType="end"/>
        </w:r>
      </w:hyperlink>
    </w:p>
    <w:p>
      <w:pPr>
        <w:pStyle w:val="TOC2"/>
        <w:tabs>
          <w:tab w:val="right" w:leader="dot" w:pos="8306"/>
        </w:tabs>
      </w:pPr>
      <w:hyperlink w:anchor="_Toc22249" w:history="1">
        <w:r>
          <w:rPr>
            <w:rFonts w:ascii="仿宋" w:eastAsia="仿宋" w:hAnsi="仿宋" w:cs="仿宋" w:hint="eastAsia"/>
            <w:lang w:eastAsia="zh-CN"/>
          </w:rPr>
          <w:t>(四)、人力资源配置</w:t>
        </w:r>
        <w:r>
          <w:tab/>
        </w:r>
        <w:r>
          <w:fldChar w:fldCharType="begin"/>
        </w:r>
        <w:r>
          <w:instrText xml:space="preserve"> PAGEREF _Toc22249 \h </w:instrText>
        </w:r>
        <w:r>
          <w:fldChar w:fldCharType="separate"/>
        </w:r>
        <w:r>
          <w:t>39</w:t>
        </w:r>
        <w:r>
          <w:fldChar w:fldCharType="end"/>
        </w:r>
      </w:hyperlink>
    </w:p>
    <w:p>
      <w:pPr>
        <w:pStyle w:val="TOC1"/>
        <w:tabs>
          <w:tab w:val="right" w:leader="dot" w:pos="8306"/>
        </w:tabs>
      </w:pPr>
      <w:hyperlink w:anchor="_Toc12595" w:history="1">
        <w:r>
          <w:rPr>
            <w:rFonts w:ascii="仿宋" w:eastAsia="仿宋" w:hAnsi="仿宋" w:cs="仿宋" w:hint="eastAsia"/>
            <w:lang w:eastAsia="zh-CN"/>
          </w:rPr>
          <w:t>十二、豆浆粉项目财务管理</w:t>
        </w:r>
        <w:r>
          <w:tab/>
        </w:r>
        <w:r>
          <w:fldChar w:fldCharType="begin"/>
        </w:r>
        <w:r>
          <w:instrText xml:space="preserve"> PAGEREF _Toc12595 \h </w:instrText>
        </w:r>
        <w:r>
          <w:fldChar w:fldCharType="separate"/>
        </w:r>
        <w:r>
          <w:t>40</w:t>
        </w:r>
        <w:r>
          <w:fldChar w:fldCharType="end"/>
        </w:r>
      </w:hyperlink>
    </w:p>
    <w:p>
      <w:pPr>
        <w:pStyle w:val="TOC2"/>
        <w:tabs>
          <w:tab w:val="right" w:leader="dot" w:pos="8306"/>
        </w:tabs>
      </w:pPr>
      <w:hyperlink w:anchor="_Toc18521" w:history="1">
        <w:r>
          <w:rPr>
            <w:rFonts w:ascii="仿宋" w:eastAsia="仿宋" w:hAnsi="仿宋" w:cs="仿宋" w:hint="eastAsia"/>
            <w:lang w:eastAsia="zh-CN"/>
          </w:rPr>
          <w:t>(一)、资金需求大</w:t>
        </w:r>
        <w:r>
          <w:tab/>
        </w:r>
        <w:r>
          <w:fldChar w:fldCharType="begin"/>
        </w:r>
        <w:r>
          <w:instrText xml:space="preserve"> PAGEREF _Toc18521 \h </w:instrText>
        </w:r>
        <w:r>
          <w:fldChar w:fldCharType="separate"/>
        </w:r>
        <w:r>
          <w:t>40</w:t>
        </w:r>
        <w:r>
          <w:fldChar w:fldCharType="end"/>
        </w:r>
      </w:hyperlink>
    </w:p>
    <w:p>
      <w:pPr>
        <w:pStyle w:val="TOC2"/>
        <w:tabs>
          <w:tab w:val="right" w:leader="dot" w:pos="8306"/>
        </w:tabs>
      </w:pPr>
      <w:hyperlink w:anchor="_Toc16454" w:history="1">
        <w:r>
          <w:rPr>
            <w:rFonts w:ascii="仿宋" w:eastAsia="仿宋" w:hAnsi="仿宋" w:cs="仿宋" w:hint="eastAsia"/>
            <w:lang w:eastAsia="zh-CN"/>
          </w:rPr>
          <w:t>(二)、研发周期长</w:t>
        </w:r>
        <w:r>
          <w:tab/>
        </w:r>
        <w:r>
          <w:fldChar w:fldCharType="begin"/>
        </w:r>
        <w:r>
          <w:instrText xml:space="preserve"> PAGEREF _Toc16454 \h </w:instrText>
        </w:r>
        <w:r>
          <w:fldChar w:fldCharType="separate"/>
        </w:r>
        <w:r>
          <w:t>41</w:t>
        </w:r>
        <w:r>
          <w:fldChar w:fldCharType="end"/>
        </w:r>
      </w:hyperlink>
    </w:p>
    <w:p>
      <w:pPr>
        <w:pStyle w:val="TOC2"/>
        <w:tabs>
          <w:tab w:val="right" w:leader="dot" w:pos="8306"/>
        </w:tabs>
      </w:pPr>
      <w:hyperlink w:anchor="_Toc21006" w:history="1">
        <w:r>
          <w:rPr>
            <w:rFonts w:ascii="仿宋" w:eastAsia="仿宋" w:hAnsi="仿宋" w:cs="仿宋" w:hint="eastAsia"/>
            <w:lang w:eastAsia="zh-CN"/>
          </w:rPr>
          <w:t>(三)、市场风险大</w:t>
        </w:r>
        <w:r>
          <w:tab/>
        </w:r>
        <w:r>
          <w:fldChar w:fldCharType="begin"/>
        </w:r>
        <w:r>
          <w:instrText xml:space="preserve"> PAGEREF _Toc21006 \h </w:instrText>
        </w:r>
        <w:r>
          <w:fldChar w:fldCharType="separate"/>
        </w:r>
        <w:r>
          <w:t>42</w:t>
        </w:r>
        <w:r>
          <w:fldChar w:fldCharType="end"/>
        </w:r>
      </w:hyperlink>
    </w:p>
    <w:p>
      <w:pPr>
        <w:pStyle w:val="TOC2"/>
        <w:tabs>
          <w:tab w:val="right" w:leader="dot" w:pos="8306"/>
        </w:tabs>
      </w:pPr>
      <w:hyperlink w:anchor="_Toc23292" w:history="1">
        <w:r>
          <w:rPr>
            <w:rFonts w:ascii="仿宋" w:eastAsia="仿宋" w:hAnsi="仿宋" w:cs="仿宋" w:hint="eastAsia"/>
            <w:lang w:eastAsia="zh-CN"/>
          </w:rPr>
          <w:t>(四)、利润率高</w:t>
        </w:r>
        <w:r>
          <w:tab/>
        </w:r>
        <w:r>
          <w:fldChar w:fldCharType="begin"/>
        </w:r>
        <w:r>
          <w:instrText xml:space="preserve"> PAGEREF _Toc23292 \h </w:instrText>
        </w:r>
        <w:r>
          <w:fldChar w:fldCharType="separate"/>
        </w:r>
        <w:r>
          <w:t>45</w:t>
        </w:r>
        <w:r>
          <w:fldChar w:fldCharType="end"/>
        </w:r>
      </w:hyperlink>
    </w:p>
    <w:p>
      <w:pPr>
        <w:pStyle w:val="TOC1"/>
        <w:tabs>
          <w:tab w:val="right" w:leader="dot" w:pos="8306"/>
        </w:tabs>
      </w:pPr>
      <w:hyperlink w:anchor="_Toc17551" w:history="1">
        <w:r>
          <w:rPr>
            <w:rFonts w:ascii="仿宋" w:eastAsia="仿宋" w:hAnsi="仿宋" w:cs="仿宋" w:hint="eastAsia"/>
            <w:lang w:eastAsia="zh-CN"/>
          </w:rPr>
          <w:t>十三、风险识别与分类</w:t>
        </w:r>
        <w:r>
          <w:tab/>
        </w:r>
        <w:r>
          <w:fldChar w:fldCharType="begin"/>
        </w:r>
        <w:r>
          <w:instrText xml:space="preserve"> PAGEREF _Toc17551 \h </w:instrText>
        </w:r>
        <w:r>
          <w:fldChar w:fldCharType="separate"/>
        </w:r>
        <w:r>
          <w:t>47</w:t>
        </w:r>
        <w:r>
          <w:fldChar w:fldCharType="end"/>
        </w:r>
      </w:hyperlink>
    </w:p>
    <w:p>
      <w:pPr>
        <w:pStyle w:val="TOC2"/>
        <w:tabs>
          <w:tab w:val="right" w:leader="dot" w:pos="8306"/>
        </w:tabs>
      </w:pPr>
      <w:hyperlink w:anchor="_Toc32045" w:history="1">
        <w:r>
          <w:rPr>
            <w:rFonts w:ascii="仿宋" w:eastAsia="仿宋" w:hAnsi="仿宋" w:cs="仿宋" w:hint="eastAsia"/>
            <w:lang w:eastAsia="zh-CN"/>
          </w:rPr>
          <w:t>(一)、风险识别</w:t>
        </w:r>
        <w:r>
          <w:tab/>
        </w:r>
        <w:r>
          <w:fldChar w:fldCharType="begin"/>
        </w:r>
        <w:r>
          <w:instrText xml:space="preserve"> PAGEREF _Toc32045 \h </w:instrText>
        </w:r>
        <w:r>
          <w:fldChar w:fldCharType="separate"/>
        </w:r>
        <w:r>
          <w:t>47</w:t>
        </w:r>
        <w:r>
          <w:fldChar w:fldCharType="end"/>
        </w:r>
      </w:hyperlink>
    </w:p>
    <w:p>
      <w:pPr>
        <w:pStyle w:val="TOC2"/>
        <w:tabs>
          <w:tab w:val="right" w:leader="dot" w:pos="8306"/>
        </w:tabs>
      </w:pPr>
      <w:hyperlink w:anchor="_Toc11263" w:history="1">
        <w:r>
          <w:rPr>
            <w:rFonts w:ascii="仿宋" w:eastAsia="仿宋" w:hAnsi="仿宋" w:cs="仿宋" w:hint="eastAsia"/>
            <w:lang w:eastAsia="zh-CN"/>
          </w:rPr>
          <w:t>(二)、风险分类</w:t>
        </w:r>
        <w:r>
          <w:tab/>
        </w:r>
        <w:r>
          <w:fldChar w:fldCharType="begin"/>
        </w:r>
        <w:r>
          <w:instrText xml:space="preserve"> PAGEREF _Toc11263 \h </w:instrText>
        </w:r>
        <w:r>
          <w:fldChar w:fldCharType="separate"/>
        </w:r>
        <w:r>
          <w:t>48</w:t>
        </w:r>
        <w:r>
          <w:fldChar w:fldCharType="end"/>
        </w:r>
      </w:hyperlink>
    </w:p>
    <w:p>
      <w:pPr>
        <w:pStyle w:val="TOC1"/>
        <w:tabs>
          <w:tab w:val="right" w:leader="dot" w:pos="8306"/>
        </w:tabs>
      </w:pPr>
      <w:hyperlink w:anchor="_Toc11124" w:history="1">
        <w:r>
          <w:rPr>
            <w:rFonts w:ascii="仿宋" w:eastAsia="仿宋" w:hAnsi="仿宋" w:cs="仿宋" w:hint="eastAsia"/>
            <w:lang w:eastAsia="zh-CN"/>
          </w:rPr>
          <w:t>十四、豆浆粉项目实施保障措施</w:t>
        </w:r>
        <w:r>
          <w:tab/>
        </w:r>
        <w:r>
          <w:fldChar w:fldCharType="begin"/>
        </w:r>
        <w:r>
          <w:instrText xml:space="preserve"> PAGEREF _Toc11124 \h </w:instrText>
        </w:r>
        <w:r>
          <w:fldChar w:fldCharType="separate"/>
        </w:r>
        <w:r>
          <w:t>50</w:t>
        </w:r>
        <w:r>
          <w:fldChar w:fldCharType="end"/>
        </w:r>
      </w:hyperlink>
    </w:p>
    <w:p>
      <w:pPr>
        <w:pStyle w:val="TOC2"/>
        <w:tabs>
          <w:tab w:val="right" w:leader="dot" w:pos="8306"/>
        </w:tabs>
      </w:pPr>
      <w:hyperlink w:anchor="_Toc1927" w:history="1">
        <w:r>
          <w:rPr>
            <w:rFonts w:ascii="仿宋" w:eastAsia="仿宋" w:hAnsi="仿宋" w:cs="仿宋" w:hint="eastAsia"/>
            <w:lang w:eastAsia="zh-CN"/>
          </w:rPr>
          <w:t>(一)、豆浆粉项目实施保障机制</w:t>
        </w:r>
        <w:r>
          <w:tab/>
        </w:r>
        <w:r>
          <w:fldChar w:fldCharType="begin"/>
        </w:r>
        <w:r>
          <w:instrText xml:space="preserve"> PAGEREF _Toc1927 \h </w:instrText>
        </w:r>
        <w:r>
          <w:fldChar w:fldCharType="separate"/>
        </w:r>
        <w:r>
          <w:t>50</w:t>
        </w:r>
        <w:r>
          <w:fldChar w:fldCharType="end"/>
        </w:r>
      </w:hyperlink>
    </w:p>
    <w:p>
      <w:pPr>
        <w:pStyle w:val="TOC2"/>
        <w:tabs>
          <w:tab w:val="right" w:leader="dot" w:pos="8306"/>
        </w:tabs>
      </w:pPr>
      <w:hyperlink w:anchor="_Toc10600" w:history="1">
        <w:r>
          <w:rPr>
            <w:rFonts w:ascii="仿宋" w:eastAsia="仿宋" w:hAnsi="仿宋" w:cs="仿宋" w:hint="eastAsia"/>
            <w:lang w:eastAsia="zh-CN"/>
          </w:rPr>
          <w:t>(二)、豆浆粉项目法律合规要求</w:t>
        </w:r>
        <w:r>
          <w:tab/>
        </w:r>
        <w:r>
          <w:fldChar w:fldCharType="begin"/>
        </w:r>
        <w:r>
          <w:instrText xml:space="preserve"> PAGEREF _Toc10600 \h </w:instrText>
        </w:r>
        <w:r>
          <w:fldChar w:fldCharType="separate"/>
        </w:r>
        <w:r>
          <w:t>53</w:t>
        </w:r>
        <w:r>
          <w:fldChar w:fldCharType="end"/>
        </w:r>
      </w:hyperlink>
    </w:p>
    <w:p>
      <w:pPr>
        <w:pStyle w:val="TOC2"/>
        <w:tabs>
          <w:tab w:val="right" w:leader="dot" w:pos="8306"/>
        </w:tabs>
      </w:pPr>
      <w:hyperlink w:anchor="_Toc4397" w:history="1">
        <w:r>
          <w:rPr>
            <w:rFonts w:ascii="仿宋" w:eastAsia="仿宋" w:hAnsi="仿宋" w:cs="仿宋" w:hint="eastAsia"/>
            <w:lang w:eastAsia="zh-CN"/>
          </w:rPr>
          <w:t>(三)、豆浆粉项目合同管理与法律事务</w:t>
        </w:r>
        <w:r>
          <w:tab/>
        </w:r>
        <w:r>
          <w:fldChar w:fldCharType="begin"/>
        </w:r>
        <w:r>
          <w:instrText xml:space="preserve"> PAGEREF _Toc4397 \h </w:instrText>
        </w:r>
        <w:r>
          <w:fldChar w:fldCharType="separate"/>
        </w:r>
        <w:r>
          <w:t>57</w:t>
        </w:r>
        <w:r>
          <w:fldChar w:fldCharType="end"/>
        </w:r>
      </w:hyperlink>
    </w:p>
    <w:p>
      <w:pPr>
        <w:pStyle w:val="TOC2"/>
        <w:tabs>
          <w:tab w:val="right" w:leader="dot" w:pos="8306"/>
        </w:tabs>
      </w:pPr>
      <w:hyperlink w:anchor="_Toc25239" w:history="1">
        <w:r>
          <w:rPr>
            <w:rFonts w:ascii="仿宋" w:eastAsia="仿宋" w:hAnsi="仿宋" w:cs="仿宋" w:hint="eastAsia"/>
            <w:lang w:eastAsia="zh-CN"/>
          </w:rPr>
          <w:t>(四)、豆浆粉项目知识产权保护策略</w:t>
        </w:r>
        <w:r>
          <w:tab/>
        </w:r>
        <w:r>
          <w:fldChar w:fldCharType="begin"/>
        </w:r>
        <w:r>
          <w:instrText xml:space="preserve"> PAGEREF _Toc25239 \h </w:instrText>
        </w:r>
        <w:r>
          <w:fldChar w:fldCharType="separate"/>
        </w:r>
        <w:r>
          <w:t>63</w:t>
        </w:r>
        <w:r>
          <w:fldChar w:fldCharType="end"/>
        </w:r>
      </w:hyperlink>
    </w:p>
    <w:p>
      <w:pPr>
        <w:pStyle w:val="TOC1"/>
        <w:tabs>
          <w:tab w:val="right" w:leader="dot" w:pos="8306"/>
        </w:tabs>
      </w:pPr>
      <w:hyperlink w:anchor="_Toc16730" w:history="1">
        <w:r>
          <w:rPr>
            <w:rFonts w:ascii="仿宋" w:eastAsia="仿宋" w:hAnsi="仿宋" w:cs="仿宋" w:hint="eastAsia"/>
            <w:lang w:eastAsia="zh-CN"/>
          </w:rPr>
          <w:t>十五、豆浆粉项目变更管理</w:t>
        </w:r>
        <w:r>
          <w:tab/>
        </w:r>
        <w:r>
          <w:fldChar w:fldCharType="begin"/>
        </w:r>
        <w:r>
          <w:instrText xml:space="preserve"> PAGEREF _Toc16730 \h </w:instrText>
        </w:r>
        <w:r>
          <w:fldChar w:fldCharType="separate"/>
        </w:r>
        <w:r>
          <w:t>66</w:t>
        </w:r>
        <w:r>
          <w:fldChar w:fldCharType="end"/>
        </w:r>
      </w:hyperlink>
    </w:p>
    <w:p>
      <w:pPr>
        <w:pStyle w:val="TOC2"/>
        <w:tabs>
          <w:tab w:val="right" w:leader="dot" w:pos="8306"/>
        </w:tabs>
      </w:pPr>
      <w:hyperlink w:anchor="_Toc9335" w:history="1">
        <w:r>
          <w:rPr>
            <w:rFonts w:ascii="仿宋" w:eastAsia="仿宋" w:hAnsi="仿宋" w:cs="仿宋" w:hint="eastAsia"/>
            <w:lang w:eastAsia="zh-CN"/>
          </w:rPr>
          <w:t>(一)、变更申请与评估</w:t>
        </w:r>
        <w:r>
          <w:tab/>
        </w:r>
        <w:r>
          <w:fldChar w:fldCharType="begin"/>
        </w:r>
        <w:r>
          <w:instrText xml:space="preserve"> PAGEREF _Toc9335 \h </w:instrText>
        </w:r>
        <w:r>
          <w:fldChar w:fldCharType="separate"/>
        </w:r>
        <w:r>
          <w:t>66</w:t>
        </w:r>
        <w:r>
          <w:fldChar w:fldCharType="end"/>
        </w:r>
      </w:hyperlink>
    </w:p>
    <w:p>
      <w:pPr>
        <w:pStyle w:val="TOC2"/>
        <w:tabs>
          <w:tab w:val="right" w:leader="dot" w:pos="8306"/>
        </w:tabs>
      </w:pPr>
      <w:hyperlink w:anchor="_Toc21406" w:history="1">
        <w:r>
          <w:rPr>
            <w:rFonts w:ascii="仿宋" w:eastAsia="仿宋" w:hAnsi="仿宋" w:cs="仿宋" w:hint="eastAsia"/>
            <w:lang w:eastAsia="zh-CN"/>
          </w:rPr>
          <w:t>(二)、变更实施与控制</w:t>
        </w:r>
        <w:r>
          <w:tab/>
        </w:r>
        <w:r>
          <w:fldChar w:fldCharType="begin"/>
        </w:r>
        <w:r>
          <w:instrText xml:space="preserve"> PAGEREF _Toc21406 \h </w:instrText>
        </w:r>
        <w:r>
          <w:fldChar w:fldCharType="separate"/>
        </w:r>
        <w:r>
          <w:t>66</w:t>
        </w:r>
        <w:r>
          <w:fldChar w:fldCharType="end"/>
        </w:r>
      </w:hyperlink>
    </w:p>
    <w:p>
      <w:pPr>
        <w:pStyle w:val="TOC1"/>
        <w:tabs>
          <w:tab w:val="right" w:leader="dot" w:pos="8306"/>
        </w:tabs>
      </w:pPr>
      <w:hyperlink w:anchor="_Toc30879" w:history="1">
        <w:r>
          <w:rPr>
            <w:rFonts w:ascii="仿宋" w:eastAsia="仿宋" w:hAnsi="仿宋" w:cs="仿宋" w:hint="eastAsia"/>
            <w:lang w:eastAsia="zh-CN"/>
          </w:rPr>
          <w:t>十六、质量管理体系</w:t>
        </w:r>
        <w:r>
          <w:tab/>
        </w:r>
        <w:r>
          <w:fldChar w:fldCharType="begin"/>
        </w:r>
        <w:r>
          <w:instrText xml:space="preserve"> PAGEREF _Toc30879 \h </w:instrText>
        </w:r>
        <w:r>
          <w:fldChar w:fldCharType="separate"/>
        </w:r>
        <w:r>
          <w:t>67</w:t>
        </w:r>
        <w:r>
          <w:fldChar w:fldCharType="end"/>
        </w:r>
      </w:hyperlink>
    </w:p>
    <w:p>
      <w:pPr>
        <w:pStyle w:val="TOC2"/>
        <w:tabs>
          <w:tab w:val="right" w:leader="dot" w:pos="8306"/>
        </w:tabs>
      </w:pPr>
      <w:hyperlink w:anchor="_Toc32363" w:history="1">
        <w:r>
          <w:rPr>
            <w:rFonts w:ascii="仿宋" w:eastAsia="仿宋" w:hAnsi="仿宋" w:cs="仿宋" w:hint="eastAsia"/>
            <w:lang w:eastAsia="zh-CN"/>
          </w:rPr>
          <w:t>(一)、质量目标与方针</w:t>
        </w:r>
        <w:r>
          <w:tab/>
        </w:r>
        <w:r>
          <w:fldChar w:fldCharType="begin"/>
        </w:r>
        <w:r>
          <w:instrText xml:space="preserve"> PAGEREF _Toc32363 \h </w:instrText>
        </w:r>
        <w:r>
          <w:fldChar w:fldCharType="separate"/>
        </w:r>
        <w:r>
          <w:t>67</w:t>
        </w:r>
        <w:r>
          <w:fldChar w:fldCharType="end"/>
        </w:r>
      </w:hyperlink>
    </w:p>
    <w:p>
      <w:pPr>
        <w:pStyle w:val="TOC2"/>
        <w:tabs>
          <w:tab w:val="right" w:leader="dot" w:pos="8306"/>
        </w:tabs>
      </w:pPr>
      <w:hyperlink w:anchor="_Toc10759" w:history="1">
        <w:r>
          <w:rPr>
            <w:rFonts w:ascii="仿宋" w:eastAsia="仿宋" w:hAnsi="仿宋" w:cs="仿宋" w:hint="eastAsia"/>
            <w:lang w:eastAsia="zh-CN"/>
          </w:rPr>
          <w:t>(二)、质量管理责任</w:t>
        </w:r>
        <w:r>
          <w:tab/>
        </w:r>
        <w:r>
          <w:fldChar w:fldCharType="begin"/>
        </w:r>
        <w:r>
          <w:instrText xml:space="preserve"> PAGEREF _Toc10759 \h </w:instrText>
        </w:r>
        <w:r>
          <w:fldChar w:fldCharType="separate"/>
        </w:r>
        <w:r>
          <w:t>68</w:t>
        </w:r>
        <w:r>
          <w:fldChar w:fldCharType="end"/>
        </w:r>
      </w:hyperlink>
    </w:p>
    <w:p>
      <w:pPr>
        <w:pStyle w:val="TOC2"/>
        <w:tabs>
          <w:tab w:val="right" w:leader="dot" w:pos="8306"/>
        </w:tabs>
      </w:pPr>
      <w:hyperlink w:anchor="_Toc24037" w:history="1">
        <w:r>
          <w:rPr>
            <w:rFonts w:ascii="仿宋" w:eastAsia="仿宋" w:hAnsi="仿宋" w:cs="仿宋" w:hint="eastAsia"/>
            <w:lang w:eastAsia="zh-CN"/>
          </w:rPr>
          <w:t>(三)、质量管理体系文件</w:t>
        </w:r>
        <w:r>
          <w:tab/>
        </w:r>
        <w:r>
          <w:fldChar w:fldCharType="begin"/>
        </w:r>
        <w:r>
          <w:instrText xml:space="preserve"> PAGEREF _Toc24037 \h </w:instrText>
        </w:r>
        <w:r>
          <w:fldChar w:fldCharType="separate"/>
        </w:r>
        <w:r>
          <w:t>69</w:t>
        </w:r>
        <w:r>
          <w:fldChar w:fldCharType="end"/>
        </w:r>
      </w:hyperlink>
    </w:p>
    <w:p>
      <w:pPr>
        <w:pStyle w:val="TOC2"/>
        <w:tabs>
          <w:tab w:val="right" w:leader="dot" w:pos="8306"/>
        </w:tabs>
      </w:pPr>
      <w:hyperlink w:anchor="_Toc5416" w:history="1">
        <w:r>
          <w:rPr>
            <w:rFonts w:ascii="仿宋" w:eastAsia="仿宋" w:hAnsi="仿宋" w:cs="仿宋" w:hint="eastAsia"/>
            <w:lang w:eastAsia="zh-CN"/>
          </w:rPr>
          <w:t>(四)、质量培训与教育</w:t>
        </w:r>
        <w:r>
          <w:tab/>
        </w:r>
        <w:r>
          <w:fldChar w:fldCharType="begin"/>
        </w:r>
        <w:r>
          <w:instrText xml:space="preserve"> PAGEREF _Toc5416 \h </w:instrText>
        </w:r>
        <w:r>
          <w:fldChar w:fldCharType="separate"/>
        </w:r>
        <w:r>
          <w:t>71</w:t>
        </w:r>
        <w:r>
          <w:fldChar w:fldCharType="end"/>
        </w:r>
      </w:hyperlink>
    </w:p>
    <w:p>
      <w:pPr>
        <w:pStyle w:val="TOC2"/>
        <w:tabs>
          <w:tab w:val="right" w:leader="dot" w:pos="8306"/>
        </w:tabs>
      </w:pPr>
      <w:hyperlink w:anchor="_Toc20985" w:history="1">
        <w:r>
          <w:rPr>
            <w:rFonts w:ascii="仿宋" w:eastAsia="仿宋" w:hAnsi="仿宋" w:cs="仿宋" w:hint="eastAsia"/>
            <w:lang w:eastAsia="zh-CN"/>
          </w:rPr>
          <w:t>(五)、质量审核与评价</w:t>
        </w:r>
        <w:r>
          <w:tab/>
        </w:r>
        <w:r>
          <w:fldChar w:fldCharType="begin"/>
        </w:r>
        <w:r>
          <w:instrText xml:space="preserve"> PAGEREF _Toc20985 \h </w:instrText>
        </w:r>
        <w:r>
          <w:fldChar w:fldCharType="separate"/>
        </w:r>
        <w:r>
          <w:t>72</w:t>
        </w:r>
        <w:r>
          <w:fldChar w:fldCharType="end"/>
        </w:r>
      </w:hyperlink>
    </w:p>
    <w:p>
      <w:pPr>
        <w:pStyle w:val="TOC2"/>
        <w:tabs>
          <w:tab w:val="right" w:leader="dot" w:pos="8306"/>
        </w:tabs>
      </w:pPr>
      <w:hyperlink w:anchor="_Toc8748" w:history="1">
        <w:r>
          <w:rPr>
            <w:rFonts w:ascii="仿宋" w:eastAsia="仿宋" w:hAnsi="仿宋" w:cs="仿宋" w:hint="eastAsia"/>
            <w:lang w:eastAsia="zh-CN"/>
          </w:rPr>
          <w:t>(六)、不符合与纠正措施</w:t>
        </w:r>
        <w:r>
          <w:tab/>
        </w:r>
        <w:r>
          <w:fldChar w:fldCharType="begin"/>
        </w:r>
        <w:r>
          <w:instrText xml:space="preserve"> PAGEREF _Toc8748 \h </w:instrText>
        </w:r>
        <w:r>
          <w:fldChar w:fldCharType="separate"/>
        </w:r>
        <w:r>
          <w:t>74</w:t>
        </w:r>
        <w:r>
          <w:fldChar w:fldCharType="end"/>
        </w:r>
      </w:hyperlink>
    </w:p>
    <w:p>
      <w:pPr>
        <w:pStyle w:val="TOC1"/>
        <w:tabs>
          <w:tab w:val="right" w:leader="dot" w:pos="8306"/>
        </w:tabs>
      </w:pPr>
      <w:hyperlink w:anchor="_Toc21074" w:history="1">
        <w:r>
          <w:rPr>
            <w:rFonts w:ascii="仿宋" w:eastAsia="仿宋" w:hAnsi="仿宋" w:cs="仿宋" w:hint="eastAsia"/>
            <w:lang w:eastAsia="zh-CN"/>
          </w:rPr>
          <w:t>十七、营销与推广策略</w:t>
        </w:r>
        <w:r>
          <w:tab/>
        </w:r>
        <w:r>
          <w:fldChar w:fldCharType="begin"/>
        </w:r>
        <w:r>
          <w:instrText xml:space="preserve"> PAGEREF _Toc21074 \h </w:instrText>
        </w:r>
        <w:r>
          <w:fldChar w:fldCharType="separate"/>
        </w:r>
        <w:r>
          <w:t>75</w:t>
        </w:r>
        <w:r>
          <w:fldChar w:fldCharType="end"/>
        </w:r>
      </w:hyperlink>
    </w:p>
    <w:p>
      <w:pPr>
        <w:pStyle w:val="TOC2"/>
        <w:tabs>
          <w:tab w:val="right" w:leader="dot" w:pos="8306"/>
        </w:tabs>
      </w:pPr>
      <w:hyperlink w:anchor="_Toc401" w:history="1">
        <w:r>
          <w:rPr>
            <w:rFonts w:ascii="仿宋" w:eastAsia="仿宋" w:hAnsi="仿宋" w:cs="仿宋" w:hint="eastAsia"/>
            <w:lang w:eastAsia="zh-CN"/>
          </w:rPr>
          <w:t>(一)、产品/服务定位与特点</w:t>
        </w:r>
        <w:r>
          <w:tab/>
        </w:r>
        <w:r>
          <w:fldChar w:fldCharType="begin"/>
        </w:r>
        <w:r>
          <w:instrText xml:space="preserve"> PAGEREF _Toc401 \h </w:instrText>
        </w:r>
        <w:r>
          <w:fldChar w:fldCharType="separate"/>
        </w:r>
        <w:r>
          <w:t>75</w:t>
        </w:r>
        <w:r>
          <w:fldChar w:fldCharType="end"/>
        </w:r>
      </w:hyperlink>
    </w:p>
    <w:p>
      <w:pPr>
        <w:pStyle w:val="TOC2"/>
        <w:tabs>
          <w:tab w:val="right" w:leader="dot" w:pos="8306"/>
        </w:tabs>
      </w:pPr>
      <w:hyperlink w:anchor="_Toc3824" w:history="1">
        <w:r>
          <w:rPr>
            <w:rFonts w:ascii="仿宋" w:eastAsia="仿宋" w:hAnsi="仿宋" w:cs="仿宋" w:hint="eastAsia"/>
            <w:lang w:eastAsia="zh-CN"/>
          </w:rPr>
          <w:t>(二)、市场定位与竞争分析</w:t>
        </w:r>
        <w:r>
          <w:tab/>
        </w:r>
        <w:r>
          <w:fldChar w:fldCharType="begin"/>
        </w:r>
        <w:r>
          <w:instrText xml:space="preserve"> PAGEREF _Toc3824 \h </w:instrText>
        </w:r>
        <w:r>
          <w:fldChar w:fldCharType="separate"/>
        </w:r>
        <w:r>
          <w:t>76</w:t>
        </w:r>
        <w:r>
          <w:fldChar w:fldCharType="end"/>
        </w:r>
      </w:hyperlink>
    </w:p>
    <w:p>
      <w:pPr>
        <w:pStyle w:val="TOC2"/>
        <w:tabs>
          <w:tab w:val="right" w:leader="dot" w:pos="8306"/>
        </w:tabs>
      </w:pPr>
      <w:hyperlink w:anchor="_Toc18155" w:history="1">
        <w:r>
          <w:rPr>
            <w:rFonts w:ascii="仿宋" w:eastAsia="仿宋" w:hAnsi="仿宋" w:cs="仿宋" w:hint="eastAsia"/>
            <w:lang w:eastAsia="zh-CN"/>
          </w:rPr>
          <w:t>(三)、营销渠道与策略</w:t>
        </w:r>
        <w:r>
          <w:tab/>
        </w:r>
        <w:r>
          <w:fldChar w:fldCharType="begin"/>
        </w:r>
        <w:r>
          <w:instrText xml:space="preserve"> PAGEREF _Toc18155 \h </w:instrText>
        </w:r>
        <w:r>
          <w:fldChar w:fldCharType="separate"/>
        </w:r>
        <w:r>
          <w:t>77</w:t>
        </w:r>
        <w:r>
          <w:fldChar w:fldCharType="end"/>
        </w:r>
      </w:hyperlink>
    </w:p>
    <w:p>
      <w:pPr>
        <w:pStyle w:val="TOC2"/>
        <w:tabs>
          <w:tab w:val="right" w:leader="dot" w:pos="8306"/>
        </w:tabs>
      </w:pPr>
      <w:hyperlink w:anchor="_Toc10854" w:history="1">
        <w:r>
          <w:rPr>
            <w:rFonts w:ascii="仿宋" w:eastAsia="仿宋" w:hAnsi="仿宋" w:cs="仿宋" w:hint="eastAsia"/>
            <w:lang w:eastAsia="zh-CN"/>
          </w:rPr>
          <w:t>(四)、推广与宣传活动</w:t>
        </w:r>
        <w:r>
          <w:tab/>
        </w:r>
        <w:r>
          <w:fldChar w:fldCharType="begin"/>
        </w:r>
        <w:r>
          <w:instrText xml:space="preserve"> PAGEREF _Toc10854 \h </w:instrText>
        </w:r>
        <w:r>
          <w:fldChar w:fldCharType="separate"/>
        </w:r>
        <w:r>
          <w:t>78</w:t>
        </w:r>
        <w:r>
          <w:fldChar w:fldCharType="end"/>
        </w:r>
      </w:hyperlink>
    </w:p>
    <w:p>
      <w:pPr>
        <w:pStyle w:val="TOC1"/>
        <w:tabs>
          <w:tab w:val="right" w:leader="dot" w:pos="8306"/>
        </w:tabs>
      </w:pPr>
      <w:hyperlink w:anchor="_Toc6821" w:history="1">
        <w:r>
          <w:rPr>
            <w:rFonts w:ascii="仿宋" w:eastAsia="仿宋" w:hAnsi="仿宋" w:cs="仿宋" w:hint="eastAsia"/>
            <w:lang w:eastAsia="zh-CN"/>
          </w:rPr>
          <w:t>十八、豆浆粉项目实施时间节点</w:t>
        </w:r>
        <w:r>
          <w:tab/>
        </w:r>
        <w:r>
          <w:fldChar w:fldCharType="begin"/>
        </w:r>
        <w:r>
          <w:instrText xml:space="preserve"> PAGEREF _Toc6821 \h </w:instrText>
        </w:r>
        <w:r>
          <w:fldChar w:fldCharType="separate"/>
        </w:r>
        <w:r>
          <w:t>84</w:t>
        </w:r>
        <w:r>
          <w:fldChar w:fldCharType="end"/>
        </w:r>
      </w:hyperlink>
    </w:p>
    <w:p>
      <w:pPr>
        <w:pStyle w:val="TOC2"/>
        <w:tabs>
          <w:tab w:val="right" w:leader="dot" w:pos="8306"/>
        </w:tabs>
      </w:pPr>
      <w:hyperlink w:anchor="_Toc773" w:history="1">
        <w:r>
          <w:rPr>
            <w:rFonts w:ascii="仿宋" w:eastAsia="仿宋" w:hAnsi="仿宋" w:cs="仿宋" w:hint="eastAsia"/>
            <w:lang w:eastAsia="zh-CN"/>
          </w:rPr>
          <w:t>(一)、豆浆粉项目启动阶段时间节点</w:t>
        </w:r>
        <w:r>
          <w:tab/>
        </w:r>
        <w:r>
          <w:fldChar w:fldCharType="begin"/>
        </w:r>
        <w:r>
          <w:instrText xml:space="preserve"> PAGEREF _Toc773 \h </w:instrText>
        </w:r>
        <w:r>
          <w:fldChar w:fldCharType="separate"/>
        </w:r>
        <w:r>
          <w:t>84</w:t>
        </w:r>
        <w:r>
          <w:fldChar w:fldCharType="end"/>
        </w:r>
      </w:hyperlink>
    </w:p>
    <w:p>
      <w:pPr>
        <w:pStyle w:val="TOC2"/>
        <w:tabs>
          <w:tab w:val="right" w:leader="dot" w:pos="8306"/>
        </w:tabs>
      </w:pPr>
      <w:hyperlink w:anchor="_Toc17147" w:history="1">
        <w:r>
          <w:rPr>
            <w:rFonts w:ascii="仿宋" w:eastAsia="仿宋" w:hAnsi="仿宋" w:cs="仿宋" w:hint="eastAsia"/>
            <w:lang w:eastAsia="zh-CN"/>
          </w:rPr>
          <w:t>(二)、豆浆粉项目执行阶段时间节点</w:t>
        </w:r>
        <w:r>
          <w:tab/>
        </w:r>
        <w:r>
          <w:fldChar w:fldCharType="begin"/>
        </w:r>
        <w:r>
          <w:instrText xml:space="preserve"> PAGEREF _Toc17147 \h </w:instrText>
        </w:r>
        <w:r>
          <w:fldChar w:fldCharType="separate"/>
        </w:r>
        <w:r>
          <w:t>85</w:t>
        </w:r>
        <w:r>
          <w:fldChar w:fldCharType="end"/>
        </w:r>
      </w:hyperlink>
    </w:p>
    <w:p>
      <w:pPr>
        <w:pStyle w:val="TOC2"/>
        <w:tabs>
          <w:tab w:val="right" w:leader="dot" w:pos="8306"/>
        </w:tabs>
      </w:pPr>
      <w:hyperlink w:anchor="_Toc27273" w:history="1">
        <w:r>
          <w:rPr>
            <w:rFonts w:ascii="仿宋" w:eastAsia="仿宋" w:hAnsi="仿宋" w:cs="仿宋" w:hint="eastAsia"/>
            <w:lang w:eastAsia="zh-CN"/>
          </w:rPr>
          <w:t>(三)、豆浆粉项目完成阶段时间节点</w:t>
        </w:r>
        <w:r>
          <w:tab/>
        </w:r>
        <w:r>
          <w:fldChar w:fldCharType="begin"/>
        </w:r>
        <w:r>
          <w:instrText xml:space="preserve"> PAGEREF _Toc27273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457"/>
      <w:r>
        <w:rPr>
          <w:rFonts w:ascii="仿宋" w:eastAsia="仿宋" w:hAnsi="仿宋" w:cs="仿宋" w:hint="eastAsia"/>
          <w:sz w:val="28"/>
          <w:lang w:eastAsia="zh-CN"/>
        </w:rPr>
        <w:t>一、豆浆粉项目土建工程</w:t>
      </w:r>
      <w:bookmarkEnd w:id="2"/>
    </w:p>
    <w:p>
      <w:pPr>
        <w:pStyle w:val="Heading2"/>
        <w:rPr>
          <w:rFonts w:ascii="仿宋" w:eastAsia="仿宋" w:hAnsi="仿宋" w:cs="仿宋" w:hint="eastAsia"/>
          <w:lang w:eastAsia="zh-CN"/>
        </w:rPr>
      </w:pPr>
      <w:bookmarkStart w:id="3" w:name="_Toc1376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在豆浆粉项目的建筑工程设计中，我们将秉承一系列重要的设计原则，以确保豆浆粉项目建筑在功能、美观、可持续性等方面达到最佳效果。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首要原则是确保建筑的功能性得到最大化的发挥。我们将充分理解豆浆粉项目的实际需求，合理布局各个功能区域，保证建筑在满足业务需求的同时，提供高效的工作环境。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在建筑设计中，我们将综合考虑建设和运营成本。通过精细的经济效益分析，确保设计方案在高效利用资源的同时，对豆浆粉项目的长期盈利能力有积极的贡献。</w:t>
      </w:r>
    </w:p>
    <w:p>
      <w:pPr>
        <w:pStyle w:val="Heading2"/>
        <w:ind w:firstLine="560" w:firstLineChars="200"/>
        <w:rPr>
          <w:rFonts w:ascii="仿宋" w:eastAsia="仿宋" w:hAnsi="仿宋" w:cs="仿宋" w:hint="eastAsia"/>
          <w:sz w:val="28"/>
          <w:lang w:eastAsia="zh-CN"/>
        </w:rPr>
      </w:pPr>
      <w:bookmarkStart w:id="4" w:name="_Toc1721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豆浆粉项目的土建工程设计中，我们将精准设定设计年限，结合豆浆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豆浆粉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56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豆浆粉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豆浆粉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豆浆粉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02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本期工程豆浆粉项目预计总建筑面积XXX平方米，其中：计容建筑面积XXX平方米，计划建筑工程投资XX万元，占豆浆粉项目总投资的XX%。</w:t>
      </w:r>
    </w:p>
    <w:p>
      <w:pPr>
        <w:pStyle w:val="Heading1"/>
        <w:ind w:firstLine="560" w:firstLineChars="200"/>
        <w:rPr>
          <w:rFonts w:ascii="仿宋" w:eastAsia="仿宋" w:hAnsi="仿宋" w:cs="仿宋" w:hint="eastAsia"/>
          <w:sz w:val="28"/>
          <w:lang w:eastAsia="zh-CN"/>
        </w:rPr>
      </w:pPr>
      <w:bookmarkStart w:id="7" w:name="_Toc27007"/>
      <w:r>
        <w:rPr>
          <w:rFonts w:ascii="仿宋" w:eastAsia="仿宋" w:hAnsi="仿宋" w:cs="仿宋" w:hint="eastAsia"/>
          <w:sz w:val="28"/>
          <w:lang w:eastAsia="zh-CN"/>
        </w:rPr>
        <w:t>二、豆浆粉项目选址可行性分析</w:t>
      </w:r>
      <w:bookmarkEnd w:id="7"/>
    </w:p>
    <w:p>
      <w:pPr>
        <w:pStyle w:val="Heading2"/>
        <w:rPr>
          <w:rFonts w:ascii="仿宋" w:eastAsia="仿宋" w:hAnsi="仿宋" w:cs="仿宋" w:hint="eastAsia"/>
          <w:lang w:eastAsia="zh-CN"/>
        </w:rPr>
      </w:pPr>
      <w:bookmarkStart w:id="8" w:name="_Toc22433"/>
      <w:r>
        <w:rPr>
          <w:rFonts w:ascii="仿宋" w:eastAsia="仿宋" w:hAnsi="仿宋" w:cs="仿宋" w:hint="eastAsia"/>
          <w:lang w:eastAsia="zh-CN"/>
        </w:rPr>
        <w:t>(一)、豆浆粉项目选址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该豆浆粉项目选址位于XX省XX市XX区XXX街道</w:t>
      </w:r>
    </w:p>
    <w:p>
      <w:pPr>
        <w:pStyle w:val="Heading2"/>
        <w:ind w:firstLine="560" w:firstLineChars="200"/>
        <w:rPr>
          <w:rFonts w:ascii="仿宋" w:eastAsia="仿宋" w:hAnsi="仿宋" w:cs="仿宋" w:hint="eastAsia"/>
          <w:sz w:val="28"/>
          <w:lang w:eastAsia="zh-CN"/>
        </w:rPr>
      </w:pPr>
      <w:bookmarkStart w:id="9" w:name="_Toc25368"/>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豆浆粉项目的征地面积将根据豆浆粉项目的实际规模和需求进行精确规划。具体面积XXX平方米，旨在确保豆浆粉项目不仅能够满足当前的发展需求，还能够预留空间以适应未来的扩展。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净用地面积是在征地面积基础上去除不可利用面积后的实际可开发用地。具体面积XXX平方米，考虑到环保、交通、安全等多方面因素，以确保豆浆粉项目在整体利用效率上达到最优。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豆浆粉项目计划建设的建筑总规模具体面积XXX平方米。这一规模的确定综合考虑了豆浆粉项目的性质、规模，以及城市规划的相关要求，确保建筑布局与周边环境协调一致。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绿地率是豆浆粉项目用地中被规划为绿地的比例。具体面积XXX平方米，旨在通过合理规划绿地，改善豆浆粉项目周边环境，提升居民生活质量，并符合城市整体绿化规划。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容积率是用地上可以建设的建筑总体积与用地面积之比。具体面积XXX，通过合理的容积率规划，确保豆浆粉项目建筑规模与周边环境和谐共生。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确保豆浆粉项目选址与当地城市规划相一致，具体面积XXX平方米。通过与城市规划部门深入沟通，确保豆浆粉项目不仅符合城市的整体发展方向，还能够融入城市的发展布局，为城市的长远发展贡献力量。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充分了解并确保豆浆粉项目选址符合当地产业政策，具体面积XXX平方米。这包括豆浆粉项目对当地经济的促进作用，以及对相关产业的带动效应，确保豆浆粉项目与地方政府的产业政策保持一致，促进共赢合作。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用地总体要求必须符合环保和可持续发展的原则，具体面积XXX平方米。通过采用绿色建筑设计、节能减排等措施，确保豆浆粉项目在建设和运营过程中对环境的影响最小化，达到可持续发展的要求。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确保豆浆粉项目选址具备必要的公共设施配套，具体面积XXX平方米。这包括交通便利性、教育、医疗等基础设施，以提高居民生活品质，使得豆浆粉项目选址更具吸引力。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考虑用地总体要求对当地社会稳定性的影响，具体面积XXX平方米。通过深入了解当地社区反馈，确保豆浆粉项目的选址和建设过程对当地社会和谐稳定产生积极作用。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豆浆粉项目选址不仅符合法规和规划，还在实际操作中具有可行性。这一全面规划将为豆浆粉项目的成功实施提供坚实的基础，确保豆浆粉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9464"/>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豆浆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豆浆粉项目的设备规划和空间设计中，我们将采取灵活设备布局的措施。设备布局将根据实际需求进行灵活设计，避免不必要的浪费。通过合理规划设备摆放位置，我们将提高设备的利用率，减少设备间距，以确保豆浆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豆浆粉项目内部引入共享设施的概念，例如共享会议室、办公区等。通过这种方式，我们可以减少对资源的重复建设，提高资源共享效率，从而减小豆浆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155"/>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豆浆粉项目的总图布置中，我们将不同功能区域进行明确的规划，以最大程度满足豆浆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5117"/>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我们首先关注市场因素，包括潜在客户分布、竞争对手位置、市场需求等。通过深入的市场调研，我们能够更准确地评估选址对于市场开拓和产品销售的影响，确保豆浆粉项目能够在有利的市场环境中蓬勃发展。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豆浆粉项目对环境的影响是综合评价的重要因素之一。我们将详细考虑选址周边的自然环境、生态保护区、水源地等情况，确保豆浆粉项目的建设和运营对环境影响最小化，并符合当地的环保法规标准。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对选址的评价还需充分考虑当地政府的产业政策和法规。我们将详细了解豆浆粉项目所在地的相关政策，确保豆浆粉项目的规划和运营与当地法规相符，降低不必要的法律风险。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考虑到社会稳定性对企业运营的重要性，我们将评估选址地区的社会安全情况、劳工关系、社区反馈等方面，以确保豆浆粉项目的建设和运营不会受到社会稳定性的负面影响。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最后，我们将综合考虑用地成本，包括土地购置费用、土地开发成本等。通过对用地成本的详细评估，我们能够做出更为精确的经济效益分析，为豆浆粉项目的投资决策提供有力支持。</w:t>
      </w:r>
    </w:p>
    <w:p>
      <w:pPr>
        <w:pStyle w:val="Heading1"/>
        <w:ind w:firstLine="560" w:firstLineChars="200"/>
        <w:rPr>
          <w:rFonts w:ascii="仿宋" w:eastAsia="仿宋" w:hAnsi="仿宋" w:cs="仿宋" w:hint="eastAsia"/>
          <w:sz w:val="28"/>
          <w:lang w:eastAsia="zh-CN"/>
        </w:rPr>
      </w:pPr>
      <w:bookmarkStart w:id="13" w:name="_Toc2859"/>
      <w:r>
        <w:rPr>
          <w:rFonts w:ascii="仿宋" w:eastAsia="仿宋" w:hAnsi="仿宋" w:cs="仿宋" w:hint="eastAsia"/>
          <w:sz w:val="28"/>
          <w:lang w:eastAsia="zh-CN"/>
        </w:rPr>
        <w:t>三、豆浆粉项目危机管理</w:t>
      </w:r>
      <w:bookmarkEnd w:id="13"/>
    </w:p>
    <w:p>
      <w:pPr>
        <w:pStyle w:val="Heading2"/>
        <w:rPr>
          <w:rFonts w:ascii="仿宋" w:eastAsia="仿宋" w:hAnsi="仿宋" w:cs="仿宋" w:hint="eastAsia"/>
          <w:lang w:eastAsia="zh-CN"/>
        </w:rPr>
      </w:pPr>
      <w:bookmarkStart w:id="14" w:name="_Toc1409"/>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豆浆粉项目危机管理中，危机预警与识别是确保豆浆粉项目稳健运行的核心步骤。通过建立全面的监测机制，豆浆粉项目团队旨在及时发现和理解潜在的风险和危机因素，以便采取及时的预防和应对措施，确保豆浆粉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首先，通过深入的风险评估，豆浆粉项目团队全面分析了整个豆浆粉项目和各个阶段可能存在的威胁。这包括准确评估每个潜在风险的发生概率和可能影响的程度，为后续危机预警提供了有力支持。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豆浆粉项目团队着重于明确定义豆浆粉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豆浆粉项目进展的持续监控，团队能够及时发现潜在问题并作出迅速反应。豆浆粉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在这一阶段，团队的专业素养和反应速度将发挥至关重要的作用，以确保潜在危机能够在初期得到有效的处理，最大程度地减轻负面影响。通过危机预警与识别，豆浆粉项目得以更有序、可控地推进。</w:t>
      </w:r>
    </w:p>
    <w:p>
      <w:pPr>
        <w:pStyle w:val="Heading2"/>
        <w:ind w:firstLine="560" w:firstLineChars="200"/>
        <w:rPr>
          <w:rFonts w:ascii="仿宋" w:eastAsia="仿宋" w:hAnsi="仿宋" w:cs="仿宋" w:hint="eastAsia"/>
          <w:sz w:val="28"/>
          <w:lang w:eastAsia="zh-CN"/>
        </w:rPr>
      </w:pPr>
      <w:bookmarkStart w:id="15" w:name="_Toc11821"/>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在危机发生时，豆浆粉项目团队立即行动，成立了应急小组。该小组的任务是迅速制定并实施紧急应对措施，以最小化潜在损失。以下是采取的主要措施：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暂停豆浆粉项目进度：为遏制危机蔓延，豆浆粉项目暂时停止进行，以便全面评估当前状况。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资源重新分配：重新评估豆浆粉项目资源的分配，确保最大限度地减小损失。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实时沟通：与关键利益相关者建立实时沟通机制，向他们传递豆浆粉项目危机的实际状况，保障豆浆粉项目核心利益。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在紧急应对的同时，豆浆粉项目团队强调了团队协作和有效沟通的重要性。以下是团队协作的关键举措：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信息共享机制：建立了信息共享平台，确保团队成员能够及时获取豆浆粉项目危机的实时信息。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领导者沟通：豆浆粉项目领导者通过定期会议和即时沟通工具，指导团队应对危机，保持团队稳定运行。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随着危机得到初步控制，豆浆粉项目团队转向制定恢复计划，以确保豆浆粉项目能够从中迅速恢复。主要恢复计划包括：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修复受损的进度计划：重新评估豆浆粉项目进度，制定修复计划，确保豆浆粉项目尽快回归正常进程。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重新调整资源分配：优化资源分配，确保豆浆粉项目在有限资源下高效运转。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风险管理机制加强：对豆浆粉项目风险进行全面评估，制定更强化的风险管理策略，以预防未来可能的危机。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7549"/>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54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豆浆粉项目的主要产品是XXXX，预计年产值为XXX万元。这一产品在市场中占据着重要的地位，其广泛的应用范围使得该豆浆粉项目的市场前景非常广阔。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豆浆粉项目的xxx产品作为重要的原材料之一，将在多个领域发挥关键作用。其在建筑、交通、能源等方面的广泛应用将为整个产业链提供强大的支持，形成产业协同效应。豆浆粉项目的年产值XXX万XXX万XXX万万元不仅反映了其在市场上的巨大潜力，更预示着它对国民经济的积极贡献。这种关联度高、涉及面广的产业关系，使得该豆浆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307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总征地面积为XXXX平方米，相当于约XX.XX亩，其中净用地面积为XXXX平方米，红线范围内相当于约XX.XX亩。这一用地规模充分考虑了豆浆粉项目的建设需求，保障了豆浆粉项目在合适的空间内得以充分发展。豆浆粉项目规划的总建筑面积为XXXX平方米，其中主体工程建设占XXXX平方米，计容建筑面积达XXXX平方米。预计建筑工程的投资将达到XXXX万元，为豆浆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计划购置的设备共计XXXX台（套），设备购置费用为XXXX万元。这一设备购置计划充分考虑到豆浆粉项目的生产需求和技术要求，确保了豆浆粉项目在生产运营中具备先进的技术装备和高效的生产能力。设备的合理配置将为豆浆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豆浆粉项目计划总投资为XXXX万元，预计年实现营业收入为XXXX万元。这一产能规模的设定旨在确保豆浆粉项目能够在投资与回报之间取得平衡，实现长期可持续的发展。豆浆粉项目的总投资充分考虑到各个方面的需求，包括用地建设、设备购置等多个环节，以确保豆浆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1209"/>
      <w:r>
        <w:rPr>
          <w:rFonts w:ascii="仿宋" w:eastAsia="仿宋" w:hAnsi="仿宋" w:cs="仿宋" w:hint="eastAsia"/>
          <w:sz w:val="28"/>
          <w:lang w:eastAsia="zh-CN"/>
        </w:rPr>
        <w:t>五、豆浆粉项目文档管理</w:t>
      </w:r>
      <w:bookmarkEnd w:id="19"/>
    </w:p>
    <w:p>
      <w:pPr>
        <w:pStyle w:val="Heading2"/>
        <w:rPr>
          <w:rFonts w:ascii="仿宋" w:eastAsia="仿宋" w:hAnsi="仿宋" w:cs="仿宋" w:hint="eastAsia"/>
          <w:lang w:eastAsia="zh-CN"/>
        </w:rPr>
      </w:pPr>
      <w:bookmarkStart w:id="20" w:name="_Toc19592"/>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豆浆粉项目高度重视文档的质量和准确性，以支持豆浆粉项目的各项活动和决策。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豆浆粉项目文档的编制始于豆浆粉项目计划的初期，我们制定了详细的文档编制计划，明确了每个文档的内容、格式和编写责任人。在豆浆粉项目启动阶段，我们首先编制了豆浆粉项目章程，明确定义了豆浆粉项目的目标、范围、风险等关键要素。随后，豆浆粉项目团队根据计划陆续编制了需求文档、设计文档、测试文档等各类文档，确保豆浆粉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豆浆粉项目管理中的重要环节，旨在确保豆浆粉项目文档符合质量标准和豆浆粉项目需求。在豆浆粉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https://d.book118.com/208105111065006023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豆浆粉项目规划设计蓝图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947368"/>
    <w:rsid w:val="519473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105111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2024-01-02T04:18:00Z</dcterms:created>
  <dcterms:modified xsi:type="dcterms:W3CDTF">2024-01-02T04:18:24Z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65AB0EEB30584FFA812900C9D1ECCE24_11</vt:lpwstr>
  </property>
  <property fmtid="{D5CDD505-2E9C-101B-9397-08002B2CF9AE}" pid="3" name="KSOProductBuildVer">
    <vt:lpwstr>2052-12.1.0.16120</vt:lpwstr>
  </property>
</Properties>
</file>