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抗溃疡病药项目规划设计蓝图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83" w:history="1">
        <w:r>
          <w:rPr>
            <w:rFonts w:ascii="仿宋" w:eastAsia="仿宋" w:hAnsi="仿宋" w:cs="仿宋" w:hint="eastAsia"/>
            <w:lang w:eastAsia="zh-CN"/>
          </w:rPr>
          <w:t>概论</w:t>
        </w:r>
        <w:r>
          <w:tab/>
        </w:r>
        <w:r>
          <w:fldChar w:fldCharType="begin"/>
        </w:r>
        <w:r>
          <w:instrText xml:space="preserve"> PAGEREF _Toc13483 \h </w:instrText>
        </w:r>
        <w:r>
          <w:fldChar w:fldCharType="separate"/>
        </w:r>
        <w:r>
          <w:t>3</w:t>
        </w:r>
        <w:r>
          <w:fldChar w:fldCharType="end"/>
        </w:r>
      </w:hyperlink>
    </w:p>
    <w:p>
      <w:pPr>
        <w:pStyle w:val="TOC1"/>
        <w:tabs>
          <w:tab w:val="right" w:leader="dot" w:pos="8306"/>
        </w:tabs>
      </w:pPr>
      <w:hyperlink w:anchor="_Toc9662" w:history="1">
        <w:r>
          <w:rPr>
            <w:rFonts w:ascii="仿宋" w:eastAsia="仿宋" w:hAnsi="仿宋" w:cs="仿宋" w:hint="eastAsia"/>
            <w:lang w:eastAsia="zh-CN"/>
          </w:rPr>
          <w:t>一、抗溃疡病药项目绩效评估</w:t>
        </w:r>
        <w:r>
          <w:tab/>
        </w:r>
        <w:r>
          <w:fldChar w:fldCharType="begin"/>
        </w:r>
        <w:r>
          <w:instrText xml:space="preserve"> PAGEREF _Toc9662 \h </w:instrText>
        </w:r>
        <w:r>
          <w:fldChar w:fldCharType="separate"/>
        </w:r>
        <w:r>
          <w:t>3</w:t>
        </w:r>
        <w:r>
          <w:fldChar w:fldCharType="end"/>
        </w:r>
      </w:hyperlink>
    </w:p>
    <w:p>
      <w:pPr>
        <w:pStyle w:val="TOC2"/>
        <w:tabs>
          <w:tab w:val="right" w:leader="dot" w:pos="8306"/>
        </w:tabs>
      </w:pPr>
      <w:hyperlink w:anchor="_Toc17786" w:history="1">
        <w:r>
          <w:rPr>
            <w:rFonts w:ascii="仿宋" w:eastAsia="仿宋" w:hAnsi="仿宋" w:cs="仿宋" w:hint="eastAsia"/>
            <w:lang w:eastAsia="zh-CN"/>
          </w:rPr>
          <w:t>(一)、绩效评估指标</w:t>
        </w:r>
        <w:r>
          <w:tab/>
        </w:r>
        <w:r>
          <w:fldChar w:fldCharType="begin"/>
        </w:r>
        <w:r>
          <w:instrText xml:space="preserve"> PAGEREF _Toc17786 \h </w:instrText>
        </w:r>
        <w:r>
          <w:fldChar w:fldCharType="separate"/>
        </w:r>
        <w:r>
          <w:t>3</w:t>
        </w:r>
        <w:r>
          <w:fldChar w:fldCharType="end"/>
        </w:r>
      </w:hyperlink>
    </w:p>
    <w:p>
      <w:pPr>
        <w:pStyle w:val="TOC2"/>
        <w:tabs>
          <w:tab w:val="right" w:leader="dot" w:pos="8306"/>
        </w:tabs>
      </w:pPr>
      <w:hyperlink w:anchor="_Toc11225" w:history="1">
        <w:r>
          <w:rPr>
            <w:rFonts w:ascii="仿宋" w:eastAsia="仿宋" w:hAnsi="仿宋" w:cs="仿宋" w:hint="eastAsia"/>
            <w:lang w:eastAsia="zh-CN"/>
          </w:rPr>
          <w:t>(二)、绩效评估方法</w:t>
        </w:r>
        <w:r>
          <w:tab/>
        </w:r>
        <w:r>
          <w:fldChar w:fldCharType="begin"/>
        </w:r>
        <w:r>
          <w:instrText xml:space="preserve"> PAGEREF _Toc11225 \h </w:instrText>
        </w:r>
        <w:r>
          <w:fldChar w:fldCharType="separate"/>
        </w:r>
        <w:r>
          <w:t>4</w:t>
        </w:r>
        <w:r>
          <w:fldChar w:fldCharType="end"/>
        </w:r>
      </w:hyperlink>
    </w:p>
    <w:p>
      <w:pPr>
        <w:pStyle w:val="TOC2"/>
        <w:tabs>
          <w:tab w:val="right" w:leader="dot" w:pos="8306"/>
        </w:tabs>
      </w:pPr>
      <w:hyperlink w:anchor="_Toc3256" w:history="1">
        <w:r>
          <w:rPr>
            <w:rFonts w:ascii="仿宋" w:eastAsia="仿宋" w:hAnsi="仿宋" w:cs="仿宋" w:hint="eastAsia"/>
            <w:lang w:eastAsia="zh-CN"/>
          </w:rPr>
          <w:t>(三)、绩效评估周期</w:t>
        </w:r>
        <w:r>
          <w:tab/>
        </w:r>
        <w:r>
          <w:fldChar w:fldCharType="begin"/>
        </w:r>
        <w:r>
          <w:instrText xml:space="preserve"> PAGEREF _Toc3256 \h </w:instrText>
        </w:r>
        <w:r>
          <w:fldChar w:fldCharType="separate"/>
        </w:r>
        <w:r>
          <w:t>5</w:t>
        </w:r>
        <w:r>
          <w:fldChar w:fldCharType="end"/>
        </w:r>
      </w:hyperlink>
    </w:p>
    <w:p>
      <w:pPr>
        <w:pStyle w:val="TOC1"/>
        <w:tabs>
          <w:tab w:val="right" w:leader="dot" w:pos="8306"/>
        </w:tabs>
      </w:pPr>
      <w:hyperlink w:anchor="_Toc16408" w:history="1">
        <w:r>
          <w:rPr>
            <w:rFonts w:ascii="仿宋" w:eastAsia="仿宋" w:hAnsi="仿宋" w:cs="仿宋" w:hint="eastAsia"/>
            <w:lang w:eastAsia="zh-CN"/>
          </w:rPr>
          <w:t>二、抗溃疡病药项目危机管理</w:t>
        </w:r>
        <w:r>
          <w:tab/>
        </w:r>
        <w:r>
          <w:fldChar w:fldCharType="begin"/>
        </w:r>
        <w:r>
          <w:instrText xml:space="preserve"> PAGEREF _Toc16408 \h </w:instrText>
        </w:r>
        <w:r>
          <w:fldChar w:fldCharType="separate"/>
        </w:r>
        <w:r>
          <w:t>6</w:t>
        </w:r>
        <w:r>
          <w:fldChar w:fldCharType="end"/>
        </w:r>
      </w:hyperlink>
    </w:p>
    <w:p>
      <w:pPr>
        <w:pStyle w:val="TOC2"/>
        <w:tabs>
          <w:tab w:val="right" w:leader="dot" w:pos="8306"/>
        </w:tabs>
      </w:pPr>
      <w:hyperlink w:anchor="_Toc11825" w:history="1">
        <w:r>
          <w:rPr>
            <w:rFonts w:ascii="仿宋" w:eastAsia="仿宋" w:hAnsi="仿宋" w:cs="仿宋" w:hint="eastAsia"/>
            <w:lang w:eastAsia="zh-CN"/>
          </w:rPr>
          <w:t>(一)、危机预警与识别</w:t>
        </w:r>
        <w:r>
          <w:tab/>
        </w:r>
        <w:r>
          <w:fldChar w:fldCharType="begin"/>
        </w:r>
        <w:r>
          <w:instrText xml:space="preserve"> PAGEREF _Toc11825 \h </w:instrText>
        </w:r>
        <w:r>
          <w:fldChar w:fldCharType="separate"/>
        </w:r>
        <w:r>
          <w:t>6</w:t>
        </w:r>
        <w:r>
          <w:fldChar w:fldCharType="end"/>
        </w:r>
      </w:hyperlink>
    </w:p>
    <w:p>
      <w:pPr>
        <w:pStyle w:val="TOC2"/>
        <w:tabs>
          <w:tab w:val="right" w:leader="dot" w:pos="8306"/>
        </w:tabs>
      </w:pPr>
      <w:hyperlink w:anchor="_Toc27817" w:history="1">
        <w:r>
          <w:rPr>
            <w:rFonts w:ascii="仿宋" w:eastAsia="仿宋" w:hAnsi="仿宋" w:cs="仿宋" w:hint="eastAsia"/>
            <w:lang w:eastAsia="zh-CN"/>
          </w:rPr>
          <w:t>(二)、危机应对与恢复</w:t>
        </w:r>
        <w:r>
          <w:tab/>
        </w:r>
        <w:r>
          <w:fldChar w:fldCharType="begin"/>
        </w:r>
        <w:r>
          <w:instrText xml:space="preserve"> PAGEREF _Toc27817 \h </w:instrText>
        </w:r>
        <w:r>
          <w:fldChar w:fldCharType="separate"/>
        </w:r>
        <w:r>
          <w:t>7</w:t>
        </w:r>
        <w:r>
          <w:fldChar w:fldCharType="end"/>
        </w:r>
      </w:hyperlink>
    </w:p>
    <w:p>
      <w:pPr>
        <w:pStyle w:val="TOC1"/>
        <w:tabs>
          <w:tab w:val="right" w:leader="dot" w:pos="8306"/>
        </w:tabs>
      </w:pPr>
      <w:hyperlink w:anchor="_Toc29352" w:history="1">
        <w:r>
          <w:rPr>
            <w:rFonts w:ascii="仿宋" w:eastAsia="仿宋" w:hAnsi="仿宋" w:cs="仿宋" w:hint="eastAsia"/>
            <w:lang w:eastAsia="zh-CN"/>
          </w:rPr>
          <w:t>三、抗溃疡病药项目文档管理</w:t>
        </w:r>
        <w:r>
          <w:tab/>
        </w:r>
        <w:r>
          <w:fldChar w:fldCharType="begin"/>
        </w:r>
        <w:r>
          <w:instrText xml:space="preserve"> PAGEREF _Toc29352 \h </w:instrText>
        </w:r>
        <w:r>
          <w:fldChar w:fldCharType="separate"/>
        </w:r>
        <w:r>
          <w:t>9</w:t>
        </w:r>
        <w:r>
          <w:fldChar w:fldCharType="end"/>
        </w:r>
      </w:hyperlink>
    </w:p>
    <w:p>
      <w:pPr>
        <w:pStyle w:val="TOC2"/>
        <w:tabs>
          <w:tab w:val="right" w:leader="dot" w:pos="8306"/>
        </w:tabs>
      </w:pPr>
      <w:hyperlink w:anchor="_Toc18791" w:history="1">
        <w:r>
          <w:rPr>
            <w:rFonts w:ascii="仿宋" w:eastAsia="仿宋" w:hAnsi="仿宋" w:cs="仿宋" w:hint="eastAsia"/>
            <w:lang w:eastAsia="zh-CN"/>
          </w:rPr>
          <w:t>(一)、文档编制与审查</w:t>
        </w:r>
        <w:r>
          <w:tab/>
        </w:r>
        <w:r>
          <w:fldChar w:fldCharType="begin"/>
        </w:r>
        <w:r>
          <w:instrText xml:space="preserve"> PAGEREF _Toc18791 \h </w:instrText>
        </w:r>
        <w:r>
          <w:fldChar w:fldCharType="separate"/>
        </w:r>
        <w:r>
          <w:t>9</w:t>
        </w:r>
        <w:r>
          <w:fldChar w:fldCharType="end"/>
        </w:r>
      </w:hyperlink>
    </w:p>
    <w:p>
      <w:pPr>
        <w:pStyle w:val="TOC2"/>
        <w:tabs>
          <w:tab w:val="right" w:leader="dot" w:pos="8306"/>
        </w:tabs>
      </w:pPr>
      <w:hyperlink w:anchor="_Toc17444" w:history="1">
        <w:r>
          <w:rPr>
            <w:rFonts w:ascii="仿宋" w:eastAsia="仿宋" w:hAnsi="仿宋" w:cs="仿宋" w:hint="eastAsia"/>
            <w:lang w:eastAsia="zh-CN"/>
          </w:rPr>
          <w:t>(二)、文档发布与分发</w:t>
        </w:r>
        <w:r>
          <w:tab/>
        </w:r>
        <w:r>
          <w:fldChar w:fldCharType="begin"/>
        </w:r>
        <w:r>
          <w:instrText xml:space="preserve"> PAGEREF _Toc17444 \h </w:instrText>
        </w:r>
        <w:r>
          <w:fldChar w:fldCharType="separate"/>
        </w:r>
        <w:r>
          <w:t>10</w:t>
        </w:r>
        <w:r>
          <w:fldChar w:fldCharType="end"/>
        </w:r>
      </w:hyperlink>
    </w:p>
    <w:p>
      <w:pPr>
        <w:pStyle w:val="TOC2"/>
        <w:tabs>
          <w:tab w:val="right" w:leader="dot" w:pos="8306"/>
        </w:tabs>
      </w:pPr>
      <w:hyperlink w:anchor="_Toc27504" w:history="1">
        <w:r>
          <w:rPr>
            <w:rFonts w:ascii="仿宋" w:eastAsia="仿宋" w:hAnsi="仿宋" w:cs="仿宋" w:hint="eastAsia"/>
            <w:lang w:eastAsia="zh-CN"/>
          </w:rPr>
          <w:t>(三)、文档存档与归档</w:t>
        </w:r>
        <w:r>
          <w:tab/>
        </w:r>
        <w:r>
          <w:fldChar w:fldCharType="begin"/>
        </w:r>
        <w:r>
          <w:instrText xml:space="preserve"> PAGEREF _Toc27504 \h </w:instrText>
        </w:r>
        <w:r>
          <w:fldChar w:fldCharType="separate"/>
        </w:r>
        <w:r>
          <w:t>11</w:t>
        </w:r>
        <w:r>
          <w:fldChar w:fldCharType="end"/>
        </w:r>
      </w:hyperlink>
    </w:p>
    <w:p>
      <w:pPr>
        <w:pStyle w:val="TOC1"/>
        <w:tabs>
          <w:tab w:val="right" w:leader="dot" w:pos="8306"/>
        </w:tabs>
      </w:pPr>
      <w:hyperlink w:anchor="_Toc12728" w:history="1">
        <w:r>
          <w:rPr>
            <w:rFonts w:ascii="仿宋" w:eastAsia="仿宋" w:hAnsi="仿宋" w:cs="仿宋" w:hint="eastAsia"/>
            <w:lang w:eastAsia="zh-CN"/>
          </w:rPr>
          <w:t>四、抗溃疡病药项目土建工程</w:t>
        </w:r>
        <w:r>
          <w:tab/>
        </w:r>
        <w:r>
          <w:fldChar w:fldCharType="begin"/>
        </w:r>
        <w:r>
          <w:instrText xml:space="preserve"> PAGEREF _Toc12728 \h </w:instrText>
        </w:r>
        <w:r>
          <w:fldChar w:fldCharType="separate"/>
        </w:r>
        <w:r>
          <w:t>12</w:t>
        </w:r>
        <w:r>
          <w:fldChar w:fldCharType="end"/>
        </w:r>
      </w:hyperlink>
    </w:p>
    <w:p>
      <w:pPr>
        <w:pStyle w:val="TOC2"/>
        <w:tabs>
          <w:tab w:val="right" w:leader="dot" w:pos="8306"/>
        </w:tabs>
      </w:pPr>
      <w:hyperlink w:anchor="_Toc25160" w:history="1">
        <w:r>
          <w:rPr>
            <w:rFonts w:ascii="仿宋" w:eastAsia="仿宋" w:hAnsi="仿宋" w:cs="仿宋" w:hint="eastAsia"/>
            <w:lang w:eastAsia="zh-CN"/>
          </w:rPr>
          <w:t>(一)、建筑工程设计原则</w:t>
        </w:r>
        <w:r>
          <w:tab/>
        </w:r>
        <w:r>
          <w:fldChar w:fldCharType="begin"/>
        </w:r>
        <w:r>
          <w:instrText xml:space="preserve"> PAGEREF _Toc25160 \h </w:instrText>
        </w:r>
        <w:r>
          <w:fldChar w:fldCharType="separate"/>
        </w:r>
        <w:r>
          <w:t>12</w:t>
        </w:r>
        <w:r>
          <w:fldChar w:fldCharType="end"/>
        </w:r>
      </w:hyperlink>
    </w:p>
    <w:p>
      <w:pPr>
        <w:pStyle w:val="TOC2"/>
        <w:tabs>
          <w:tab w:val="right" w:leader="dot" w:pos="8306"/>
        </w:tabs>
      </w:pPr>
      <w:hyperlink w:anchor="_Toc24208" w:history="1">
        <w:r>
          <w:rPr>
            <w:rFonts w:ascii="仿宋" w:eastAsia="仿宋" w:hAnsi="仿宋" w:cs="仿宋" w:hint="eastAsia"/>
            <w:lang w:eastAsia="zh-CN"/>
          </w:rPr>
          <w:t>(二)、土建工程设计年限及安全等级</w:t>
        </w:r>
        <w:r>
          <w:tab/>
        </w:r>
        <w:r>
          <w:fldChar w:fldCharType="begin"/>
        </w:r>
        <w:r>
          <w:instrText xml:space="preserve"> PAGEREF _Toc24208 \h </w:instrText>
        </w:r>
        <w:r>
          <w:fldChar w:fldCharType="separate"/>
        </w:r>
        <w:r>
          <w:t>13</w:t>
        </w:r>
        <w:r>
          <w:fldChar w:fldCharType="end"/>
        </w:r>
      </w:hyperlink>
    </w:p>
    <w:p>
      <w:pPr>
        <w:pStyle w:val="TOC2"/>
        <w:tabs>
          <w:tab w:val="right" w:leader="dot" w:pos="8306"/>
        </w:tabs>
      </w:pPr>
      <w:hyperlink w:anchor="_Toc14145" w:history="1">
        <w:r>
          <w:rPr>
            <w:rFonts w:ascii="仿宋" w:eastAsia="仿宋" w:hAnsi="仿宋" w:cs="仿宋" w:hint="eastAsia"/>
            <w:lang w:eastAsia="zh-CN"/>
          </w:rPr>
          <w:t>(三)、建筑工程设计总体要求</w:t>
        </w:r>
        <w:r>
          <w:tab/>
        </w:r>
        <w:r>
          <w:fldChar w:fldCharType="begin"/>
        </w:r>
        <w:r>
          <w:instrText xml:space="preserve"> PAGEREF _Toc14145 \h </w:instrText>
        </w:r>
        <w:r>
          <w:fldChar w:fldCharType="separate"/>
        </w:r>
        <w:r>
          <w:t>14</w:t>
        </w:r>
        <w:r>
          <w:fldChar w:fldCharType="end"/>
        </w:r>
      </w:hyperlink>
    </w:p>
    <w:p>
      <w:pPr>
        <w:pStyle w:val="TOC2"/>
        <w:tabs>
          <w:tab w:val="right" w:leader="dot" w:pos="8306"/>
        </w:tabs>
      </w:pPr>
      <w:hyperlink w:anchor="_Toc7743" w:history="1">
        <w:r>
          <w:rPr>
            <w:rFonts w:ascii="仿宋" w:eastAsia="仿宋" w:hAnsi="仿宋" w:cs="仿宋" w:hint="eastAsia"/>
            <w:lang w:eastAsia="zh-CN"/>
          </w:rPr>
          <w:t>(四)、土建工程建设指标</w:t>
        </w:r>
        <w:r>
          <w:tab/>
        </w:r>
        <w:r>
          <w:fldChar w:fldCharType="begin"/>
        </w:r>
        <w:r>
          <w:instrText xml:space="preserve"> PAGEREF _Toc7743 \h </w:instrText>
        </w:r>
        <w:r>
          <w:fldChar w:fldCharType="separate"/>
        </w:r>
        <w:r>
          <w:t>15</w:t>
        </w:r>
        <w:r>
          <w:fldChar w:fldCharType="end"/>
        </w:r>
      </w:hyperlink>
    </w:p>
    <w:p>
      <w:pPr>
        <w:pStyle w:val="TOC1"/>
        <w:tabs>
          <w:tab w:val="right" w:leader="dot" w:pos="8306"/>
        </w:tabs>
      </w:pPr>
      <w:hyperlink w:anchor="_Toc18693" w:history="1">
        <w:r>
          <w:rPr>
            <w:rFonts w:ascii="仿宋" w:eastAsia="仿宋" w:hAnsi="仿宋" w:cs="仿宋" w:hint="eastAsia"/>
            <w:lang w:eastAsia="zh-CN"/>
          </w:rPr>
          <w:t>五、抗溃疡病药项目概论</w:t>
        </w:r>
        <w:r>
          <w:tab/>
        </w:r>
        <w:r>
          <w:fldChar w:fldCharType="begin"/>
        </w:r>
        <w:r>
          <w:instrText xml:space="preserve"> PAGEREF _Toc18693 \h </w:instrText>
        </w:r>
        <w:r>
          <w:fldChar w:fldCharType="separate"/>
        </w:r>
        <w:r>
          <w:t>15</w:t>
        </w:r>
        <w:r>
          <w:fldChar w:fldCharType="end"/>
        </w:r>
      </w:hyperlink>
    </w:p>
    <w:p>
      <w:pPr>
        <w:pStyle w:val="TOC2"/>
        <w:tabs>
          <w:tab w:val="right" w:leader="dot" w:pos="8306"/>
        </w:tabs>
      </w:pPr>
      <w:hyperlink w:anchor="_Toc20643" w:history="1">
        <w:r>
          <w:rPr>
            <w:rFonts w:ascii="仿宋" w:eastAsia="仿宋" w:hAnsi="仿宋" w:cs="仿宋" w:hint="eastAsia"/>
            <w:lang w:eastAsia="zh-CN"/>
          </w:rPr>
          <w:t>(一)、抗溃疡病药项目概况</w:t>
        </w:r>
        <w:r>
          <w:tab/>
        </w:r>
        <w:r>
          <w:fldChar w:fldCharType="begin"/>
        </w:r>
        <w:r>
          <w:instrText xml:space="preserve"> PAGEREF _Toc20643 \h </w:instrText>
        </w:r>
        <w:r>
          <w:fldChar w:fldCharType="separate"/>
        </w:r>
        <w:r>
          <w:t>15</w:t>
        </w:r>
        <w:r>
          <w:fldChar w:fldCharType="end"/>
        </w:r>
      </w:hyperlink>
    </w:p>
    <w:p>
      <w:pPr>
        <w:pStyle w:val="TOC2"/>
        <w:tabs>
          <w:tab w:val="right" w:leader="dot" w:pos="8306"/>
        </w:tabs>
      </w:pPr>
      <w:hyperlink w:anchor="_Toc27755" w:history="1">
        <w:r>
          <w:rPr>
            <w:rFonts w:ascii="仿宋" w:eastAsia="仿宋" w:hAnsi="仿宋" w:cs="仿宋" w:hint="eastAsia"/>
            <w:lang w:eastAsia="zh-CN"/>
          </w:rPr>
          <w:t>(二)、抗溃疡病药项目目标</w:t>
        </w:r>
        <w:r>
          <w:tab/>
        </w:r>
        <w:r>
          <w:fldChar w:fldCharType="begin"/>
        </w:r>
        <w:r>
          <w:instrText xml:space="preserve"> PAGEREF _Toc27755 \h </w:instrText>
        </w:r>
        <w:r>
          <w:fldChar w:fldCharType="separate"/>
        </w:r>
        <w:r>
          <w:t>18</w:t>
        </w:r>
        <w:r>
          <w:fldChar w:fldCharType="end"/>
        </w:r>
      </w:hyperlink>
    </w:p>
    <w:p>
      <w:pPr>
        <w:pStyle w:val="TOC2"/>
        <w:tabs>
          <w:tab w:val="right" w:leader="dot" w:pos="8306"/>
        </w:tabs>
      </w:pPr>
      <w:hyperlink w:anchor="_Toc25057" w:history="1">
        <w:r>
          <w:rPr>
            <w:rFonts w:ascii="仿宋" w:eastAsia="仿宋" w:hAnsi="仿宋" w:cs="仿宋" w:hint="eastAsia"/>
            <w:lang w:eastAsia="zh-CN"/>
          </w:rPr>
          <w:t>(三)、抗溃疡病药项目提出的理由</w:t>
        </w:r>
        <w:r>
          <w:tab/>
        </w:r>
        <w:r>
          <w:fldChar w:fldCharType="begin"/>
        </w:r>
        <w:r>
          <w:instrText xml:space="preserve"> PAGEREF _Toc25057 \h </w:instrText>
        </w:r>
        <w:r>
          <w:fldChar w:fldCharType="separate"/>
        </w:r>
        <w:r>
          <w:t>18</w:t>
        </w:r>
        <w:r>
          <w:fldChar w:fldCharType="end"/>
        </w:r>
      </w:hyperlink>
    </w:p>
    <w:p>
      <w:pPr>
        <w:pStyle w:val="TOC2"/>
        <w:tabs>
          <w:tab w:val="right" w:leader="dot" w:pos="8306"/>
        </w:tabs>
      </w:pPr>
      <w:hyperlink w:anchor="_Toc17665" w:history="1">
        <w:r>
          <w:rPr>
            <w:rFonts w:ascii="仿宋" w:eastAsia="仿宋" w:hAnsi="仿宋" w:cs="仿宋" w:hint="eastAsia"/>
            <w:lang w:eastAsia="zh-CN"/>
          </w:rPr>
          <w:t>(四)、抗溃疡病药项目意义</w:t>
        </w:r>
        <w:r>
          <w:tab/>
        </w:r>
        <w:r>
          <w:fldChar w:fldCharType="begin"/>
        </w:r>
        <w:r>
          <w:instrText xml:space="preserve"> PAGEREF _Toc17665 \h </w:instrText>
        </w:r>
        <w:r>
          <w:fldChar w:fldCharType="separate"/>
        </w:r>
        <w:r>
          <w:t>20</w:t>
        </w:r>
        <w:r>
          <w:fldChar w:fldCharType="end"/>
        </w:r>
      </w:hyperlink>
    </w:p>
    <w:p>
      <w:pPr>
        <w:pStyle w:val="TOC2"/>
        <w:tabs>
          <w:tab w:val="right" w:leader="dot" w:pos="8306"/>
        </w:tabs>
      </w:pPr>
      <w:hyperlink w:anchor="_Toc14150" w:history="1">
        <w:r>
          <w:rPr>
            <w:rFonts w:ascii="仿宋" w:eastAsia="仿宋" w:hAnsi="仿宋" w:cs="仿宋" w:hint="eastAsia"/>
            <w:lang w:eastAsia="zh-CN"/>
          </w:rPr>
          <w:t>(五)、抗溃疡病药项目背景</w:t>
        </w:r>
        <w:r>
          <w:tab/>
        </w:r>
        <w:r>
          <w:fldChar w:fldCharType="begin"/>
        </w:r>
        <w:r>
          <w:instrText xml:space="preserve"> PAGEREF _Toc14150 \h </w:instrText>
        </w:r>
        <w:r>
          <w:fldChar w:fldCharType="separate"/>
        </w:r>
        <w:r>
          <w:t>21</w:t>
        </w:r>
        <w:r>
          <w:fldChar w:fldCharType="end"/>
        </w:r>
      </w:hyperlink>
    </w:p>
    <w:p>
      <w:pPr>
        <w:pStyle w:val="TOC1"/>
        <w:tabs>
          <w:tab w:val="right" w:leader="dot" w:pos="8306"/>
        </w:tabs>
      </w:pPr>
      <w:hyperlink w:anchor="_Toc6906" w:history="1">
        <w:r>
          <w:rPr>
            <w:rFonts w:ascii="仿宋" w:eastAsia="仿宋" w:hAnsi="仿宋" w:cs="仿宋" w:hint="eastAsia"/>
            <w:lang w:eastAsia="zh-CN"/>
          </w:rPr>
          <w:t>六、工艺说明</w:t>
        </w:r>
        <w:r>
          <w:tab/>
        </w:r>
        <w:r>
          <w:fldChar w:fldCharType="begin"/>
        </w:r>
        <w:r>
          <w:instrText xml:space="preserve"> PAGEREF _Toc6906 \h </w:instrText>
        </w:r>
        <w:r>
          <w:fldChar w:fldCharType="separate"/>
        </w:r>
        <w:r>
          <w:t>22</w:t>
        </w:r>
        <w:r>
          <w:fldChar w:fldCharType="end"/>
        </w:r>
      </w:hyperlink>
    </w:p>
    <w:p>
      <w:pPr>
        <w:pStyle w:val="TOC2"/>
        <w:tabs>
          <w:tab w:val="right" w:leader="dot" w:pos="8306"/>
        </w:tabs>
      </w:pPr>
      <w:hyperlink w:anchor="_Toc22534" w:history="1">
        <w:r>
          <w:rPr>
            <w:rFonts w:ascii="仿宋" w:eastAsia="仿宋" w:hAnsi="仿宋" w:cs="仿宋" w:hint="eastAsia"/>
            <w:lang w:eastAsia="zh-CN"/>
          </w:rPr>
          <w:t>(一)、技术管理特点</w:t>
        </w:r>
        <w:r>
          <w:tab/>
        </w:r>
        <w:r>
          <w:fldChar w:fldCharType="begin"/>
        </w:r>
        <w:r>
          <w:instrText xml:space="preserve"> PAGEREF _Toc22534 \h </w:instrText>
        </w:r>
        <w:r>
          <w:fldChar w:fldCharType="separate"/>
        </w:r>
        <w:r>
          <w:t>22</w:t>
        </w:r>
        <w:r>
          <w:fldChar w:fldCharType="end"/>
        </w:r>
      </w:hyperlink>
    </w:p>
    <w:p>
      <w:pPr>
        <w:pStyle w:val="TOC2"/>
        <w:tabs>
          <w:tab w:val="right" w:leader="dot" w:pos="8306"/>
        </w:tabs>
      </w:pPr>
      <w:hyperlink w:anchor="_Toc24919" w:history="1">
        <w:r>
          <w:rPr>
            <w:rFonts w:ascii="仿宋" w:eastAsia="仿宋" w:hAnsi="仿宋" w:cs="仿宋" w:hint="eastAsia"/>
            <w:lang w:eastAsia="zh-CN"/>
          </w:rPr>
          <w:t>(二)、抗溃疡病药项目工艺技术设计方案</w:t>
        </w:r>
        <w:r>
          <w:tab/>
        </w:r>
        <w:r>
          <w:fldChar w:fldCharType="begin"/>
        </w:r>
        <w:r>
          <w:instrText xml:space="preserve"> PAGEREF _Toc24919 \h </w:instrText>
        </w:r>
        <w:r>
          <w:fldChar w:fldCharType="separate"/>
        </w:r>
        <w:r>
          <w:t>23</w:t>
        </w:r>
        <w:r>
          <w:fldChar w:fldCharType="end"/>
        </w:r>
      </w:hyperlink>
    </w:p>
    <w:p>
      <w:pPr>
        <w:pStyle w:val="TOC2"/>
        <w:tabs>
          <w:tab w:val="right" w:leader="dot" w:pos="8306"/>
        </w:tabs>
      </w:pPr>
      <w:hyperlink w:anchor="_Toc22842" w:history="1">
        <w:r>
          <w:rPr>
            <w:rFonts w:ascii="仿宋" w:eastAsia="仿宋" w:hAnsi="仿宋" w:cs="仿宋" w:hint="eastAsia"/>
            <w:lang w:eastAsia="zh-CN"/>
          </w:rPr>
          <w:t>(三)、设备选型方案</w:t>
        </w:r>
        <w:r>
          <w:tab/>
        </w:r>
        <w:r>
          <w:fldChar w:fldCharType="begin"/>
        </w:r>
        <w:r>
          <w:instrText xml:space="preserve"> PAGEREF _Toc22842 \h </w:instrText>
        </w:r>
        <w:r>
          <w:fldChar w:fldCharType="separate"/>
        </w:r>
        <w:r>
          <w:t>24</w:t>
        </w:r>
        <w:r>
          <w:fldChar w:fldCharType="end"/>
        </w:r>
      </w:hyperlink>
    </w:p>
    <w:p>
      <w:pPr>
        <w:pStyle w:val="TOC1"/>
        <w:tabs>
          <w:tab w:val="right" w:leader="dot" w:pos="8306"/>
        </w:tabs>
      </w:pPr>
      <w:hyperlink w:anchor="_Toc30337" w:history="1">
        <w:r>
          <w:rPr>
            <w:rFonts w:ascii="仿宋" w:eastAsia="仿宋" w:hAnsi="仿宋" w:cs="仿宋" w:hint="eastAsia"/>
            <w:lang w:eastAsia="zh-CN"/>
          </w:rPr>
          <w:t>七、抗溃疡病药项目计划安排</w:t>
        </w:r>
        <w:r>
          <w:tab/>
        </w:r>
        <w:r>
          <w:fldChar w:fldCharType="begin"/>
        </w:r>
        <w:r>
          <w:instrText xml:space="preserve"> PAGEREF _Toc30337 \h </w:instrText>
        </w:r>
        <w:r>
          <w:fldChar w:fldCharType="separate"/>
        </w:r>
        <w:r>
          <w:t>26</w:t>
        </w:r>
        <w:r>
          <w:fldChar w:fldCharType="end"/>
        </w:r>
      </w:hyperlink>
    </w:p>
    <w:p>
      <w:pPr>
        <w:pStyle w:val="TOC2"/>
        <w:tabs>
          <w:tab w:val="right" w:leader="dot" w:pos="8306"/>
        </w:tabs>
      </w:pPr>
      <w:hyperlink w:anchor="_Toc3722" w:history="1">
        <w:r>
          <w:rPr>
            <w:rFonts w:ascii="仿宋" w:eastAsia="仿宋" w:hAnsi="仿宋" w:cs="仿宋" w:hint="eastAsia"/>
            <w:lang w:eastAsia="zh-CN"/>
          </w:rPr>
          <w:t>(一)、建设周期</w:t>
        </w:r>
        <w:r>
          <w:tab/>
        </w:r>
        <w:r>
          <w:fldChar w:fldCharType="begin"/>
        </w:r>
        <w:r>
          <w:instrText xml:space="preserve"> PAGEREF _Toc3722 \h </w:instrText>
        </w:r>
        <w:r>
          <w:fldChar w:fldCharType="separate"/>
        </w:r>
        <w:r>
          <w:t>26</w:t>
        </w:r>
        <w:r>
          <w:fldChar w:fldCharType="end"/>
        </w:r>
      </w:hyperlink>
    </w:p>
    <w:p>
      <w:pPr>
        <w:pStyle w:val="TOC2"/>
        <w:tabs>
          <w:tab w:val="right" w:leader="dot" w:pos="8306"/>
        </w:tabs>
      </w:pPr>
      <w:hyperlink w:anchor="_Toc15038" w:history="1">
        <w:r>
          <w:rPr>
            <w:rFonts w:ascii="仿宋" w:eastAsia="仿宋" w:hAnsi="仿宋" w:cs="仿宋" w:hint="eastAsia"/>
            <w:lang w:eastAsia="zh-CN"/>
          </w:rPr>
          <w:t>(二)、建设进度</w:t>
        </w:r>
        <w:r>
          <w:tab/>
        </w:r>
        <w:r>
          <w:fldChar w:fldCharType="begin"/>
        </w:r>
        <w:r>
          <w:instrText xml:space="preserve"> PAGEREF _Toc15038 \h </w:instrText>
        </w:r>
        <w:r>
          <w:fldChar w:fldCharType="separate"/>
        </w:r>
        <w:r>
          <w:t>26</w:t>
        </w:r>
        <w:r>
          <w:fldChar w:fldCharType="end"/>
        </w:r>
      </w:hyperlink>
    </w:p>
    <w:p>
      <w:pPr>
        <w:pStyle w:val="TOC2"/>
        <w:tabs>
          <w:tab w:val="right" w:leader="dot" w:pos="8306"/>
        </w:tabs>
      </w:pPr>
      <w:hyperlink w:anchor="_Toc19814" w:history="1">
        <w:r>
          <w:rPr>
            <w:rFonts w:ascii="仿宋" w:eastAsia="仿宋" w:hAnsi="仿宋" w:cs="仿宋" w:hint="eastAsia"/>
            <w:lang w:eastAsia="zh-CN"/>
          </w:rPr>
          <w:t>(三)、进度安排注意事项</w:t>
        </w:r>
        <w:r>
          <w:tab/>
        </w:r>
        <w:r>
          <w:fldChar w:fldCharType="begin"/>
        </w:r>
        <w:r>
          <w:instrText xml:space="preserve"> PAGEREF _Toc19814 \h </w:instrText>
        </w:r>
        <w:r>
          <w:fldChar w:fldCharType="separate"/>
        </w:r>
        <w:r>
          <w:t>27</w:t>
        </w:r>
        <w:r>
          <w:fldChar w:fldCharType="end"/>
        </w:r>
      </w:hyperlink>
    </w:p>
    <w:p>
      <w:pPr>
        <w:pStyle w:val="TOC2"/>
        <w:tabs>
          <w:tab w:val="right" w:leader="dot" w:pos="8306"/>
        </w:tabs>
      </w:pPr>
      <w:hyperlink w:anchor="_Toc13079" w:history="1">
        <w:r>
          <w:rPr>
            <w:rFonts w:ascii="仿宋" w:eastAsia="仿宋" w:hAnsi="仿宋" w:cs="仿宋" w:hint="eastAsia"/>
            <w:lang w:eastAsia="zh-CN"/>
          </w:rPr>
          <w:t>(四)、人力资源配置</w:t>
        </w:r>
        <w:r>
          <w:tab/>
        </w:r>
        <w:r>
          <w:fldChar w:fldCharType="begin"/>
        </w:r>
        <w:r>
          <w:instrText xml:space="preserve"> PAGEREF _Toc13079 \h </w:instrText>
        </w:r>
        <w:r>
          <w:fldChar w:fldCharType="separate"/>
        </w:r>
        <w:r>
          <w:t>29</w:t>
        </w:r>
        <w:r>
          <w:fldChar w:fldCharType="end"/>
        </w:r>
      </w:hyperlink>
    </w:p>
    <w:p>
      <w:pPr>
        <w:pStyle w:val="TOC1"/>
        <w:tabs>
          <w:tab w:val="right" w:leader="dot" w:pos="8306"/>
        </w:tabs>
      </w:pPr>
      <w:hyperlink w:anchor="_Toc16055" w:history="1">
        <w:r>
          <w:rPr>
            <w:rFonts w:ascii="仿宋" w:eastAsia="仿宋" w:hAnsi="仿宋" w:cs="仿宋" w:hint="eastAsia"/>
            <w:lang w:eastAsia="zh-CN"/>
          </w:rPr>
          <w:t>八、抗溃疡病药项目人力资源培养与发展</w:t>
        </w:r>
        <w:r>
          <w:tab/>
        </w:r>
        <w:r>
          <w:fldChar w:fldCharType="begin"/>
        </w:r>
        <w:r>
          <w:instrText xml:space="preserve"> PAGEREF _Toc16055 \h </w:instrText>
        </w:r>
        <w:r>
          <w:fldChar w:fldCharType="separate"/>
        </w:r>
        <w:r>
          <w:t>30</w:t>
        </w:r>
        <w:r>
          <w:fldChar w:fldCharType="end"/>
        </w:r>
      </w:hyperlink>
    </w:p>
    <w:p>
      <w:pPr>
        <w:pStyle w:val="TOC2"/>
        <w:tabs>
          <w:tab w:val="right" w:leader="dot" w:pos="8306"/>
        </w:tabs>
      </w:pPr>
      <w:hyperlink w:anchor="_Toc25776" w:history="1">
        <w:r>
          <w:rPr>
            <w:rFonts w:ascii="仿宋" w:eastAsia="仿宋" w:hAnsi="仿宋" w:cs="仿宋" w:hint="eastAsia"/>
            <w:lang w:eastAsia="zh-CN"/>
          </w:rPr>
          <w:t>(一)、人才需求与规划</w:t>
        </w:r>
        <w:r>
          <w:tab/>
        </w:r>
        <w:r>
          <w:fldChar w:fldCharType="begin"/>
        </w:r>
        <w:r>
          <w:instrText xml:space="preserve"> PAGEREF _Toc25776 \h </w:instrText>
        </w:r>
        <w:r>
          <w:fldChar w:fldCharType="separate"/>
        </w:r>
        <w:r>
          <w:t>30</w:t>
        </w:r>
        <w:r>
          <w:fldChar w:fldCharType="end"/>
        </w:r>
      </w:hyperlink>
    </w:p>
    <w:p>
      <w:pPr>
        <w:pStyle w:val="TOC2"/>
        <w:tabs>
          <w:tab w:val="right" w:leader="dot" w:pos="8306"/>
        </w:tabs>
      </w:pPr>
      <w:hyperlink w:anchor="_Toc23407" w:history="1">
        <w:r>
          <w:rPr>
            <w:rFonts w:ascii="仿宋" w:eastAsia="仿宋" w:hAnsi="仿宋" w:cs="仿宋" w:hint="eastAsia"/>
            <w:lang w:eastAsia="zh-CN"/>
          </w:rPr>
          <w:t>(二)、培训与发展计划</w:t>
        </w:r>
        <w:r>
          <w:tab/>
        </w:r>
        <w:r>
          <w:fldChar w:fldCharType="begin"/>
        </w:r>
        <w:r>
          <w:instrText xml:space="preserve"> PAGEREF _Toc23407 \h </w:instrText>
        </w:r>
        <w:r>
          <w:fldChar w:fldCharType="separate"/>
        </w:r>
        <w:r>
          <w:t>30</w:t>
        </w:r>
        <w:r>
          <w:fldChar w:fldCharType="end"/>
        </w:r>
      </w:hyperlink>
    </w:p>
    <w:p>
      <w:pPr>
        <w:pStyle w:val="TOC1"/>
        <w:tabs>
          <w:tab w:val="right" w:leader="dot" w:pos="8306"/>
        </w:tabs>
      </w:pPr>
      <w:hyperlink w:anchor="_Toc13216" w:history="1">
        <w:r>
          <w:rPr>
            <w:rFonts w:ascii="仿宋" w:eastAsia="仿宋" w:hAnsi="仿宋" w:cs="仿宋" w:hint="eastAsia"/>
            <w:lang w:eastAsia="zh-CN"/>
          </w:rPr>
          <w:t>九、抗溃疡病药项目创新与研发</w:t>
        </w:r>
        <w:r>
          <w:tab/>
        </w:r>
        <w:r>
          <w:fldChar w:fldCharType="begin"/>
        </w:r>
        <w:r>
          <w:instrText xml:space="preserve"> PAGEREF _Toc13216 \h </w:instrText>
        </w:r>
        <w:r>
          <w:fldChar w:fldCharType="separate"/>
        </w:r>
        <w:r>
          <w:t>31</w:t>
        </w:r>
        <w:r>
          <w:fldChar w:fldCharType="end"/>
        </w:r>
      </w:hyperlink>
    </w:p>
    <w:p>
      <w:pPr>
        <w:pStyle w:val="TOC2"/>
        <w:tabs>
          <w:tab w:val="right" w:leader="dot" w:pos="8306"/>
        </w:tabs>
      </w:pPr>
      <w:hyperlink w:anchor="_Toc21104" w:history="1">
        <w:r>
          <w:rPr>
            <w:rFonts w:ascii="仿宋" w:eastAsia="仿宋" w:hAnsi="仿宋" w:cs="仿宋" w:hint="eastAsia"/>
            <w:lang w:eastAsia="zh-CN"/>
          </w:rPr>
          <w:t>(一)、创新策略与方向</w:t>
        </w:r>
        <w:r>
          <w:tab/>
        </w:r>
        <w:r>
          <w:fldChar w:fldCharType="begin"/>
        </w:r>
        <w:r>
          <w:instrText xml:space="preserve"> PAGEREF _Toc21104 \h </w:instrText>
        </w:r>
        <w:r>
          <w:fldChar w:fldCharType="separate"/>
        </w:r>
        <w:r>
          <w:t>31</w:t>
        </w:r>
        <w:r>
          <w:fldChar w:fldCharType="end"/>
        </w:r>
      </w:hyperlink>
    </w:p>
    <w:p>
      <w:pPr>
        <w:pStyle w:val="TOC2"/>
        <w:tabs>
          <w:tab w:val="right" w:leader="dot" w:pos="8306"/>
        </w:tabs>
      </w:pPr>
      <w:hyperlink w:anchor="_Toc10699" w:history="1">
        <w:r>
          <w:rPr>
            <w:rFonts w:ascii="仿宋" w:eastAsia="仿宋" w:hAnsi="仿宋" w:cs="仿宋" w:hint="eastAsia"/>
            <w:lang w:eastAsia="zh-CN"/>
          </w:rPr>
          <w:t>(二)、研发规划与投入</w:t>
        </w:r>
        <w:r>
          <w:tab/>
        </w:r>
        <w:r>
          <w:fldChar w:fldCharType="begin"/>
        </w:r>
        <w:r>
          <w:instrText xml:space="preserve"> PAGEREF _Toc10699 \h </w:instrText>
        </w:r>
        <w:r>
          <w:fldChar w:fldCharType="separate"/>
        </w:r>
        <w:r>
          <w:t>32</w:t>
        </w:r>
        <w:r>
          <w:fldChar w:fldCharType="end"/>
        </w:r>
      </w:hyperlink>
    </w:p>
    <w:p>
      <w:pPr>
        <w:pStyle w:val="TOC1"/>
        <w:tabs>
          <w:tab w:val="right" w:leader="dot" w:pos="8306"/>
        </w:tabs>
      </w:pPr>
      <w:hyperlink w:anchor="_Toc19082" w:history="1">
        <w:r>
          <w:rPr>
            <w:rFonts w:ascii="仿宋" w:eastAsia="仿宋" w:hAnsi="仿宋" w:cs="仿宋" w:hint="eastAsia"/>
            <w:lang w:eastAsia="zh-CN"/>
          </w:rPr>
          <w:t>十、抗溃疡病药项目社会影响</w:t>
        </w:r>
        <w:r>
          <w:tab/>
        </w:r>
        <w:r>
          <w:fldChar w:fldCharType="begin"/>
        </w:r>
        <w:r>
          <w:instrText xml:space="preserve"> PAGEREF _Toc19082 \h </w:instrText>
        </w:r>
        <w:r>
          <w:fldChar w:fldCharType="separate"/>
        </w:r>
        <w:r>
          <w:t>34</w:t>
        </w:r>
        <w:r>
          <w:fldChar w:fldCharType="end"/>
        </w:r>
      </w:hyperlink>
    </w:p>
    <w:p>
      <w:pPr>
        <w:pStyle w:val="TOC2"/>
        <w:tabs>
          <w:tab w:val="right" w:leader="dot" w:pos="8306"/>
        </w:tabs>
      </w:pPr>
      <w:hyperlink w:anchor="_Toc27982" w:history="1">
        <w:r>
          <w:rPr>
            <w:rFonts w:ascii="仿宋" w:eastAsia="仿宋" w:hAnsi="仿宋" w:cs="仿宋" w:hint="eastAsia"/>
            <w:lang w:eastAsia="zh-CN"/>
          </w:rPr>
          <w:t>(一)、社会责任与义务</w:t>
        </w:r>
        <w:r>
          <w:tab/>
        </w:r>
        <w:r>
          <w:fldChar w:fldCharType="begin"/>
        </w:r>
        <w:r>
          <w:instrText xml:space="preserve"> PAGEREF _Toc27982 \h </w:instrText>
        </w:r>
        <w:r>
          <w:fldChar w:fldCharType="separate"/>
        </w:r>
        <w:r>
          <w:t>34</w:t>
        </w:r>
        <w:r>
          <w:fldChar w:fldCharType="end"/>
        </w:r>
      </w:hyperlink>
    </w:p>
    <w:p>
      <w:pPr>
        <w:pStyle w:val="TOC2"/>
        <w:tabs>
          <w:tab w:val="right" w:leader="dot" w:pos="8306"/>
        </w:tabs>
      </w:pPr>
      <w:hyperlink w:anchor="_Toc18862" w:history="1">
        <w:r>
          <w:rPr>
            <w:rFonts w:ascii="仿宋" w:eastAsia="仿宋" w:hAnsi="仿宋" w:cs="仿宋" w:hint="eastAsia"/>
            <w:lang w:eastAsia="zh-CN"/>
          </w:rPr>
          <w:t>(二)、社会参与与沟通</w:t>
        </w:r>
        <w:r>
          <w:tab/>
        </w:r>
        <w:r>
          <w:fldChar w:fldCharType="begin"/>
        </w:r>
        <w:r>
          <w:instrText xml:space="preserve"> PAGEREF _Toc18862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27" w:history="1">
        <w:r>
          <w:rPr>
            <w:rFonts w:ascii="仿宋" w:eastAsia="仿宋" w:hAnsi="仿宋" w:cs="仿宋" w:hint="eastAsia"/>
            <w:lang w:eastAsia="zh-CN"/>
          </w:rPr>
          <w:t>十一、抗溃疡病药项目风险管理</w:t>
        </w:r>
        <w:r>
          <w:tab/>
        </w:r>
        <w:r>
          <w:fldChar w:fldCharType="begin"/>
        </w:r>
        <w:r>
          <w:instrText xml:space="preserve"> PAGEREF _Toc11127 \h </w:instrText>
        </w:r>
        <w:r>
          <w:fldChar w:fldCharType="separate"/>
        </w:r>
        <w:r>
          <w:t>36</w:t>
        </w:r>
        <w:r>
          <w:fldChar w:fldCharType="end"/>
        </w:r>
      </w:hyperlink>
    </w:p>
    <w:p>
      <w:pPr>
        <w:pStyle w:val="TOC2"/>
        <w:tabs>
          <w:tab w:val="right" w:leader="dot" w:pos="8306"/>
        </w:tabs>
      </w:pPr>
      <w:hyperlink w:anchor="_Toc4750" w:history="1">
        <w:r>
          <w:rPr>
            <w:rFonts w:ascii="仿宋" w:eastAsia="仿宋" w:hAnsi="仿宋" w:cs="仿宋" w:hint="eastAsia"/>
            <w:lang w:eastAsia="zh-CN"/>
          </w:rPr>
          <w:t>(一)、风险识别与评估</w:t>
        </w:r>
        <w:r>
          <w:tab/>
        </w:r>
        <w:r>
          <w:fldChar w:fldCharType="begin"/>
        </w:r>
        <w:r>
          <w:instrText xml:space="preserve"> PAGEREF _Toc4750 \h </w:instrText>
        </w:r>
        <w:r>
          <w:fldChar w:fldCharType="separate"/>
        </w:r>
        <w:r>
          <w:t>36</w:t>
        </w:r>
        <w:r>
          <w:fldChar w:fldCharType="end"/>
        </w:r>
      </w:hyperlink>
    </w:p>
    <w:p>
      <w:pPr>
        <w:pStyle w:val="TOC2"/>
        <w:tabs>
          <w:tab w:val="right" w:leader="dot" w:pos="8306"/>
        </w:tabs>
      </w:pPr>
      <w:hyperlink w:anchor="_Toc9319" w:history="1">
        <w:r>
          <w:rPr>
            <w:rFonts w:ascii="仿宋" w:eastAsia="仿宋" w:hAnsi="仿宋" w:cs="仿宋" w:hint="eastAsia"/>
            <w:lang w:eastAsia="zh-CN"/>
          </w:rPr>
          <w:t>(二)、风险应对策略</w:t>
        </w:r>
        <w:r>
          <w:tab/>
        </w:r>
        <w:r>
          <w:fldChar w:fldCharType="begin"/>
        </w:r>
        <w:r>
          <w:instrText xml:space="preserve"> PAGEREF _Toc9319 \h </w:instrText>
        </w:r>
        <w:r>
          <w:fldChar w:fldCharType="separate"/>
        </w:r>
        <w:r>
          <w:t>37</w:t>
        </w:r>
        <w:r>
          <w:fldChar w:fldCharType="end"/>
        </w:r>
      </w:hyperlink>
    </w:p>
    <w:p>
      <w:pPr>
        <w:pStyle w:val="TOC2"/>
        <w:tabs>
          <w:tab w:val="right" w:leader="dot" w:pos="8306"/>
        </w:tabs>
      </w:pPr>
      <w:hyperlink w:anchor="_Toc5169" w:history="1">
        <w:r>
          <w:rPr>
            <w:rFonts w:ascii="仿宋" w:eastAsia="仿宋" w:hAnsi="仿宋" w:cs="仿宋" w:hint="eastAsia"/>
            <w:lang w:eastAsia="zh-CN"/>
          </w:rPr>
          <w:t>(三)、风险监控与控制</w:t>
        </w:r>
        <w:r>
          <w:tab/>
        </w:r>
        <w:r>
          <w:fldChar w:fldCharType="begin"/>
        </w:r>
        <w:r>
          <w:instrText xml:space="preserve"> PAGEREF _Toc5169 \h </w:instrText>
        </w:r>
        <w:r>
          <w:fldChar w:fldCharType="separate"/>
        </w:r>
        <w:r>
          <w:t>39</w:t>
        </w:r>
        <w:r>
          <w:fldChar w:fldCharType="end"/>
        </w:r>
      </w:hyperlink>
    </w:p>
    <w:p>
      <w:pPr>
        <w:pStyle w:val="TOC1"/>
        <w:tabs>
          <w:tab w:val="right" w:leader="dot" w:pos="8306"/>
        </w:tabs>
      </w:pPr>
      <w:hyperlink w:anchor="_Toc9417" w:history="1">
        <w:r>
          <w:rPr>
            <w:rFonts w:ascii="仿宋" w:eastAsia="仿宋" w:hAnsi="仿宋" w:cs="仿宋" w:hint="eastAsia"/>
            <w:lang w:eastAsia="zh-CN"/>
          </w:rPr>
          <w:t>十二、抗溃疡病药项目技术管理</w:t>
        </w:r>
        <w:r>
          <w:tab/>
        </w:r>
        <w:r>
          <w:fldChar w:fldCharType="begin"/>
        </w:r>
        <w:r>
          <w:instrText xml:space="preserve"> PAGEREF _Toc9417 \h </w:instrText>
        </w:r>
        <w:r>
          <w:fldChar w:fldCharType="separate"/>
        </w:r>
        <w:r>
          <w:t>40</w:t>
        </w:r>
        <w:r>
          <w:fldChar w:fldCharType="end"/>
        </w:r>
      </w:hyperlink>
    </w:p>
    <w:p>
      <w:pPr>
        <w:pStyle w:val="TOC2"/>
        <w:tabs>
          <w:tab w:val="right" w:leader="dot" w:pos="8306"/>
        </w:tabs>
      </w:pPr>
      <w:hyperlink w:anchor="_Toc9038" w:history="1">
        <w:r>
          <w:rPr>
            <w:rFonts w:ascii="仿宋" w:eastAsia="仿宋" w:hAnsi="仿宋" w:cs="仿宋" w:hint="eastAsia"/>
            <w:lang w:eastAsia="zh-CN"/>
          </w:rPr>
          <w:t>(一)、技术方案选用方向</w:t>
        </w:r>
        <w:r>
          <w:tab/>
        </w:r>
        <w:r>
          <w:fldChar w:fldCharType="begin"/>
        </w:r>
        <w:r>
          <w:instrText xml:space="preserve"> PAGEREF _Toc9038 \h </w:instrText>
        </w:r>
        <w:r>
          <w:fldChar w:fldCharType="separate"/>
        </w:r>
        <w:r>
          <w:t>40</w:t>
        </w:r>
        <w:r>
          <w:fldChar w:fldCharType="end"/>
        </w:r>
      </w:hyperlink>
    </w:p>
    <w:p>
      <w:pPr>
        <w:pStyle w:val="TOC2"/>
        <w:tabs>
          <w:tab w:val="right" w:leader="dot" w:pos="8306"/>
        </w:tabs>
      </w:pPr>
      <w:hyperlink w:anchor="_Toc26184" w:history="1">
        <w:r>
          <w:rPr>
            <w:rFonts w:ascii="仿宋" w:eastAsia="仿宋" w:hAnsi="仿宋" w:cs="仿宋" w:hint="eastAsia"/>
            <w:lang w:eastAsia="zh-CN"/>
          </w:rPr>
          <w:t>(二)、工艺技术方案选用原则</w:t>
        </w:r>
        <w:r>
          <w:tab/>
        </w:r>
        <w:r>
          <w:fldChar w:fldCharType="begin"/>
        </w:r>
        <w:r>
          <w:instrText xml:space="preserve"> PAGEREF _Toc26184 \h </w:instrText>
        </w:r>
        <w:r>
          <w:fldChar w:fldCharType="separate"/>
        </w:r>
        <w:r>
          <w:t>41</w:t>
        </w:r>
        <w:r>
          <w:fldChar w:fldCharType="end"/>
        </w:r>
      </w:hyperlink>
    </w:p>
    <w:p>
      <w:pPr>
        <w:pStyle w:val="TOC2"/>
        <w:tabs>
          <w:tab w:val="right" w:leader="dot" w:pos="8306"/>
        </w:tabs>
      </w:pPr>
      <w:hyperlink w:anchor="_Toc13167" w:history="1">
        <w:r>
          <w:rPr>
            <w:rFonts w:ascii="仿宋" w:eastAsia="仿宋" w:hAnsi="仿宋" w:cs="仿宋" w:hint="eastAsia"/>
            <w:lang w:eastAsia="zh-CN"/>
          </w:rPr>
          <w:t>(三)、工艺技术方案要求</w:t>
        </w:r>
        <w:r>
          <w:tab/>
        </w:r>
        <w:r>
          <w:fldChar w:fldCharType="begin"/>
        </w:r>
        <w:r>
          <w:instrText xml:space="preserve"> PAGEREF _Toc13167 \h </w:instrText>
        </w:r>
        <w:r>
          <w:fldChar w:fldCharType="separate"/>
        </w:r>
        <w:r>
          <w:t>44</w:t>
        </w:r>
        <w:r>
          <w:fldChar w:fldCharType="end"/>
        </w:r>
      </w:hyperlink>
    </w:p>
    <w:p>
      <w:pPr>
        <w:pStyle w:val="TOC1"/>
        <w:tabs>
          <w:tab w:val="right" w:leader="dot" w:pos="8306"/>
        </w:tabs>
      </w:pPr>
      <w:hyperlink w:anchor="_Toc21671" w:history="1">
        <w:r>
          <w:rPr>
            <w:rFonts w:ascii="仿宋" w:eastAsia="仿宋" w:hAnsi="仿宋" w:cs="仿宋" w:hint="eastAsia"/>
            <w:lang w:eastAsia="zh-CN"/>
          </w:rPr>
          <w:t>十三、抗溃疡病药项目实施时间节点</w:t>
        </w:r>
        <w:r>
          <w:tab/>
        </w:r>
        <w:r>
          <w:fldChar w:fldCharType="begin"/>
        </w:r>
        <w:r>
          <w:instrText xml:space="preserve"> PAGEREF _Toc21671 \h </w:instrText>
        </w:r>
        <w:r>
          <w:fldChar w:fldCharType="separate"/>
        </w:r>
        <w:r>
          <w:t>46</w:t>
        </w:r>
        <w:r>
          <w:fldChar w:fldCharType="end"/>
        </w:r>
      </w:hyperlink>
    </w:p>
    <w:p>
      <w:pPr>
        <w:pStyle w:val="TOC2"/>
        <w:tabs>
          <w:tab w:val="right" w:leader="dot" w:pos="8306"/>
        </w:tabs>
      </w:pPr>
      <w:hyperlink w:anchor="_Toc13861" w:history="1">
        <w:r>
          <w:rPr>
            <w:rFonts w:ascii="仿宋" w:eastAsia="仿宋" w:hAnsi="仿宋" w:cs="仿宋" w:hint="eastAsia"/>
            <w:lang w:eastAsia="zh-CN"/>
          </w:rPr>
          <w:t>(一)、抗溃疡病药项目启动阶段时间节点</w:t>
        </w:r>
        <w:r>
          <w:tab/>
        </w:r>
        <w:r>
          <w:fldChar w:fldCharType="begin"/>
        </w:r>
        <w:r>
          <w:instrText xml:space="preserve"> PAGEREF _Toc13861 \h </w:instrText>
        </w:r>
        <w:r>
          <w:fldChar w:fldCharType="separate"/>
        </w:r>
        <w:r>
          <w:t>46</w:t>
        </w:r>
        <w:r>
          <w:fldChar w:fldCharType="end"/>
        </w:r>
      </w:hyperlink>
    </w:p>
    <w:p>
      <w:pPr>
        <w:pStyle w:val="TOC2"/>
        <w:tabs>
          <w:tab w:val="right" w:leader="dot" w:pos="8306"/>
        </w:tabs>
      </w:pPr>
      <w:hyperlink w:anchor="_Toc25770" w:history="1">
        <w:r>
          <w:rPr>
            <w:rFonts w:ascii="仿宋" w:eastAsia="仿宋" w:hAnsi="仿宋" w:cs="仿宋" w:hint="eastAsia"/>
            <w:lang w:eastAsia="zh-CN"/>
          </w:rPr>
          <w:t>(二)、抗溃疡病药项目执行阶段时间节点</w:t>
        </w:r>
        <w:r>
          <w:tab/>
        </w:r>
        <w:r>
          <w:fldChar w:fldCharType="begin"/>
        </w:r>
        <w:r>
          <w:instrText xml:space="preserve"> PAGEREF _Toc25770 \h </w:instrText>
        </w:r>
        <w:r>
          <w:fldChar w:fldCharType="separate"/>
        </w:r>
        <w:r>
          <w:t>47</w:t>
        </w:r>
        <w:r>
          <w:fldChar w:fldCharType="end"/>
        </w:r>
      </w:hyperlink>
    </w:p>
    <w:p>
      <w:pPr>
        <w:pStyle w:val="TOC2"/>
        <w:tabs>
          <w:tab w:val="right" w:leader="dot" w:pos="8306"/>
        </w:tabs>
      </w:pPr>
      <w:hyperlink w:anchor="_Toc14545" w:history="1">
        <w:r>
          <w:rPr>
            <w:rFonts w:ascii="仿宋" w:eastAsia="仿宋" w:hAnsi="仿宋" w:cs="仿宋" w:hint="eastAsia"/>
            <w:lang w:eastAsia="zh-CN"/>
          </w:rPr>
          <w:t>(三)、抗溃疡病药项目完成阶段时间节点</w:t>
        </w:r>
        <w:r>
          <w:tab/>
        </w:r>
        <w:r>
          <w:fldChar w:fldCharType="begin"/>
        </w:r>
        <w:r>
          <w:instrText xml:space="preserve"> PAGEREF _Toc14545 \h </w:instrText>
        </w:r>
        <w:r>
          <w:fldChar w:fldCharType="separate"/>
        </w:r>
        <w:r>
          <w:t>48</w:t>
        </w:r>
        <w:r>
          <w:fldChar w:fldCharType="end"/>
        </w:r>
      </w:hyperlink>
    </w:p>
    <w:p>
      <w:pPr>
        <w:pStyle w:val="TOC1"/>
        <w:tabs>
          <w:tab w:val="right" w:leader="dot" w:pos="8306"/>
        </w:tabs>
      </w:pPr>
      <w:hyperlink w:anchor="_Toc21293" w:history="1">
        <w:r>
          <w:rPr>
            <w:rFonts w:ascii="仿宋" w:eastAsia="仿宋" w:hAnsi="仿宋" w:cs="仿宋" w:hint="eastAsia"/>
            <w:lang w:eastAsia="zh-CN"/>
          </w:rPr>
          <w:t>十四、营销与推广策略</w:t>
        </w:r>
        <w:r>
          <w:tab/>
        </w:r>
        <w:r>
          <w:fldChar w:fldCharType="begin"/>
        </w:r>
        <w:r>
          <w:instrText xml:space="preserve"> PAGEREF _Toc21293 \h </w:instrText>
        </w:r>
        <w:r>
          <w:fldChar w:fldCharType="separate"/>
        </w:r>
        <w:r>
          <w:t>49</w:t>
        </w:r>
        <w:r>
          <w:fldChar w:fldCharType="end"/>
        </w:r>
      </w:hyperlink>
    </w:p>
    <w:p>
      <w:pPr>
        <w:pStyle w:val="TOC2"/>
        <w:tabs>
          <w:tab w:val="right" w:leader="dot" w:pos="8306"/>
        </w:tabs>
      </w:pPr>
      <w:hyperlink w:anchor="_Toc24018" w:history="1">
        <w:r>
          <w:rPr>
            <w:rFonts w:ascii="仿宋" w:eastAsia="仿宋" w:hAnsi="仿宋" w:cs="仿宋" w:hint="eastAsia"/>
            <w:lang w:eastAsia="zh-CN"/>
          </w:rPr>
          <w:t>(一)、产品/服务定位与特点</w:t>
        </w:r>
        <w:r>
          <w:tab/>
        </w:r>
        <w:r>
          <w:fldChar w:fldCharType="begin"/>
        </w:r>
        <w:r>
          <w:instrText xml:space="preserve"> PAGEREF _Toc24018 \h </w:instrText>
        </w:r>
        <w:r>
          <w:fldChar w:fldCharType="separate"/>
        </w:r>
        <w:r>
          <w:t>49</w:t>
        </w:r>
        <w:r>
          <w:fldChar w:fldCharType="end"/>
        </w:r>
      </w:hyperlink>
    </w:p>
    <w:p>
      <w:pPr>
        <w:pStyle w:val="TOC2"/>
        <w:tabs>
          <w:tab w:val="right" w:leader="dot" w:pos="8306"/>
        </w:tabs>
      </w:pPr>
      <w:hyperlink w:anchor="_Toc5668" w:history="1">
        <w:r>
          <w:rPr>
            <w:rFonts w:ascii="仿宋" w:eastAsia="仿宋" w:hAnsi="仿宋" w:cs="仿宋" w:hint="eastAsia"/>
            <w:lang w:eastAsia="zh-CN"/>
          </w:rPr>
          <w:t>(二)、市场定位与竞争分析</w:t>
        </w:r>
        <w:r>
          <w:tab/>
        </w:r>
        <w:r>
          <w:fldChar w:fldCharType="begin"/>
        </w:r>
        <w:r>
          <w:instrText xml:space="preserve"> PAGEREF _Toc5668 \h </w:instrText>
        </w:r>
        <w:r>
          <w:fldChar w:fldCharType="separate"/>
        </w:r>
        <w:r>
          <w:t>50</w:t>
        </w:r>
        <w:r>
          <w:fldChar w:fldCharType="end"/>
        </w:r>
      </w:hyperlink>
    </w:p>
    <w:p>
      <w:pPr>
        <w:pStyle w:val="TOC2"/>
        <w:tabs>
          <w:tab w:val="right" w:leader="dot" w:pos="8306"/>
        </w:tabs>
      </w:pPr>
      <w:hyperlink w:anchor="_Toc29726" w:history="1">
        <w:r>
          <w:rPr>
            <w:rFonts w:ascii="仿宋" w:eastAsia="仿宋" w:hAnsi="仿宋" w:cs="仿宋" w:hint="eastAsia"/>
            <w:lang w:eastAsia="zh-CN"/>
          </w:rPr>
          <w:t>(三)、营销渠道与策略</w:t>
        </w:r>
        <w:r>
          <w:tab/>
        </w:r>
        <w:r>
          <w:fldChar w:fldCharType="begin"/>
        </w:r>
        <w:r>
          <w:instrText xml:space="preserve"> PAGEREF _Toc29726 \h </w:instrText>
        </w:r>
        <w:r>
          <w:fldChar w:fldCharType="separate"/>
        </w:r>
        <w:r>
          <w:t>52</w:t>
        </w:r>
        <w:r>
          <w:fldChar w:fldCharType="end"/>
        </w:r>
      </w:hyperlink>
    </w:p>
    <w:p>
      <w:pPr>
        <w:pStyle w:val="TOC2"/>
        <w:tabs>
          <w:tab w:val="right" w:leader="dot" w:pos="8306"/>
        </w:tabs>
      </w:pPr>
      <w:hyperlink w:anchor="_Toc22096" w:history="1">
        <w:r>
          <w:rPr>
            <w:rFonts w:ascii="仿宋" w:eastAsia="仿宋" w:hAnsi="仿宋" w:cs="仿宋" w:hint="eastAsia"/>
            <w:lang w:eastAsia="zh-CN"/>
          </w:rPr>
          <w:t>(四)、推广与宣传活动</w:t>
        </w:r>
        <w:r>
          <w:tab/>
        </w:r>
        <w:r>
          <w:fldChar w:fldCharType="begin"/>
        </w:r>
        <w:r>
          <w:instrText xml:space="preserve"> PAGEREF _Toc22096 \h </w:instrText>
        </w:r>
        <w:r>
          <w:fldChar w:fldCharType="separate"/>
        </w:r>
        <w:r>
          <w:t>53</w:t>
        </w:r>
        <w:r>
          <w:fldChar w:fldCharType="end"/>
        </w:r>
      </w:hyperlink>
    </w:p>
    <w:p>
      <w:pPr>
        <w:pStyle w:val="TOC1"/>
        <w:tabs>
          <w:tab w:val="right" w:leader="dot" w:pos="8306"/>
        </w:tabs>
      </w:pPr>
      <w:hyperlink w:anchor="_Toc18566" w:history="1">
        <w:r>
          <w:rPr>
            <w:rFonts w:ascii="仿宋" w:eastAsia="仿宋" w:hAnsi="仿宋" w:cs="仿宋" w:hint="eastAsia"/>
            <w:lang w:eastAsia="zh-CN"/>
          </w:rPr>
          <w:t>十五、供应链管理</w:t>
        </w:r>
        <w:r>
          <w:tab/>
        </w:r>
        <w:r>
          <w:fldChar w:fldCharType="begin"/>
        </w:r>
        <w:r>
          <w:instrText xml:space="preserve"> PAGEREF _Toc18566 \h </w:instrText>
        </w:r>
        <w:r>
          <w:fldChar w:fldCharType="separate"/>
        </w:r>
        <w:r>
          <w:t>58</w:t>
        </w:r>
        <w:r>
          <w:fldChar w:fldCharType="end"/>
        </w:r>
      </w:hyperlink>
    </w:p>
    <w:p>
      <w:pPr>
        <w:pStyle w:val="TOC2"/>
        <w:tabs>
          <w:tab w:val="right" w:leader="dot" w:pos="8306"/>
        </w:tabs>
      </w:pPr>
      <w:hyperlink w:anchor="_Toc16369" w:history="1">
        <w:r>
          <w:rPr>
            <w:rFonts w:ascii="仿宋" w:eastAsia="仿宋" w:hAnsi="仿宋" w:cs="仿宋" w:hint="eastAsia"/>
            <w:lang w:eastAsia="zh-CN"/>
          </w:rPr>
          <w:t>(一)、供应链战略规划</w:t>
        </w:r>
        <w:r>
          <w:tab/>
        </w:r>
        <w:r>
          <w:fldChar w:fldCharType="begin"/>
        </w:r>
        <w:r>
          <w:instrText xml:space="preserve"> PAGEREF _Toc16369 \h </w:instrText>
        </w:r>
        <w:r>
          <w:fldChar w:fldCharType="separate"/>
        </w:r>
        <w:r>
          <w:t>58</w:t>
        </w:r>
        <w:r>
          <w:fldChar w:fldCharType="end"/>
        </w:r>
      </w:hyperlink>
    </w:p>
    <w:p>
      <w:pPr>
        <w:pStyle w:val="TOC2"/>
        <w:tabs>
          <w:tab w:val="right" w:leader="dot" w:pos="8306"/>
        </w:tabs>
      </w:pPr>
      <w:hyperlink w:anchor="_Toc26167" w:history="1">
        <w:r>
          <w:rPr>
            <w:rFonts w:ascii="仿宋" w:eastAsia="仿宋" w:hAnsi="仿宋" w:cs="仿宋" w:hint="eastAsia"/>
            <w:lang w:eastAsia="zh-CN"/>
          </w:rPr>
          <w:t>(二)、供应商选择与合作</w:t>
        </w:r>
        <w:r>
          <w:tab/>
        </w:r>
        <w:r>
          <w:fldChar w:fldCharType="begin"/>
        </w:r>
        <w:r>
          <w:instrText xml:space="preserve"> PAGEREF _Toc26167 \h </w:instrText>
        </w:r>
        <w:r>
          <w:fldChar w:fldCharType="separate"/>
        </w:r>
        <w:r>
          <w:t>60</w:t>
        </w:r>
        <w:r>
          <w:fldChar w:fldCharType="end"/>
        </w:r>
      </w:hyperlink>
    </w:p>
    <w:p>
      <w:pPr>
        <w:pStyle w:val="TOC2"/>
        <w:tabs>
          <w:tab w:val="right" w:leader="dot" w:pos="8306"/>
        </w:tabs>
      </w:pPr>
      <w:hyperlink w:anchor="_Toc10689" w:history="1">
        <w:r>
          <w:rPr>
            <w:rFonts w:ascii="仿宋" w:eastAsia="仿宋" w:hAnsi="仿宋" w:cs="仿宋" w:hint="eastAsia"/>
            <w:lang w:eastAsia="zh-CN"/>
          </w:rPr>
          <w:t>(三)、物流与库存管理</w:t>
        </w:r>
        <w:r>
          <w:tab/>
        </w:r>
        <w:r>
          <w:fldChar w:fldCharType="begin"/>
        </w:r>
        <w:r>
          <w:instrText xml:space="preserve"> PAGEREF _Toc10689 \h </w:instrText>
        </w:r>
        <w:r>
          <w:fldChar w:fldCharType="separate"/>
        </w:r>
        <w:r>
          <w:t>61</w:t>
        </w:r>
        <w:r>
          <w:fldChar w:fldCharType="end"/>
        </w:r>
      </w:hyperlink>
    </w:p>
    <w:p>
      <w:pPr>
        <w:pStyle w:val="TOC1"/>
        <w:tabs>
          <w:tab w:val="right" w:leader="dot" w:pos="8306"/>
        </w:tabs>
      </w:pPr>
      <w:hyperlink w:anchor="_Toc26684" w:history="1">
        <w:r>
          <w:rPr>
            <w:rFonts w:ascii="仿宋" w:eastAsia="仿宋" w:hAnsi="仿宋" w:cs="仿宋" w:hint="eastAsia"/>
            <w:lang w:eastAsia="zh-CN"/>
          </w:rPr>
          <w:t>十六、抗溃疡病药项目治理与监督</w:t>
        </w:r>
        <w:r>
          <w:tab/>
        </w:r>
        <w:r>
          <w:fldChar w:fldCharType="begin"/>
        </w:r>
        <w:r>
          <w:instrText xml:space="preserve"> PAGEREF _Toc26684 \h </w:instrText>
        </w:r>
        <w:r>
          <w:fldChar w:fldCharType="separate"/>
        </w:r>
        <w:r>
          <w:t>62</w:t>
        </w:r>
        <w:r>
          <w:fldChar w:fldCharType="end"/>
        </w:r>
      </w:hyperlink>
    </w:p>
    <w:p>
      <w:pPr>
        <w:pStyle w:val="TOC2"/>
        <w:tabs>
          <w:tab w:val="right" w:leader="dot" w:pos="8306"/>
        </w:tabs>
      </w:pPr>
      <w:hyperlink w:anchor="_Toc19700" w:history="1">
        <w:r>
          <w:rPr>
            <w:rFonts w:ascii="仿宋" w:eastAsia="仿宋" w:hAnsi="仿宋" w:cs="仿宋" w:hint="eastAsia"/>
            <w:lang w:eastAsia="zh-CN"/>
          </w:rPr>
          <w:t>(一)、抗溃疡病药项目治理结构</w:t>
        </w:r>
        <w:r>
          <w:tab/>
        </w:r>
        <w:r>
          <w:fldChar w:fldCharType="begin"/>
        </w:r>
        <w:r>
          <w:instrText xml:space="preserve"> PAGEREF _Toc19700 \h </w:instrText>
        </w:r>
        <w:r>
          <w:fldChar w:fldCharType="separate"/>
        </w:r>
        <w:r>
          <w:t>62</w:t>
        </w:r>
        <w:r>
          <w:fldChar w:fldCharType="end"/>
        </w:r>
      </w:hyperlink>
    </w:p>
    <w:p>
      <w:pPr>
        <w:pStyle w:val="TOC2"/>
        <w:tabs>
          <w:tab w:val="right" w:leader="dot" w:pos="8306"/>
        </w:tabs>
      </w:pPr>
      <w:hyperlink w:anchor="_Toc19462" w:history="1">
        <w:r>
          <w:rPr>
            <w:rFonts w:ascii="仿宋" w:eastAsia="仿宋" w:hAnsi="仿宋" w:cs="仿宋" w:hint="eastAsia"/>
            <w:lang w:eastAsia="zh-CN"/>
          </w:rPr>
          <w:t>(二)、监督与审计</w:t>
        </w:r>
        <w:r>
          <w:tab/>
        </w:r>
        <w:r>
          <w:fldChar w:fldCharType="begin"/>
        </w:r>
        <w:r>
          <w:instrText xml:space="preserve"> PAGEREF _Toc19462 \h </w:instrText>
        </w:r>
        <w:r>
          <w:fldChar w:fldCharType="separate"/>
        </w:r>
        <w:r>
          <w:t>64</w:t>
        </w:r>
        <w:r>
          <w:fldChar w:fldCharType="end"/>
        </w:r>
      </w:hyperlink>
    </w:p>
    <w:p>
      <w:pPr>
        <w:pStyle w:val="TOC1"/>
        <w:tabs>
          <w:tab w:val="right" w:leader="dot" w:pos="8306"/>
        </w:tabs>
      </w:pPr>
      <w:hyperlink w:anchor="_Toc24084" w:history="1">
        <w:r>
          <w:rPr>
            <w:rFonts w:ascii="仿宋" w:eastAsia="仿宋" w:hAnsi="仿宋" w:cs="仿宋" w:hint="eastAsia"/>
            <w:lang w:eastAsia="zh-CN"/>
          </w:rPr>
          <w:t>十七、抗溃疡病药项目工程方案分析</w:t>
        </w:r>
        <w:r>
          <w:tab/>
        </w:r>
        <w:r>
          <w:fldChar w:fldCharType="begin"/>
        </w:r>
        <w:r>
          <w:instrText xml:space="preserve"> PAGEREF _Toc24084 \h </w:instrText>
        </w:r>
        <w:r>
          <w:fldChar w:fldCharType="separate"/>
        </w:r>
        <w:r>
          <w:t>65</w:t>
        </w:r>
        <w:r>
          <w:fldChar w:fldCharType="end"/>
        </w:r>
      </w:hyperlink>
    </w:p>
    <w:p>
      <w:pPr>
        <w:pStyle w:val="TOC2"/>
        <w:tabs>
          <w:tab w:val="right" w:leader="dot" w:pos="8306"/>
        </w:tabs>
      </w:pPr>
      <w:hyperlink w:anchor="_Toc30025" w:history="1">
        <w:r>
          <w:rPr>
            <w:rFonts w:ascii="仿宋" w:eastAsia="仿宋" w:hAnsi="仿宋" w:cs="仿宋" w:hint="eastAsia"/>
            <w:lang w:eastAsia="zh-CN"/>
          </w:rPr>
          <w:t>(一)、建筑工程设计原则</w:t>
        </w:r>
        <w:r>
          <w:tab/>
        </w:r>
        <w:r>
          <w:fldChar w:fldCharType="begin"/>
        </w:r>
        <w:r>
          <w:instrText xml:space="preserve"> PAGEREF _Toc30025 \h </w:instrText>
        </w:r>
        <w:r>
          <w:fldChar w:fldCharType="separate"/>
        </w:r>
        <w:r>
          <w:t>65</w:t>
        </w:r>
        <w:r>
          <w:fldChar w:fldCharType="end"/>
        </w:r>
      </w:hyperlink>
    </w:p>
    <w:p>
      <w:pPr>
        <w:pStyle w:val="TOC2"/>
        <w:tabs>
          <w:tab w:val="right" w:leader="dot" w:pos="8306"/>
        </w:tabs>
      </w:pPr>
      <w:hyperlink w:anchor="_Toc5625" w:history="1">
        <w:r>
          <w:rPr>
            <w:rFonts w:ascii="仿宋" w:eastAsia="仿宋" w:hAnsi="仿宋" w:cs="仿宋" w:hint="eastAsia"/>
            <w:lang w:eastAsia="zh-CN"/>
          </w:rPr>
          <w:t>(二)、土建工程建设指标</w:t>
        </w:r>
        <w:r>
          <w:tab/>
        </w:r>
        <w:r>
          <w:fldChar w:fldCharType="begin"/>
        </w:r>
        <w:r>
          <w:instrText xml:space="preserve"> PAGEREF _Toc5625 \h </w:instrText>
        </w:r>
        <w:r>
          <w:fldChar w:fldCharType="separate"/>
        </w:r>
        <w:r>
          <w:t>68</w:t>
        </w:r>
        <w:r>
          <w:fldChar w:fldCharType="end"/>
        </w:r>
      </w:hyperlink>
    </w:p>
    <w:p>
      <w:pPr>
        <w:pStyle w:val="TOC1"/>
        <w:tabs>
          <w:tab w:val="right" w:leader="dot" w:pos="8306"/>
        </w:tabs>
      </w:pPr>
      <w:hyperlink w:anchor="_Toc21937" w:history="1">
        <w:r>
          <w:rPr>
            <w:rFonts w:ascii="仿宋" w:eastAsia="仿宋" w:hAnsi="仿宋" w:cs="仿宋" w:hint="eastAsia"/>
            <w:lang w:eastAsia="zh-CN"/>
          </w:rPr>
          <w:t>十八、抗溃疡病药项目实施保障措施</w:t>
        </w:r>
        <w:r>
          <w:tab/>
        </w:r>
        <w:r>
          <w:fldChar w:fldCharType="begin"/>
        </w:r>
        <w:r>
          <w:instrText xml:space="preserve"> PAGEREF _Toc21937 \h </w:instrText>
        </w:r>
        <w:r>
          <w:fldChar w:fldCharType="separate"/>
        </w:r>
        <w:r>
          <w:t>70</w:t>
        </w:r>
        <w:r>
          <w:fldChar w:fldCharType="end"/>
        </w:r>
      </w:hyperlink>
    </w:p>
    <w:p>
      <w:pPr>
        <w:pStyle w:val="TOC2"/>
        <w:tabs>
          <w:tab w:val="right" w:leader="dot" w:pos="8306"/>
        </w:tabs>
      </w:pPr>
      <w:hyperlink w:anchor="_Toc29474" w:history="1">
        <w:r>
          <w:rPr>
            <w:rFonts w:ascii="仿宋" w:eastAsia="仿宋" w:hAnsi="仿宋" w:cs="仿宋" w:hint="eastAsia"/>
            <w:lang w:eastAsia="zh-CN"/>
          </w:rPr>
          <w:t>(一)、抗溃疡病药项目实施保障机制</w:t>
        </w:r>
        <w:r>
          <w:tab/>
        </w:r>
        <w:r>
          <w:fldChar w:fldCharType="begin"/>
        </w:r>
        <w:r>
          <w:instrText xml:space="preserve"> PAGEREF _Toc29474 \h </w:instrText>
        </w:r>
        <w:r>
          <w:fldChar w:fldCharType="separate"/>
        </w:r>
        <w:r>
          <w:t>70</w:t>
        </w:r>
        <w:r>
          <w:fldChar w:fldCharType="end"/>
        </w:r>
      </w:hyperlink>
    </w:p>
    <w:p>
      <w:pPr>
        <w:pStyle w:val="TOC2"/>
        <w:tabs>
          <w:tab w:val="right" w:leader="dot" w:pos="8306"/>
        </w:tabs>
      </w:pPr>
      <w:hyperlink w:anchor="_Toc32564" w:history="1">
        <w:r>
          <w:rPr>
            <w:rFonts w:ascii="仿宋" w:eastAsia="仿宋" w:hAnsi="仿宋" w:cs="仿宋" w:hint="eastAsia"/>
            <w:lang w:eastAsia="zh-CN"/>
          </w:rPr>
          <w:t>(二)、抗溃疡病药项目法律合规要求</w:t>
        </w:r>
        <w:r>
          <w:tab/>
        </w:r>
        <w:r>
          <w:fldChar w:fldCharType="begin"/>
        </w:r>
        <w:r>
          <w:instrText xml:space="preserve"> PAGEREF _Toc32564 \h </w:instrText>
        </w:r>
        <w:r>
          <w:fldChar w:fldCharType="separate"/>
        </w:r>
        <w:r>
          <w:t>74</w:t>
        </w:r>
        <w:r>
          <w:fldChar w:fldCharType="end"/>
        </w:r>
      </w:hyperlink>
    </w:p>
    <w:p>
      <w:pPr>
        <w:pStyle w:val="TOC2"/>
        <w:tabs>
          <w:tab w:val="right" w:leader="dot" w:pos="8306"/>
        </w:tabs>
      </w:pPr>
      <w:hyperlink w:anchor="_Toc32574" w:history="1">
        <w:r>
          <w:rPr>
            <w:rFonts w:ascii="仿宋" w:eastAsia="仿宋" w:hAnsi="仿宋" w:cs="仿宋" w:hint="eastAsia"/>
            <w:lang w:eastAsia="zh-CN"/>
          </w:rPr>
          <w:t>(三)、抗溃疡病药项目合同管理与法律事务</w:t>
        </w:r>
        <w:r>
          <w:tab/>
        </w:r>
        <w:r>
          <w:fldChar w:fldCharType="begin"/>
        </w:r>
        <w:r>
          <w:instrText xml:space="preserve"> PAGEREF _Toc32574 \h </w:instrText>
        </w:r>
        <w:r>
          <w:fldChar w:fldCharType="separate"/>
        </w:r>
        <w:r>
          <w:t>78</w:t>
        </w:r>
        <w:r>
          <w:fldChar w:fldCharType="end"/>
        </w:r>
      </w:hyperlink>
    </w:p>
    <w:p>
      <w:pPr>
        <w:pStyle w:val="TOC2"/>
        <w:tabs>
          <w:tab w:val="right" w:leader="dot" w:pos="8306"/>
        </w:tabs>
      </w:pPr>
      <w:hyperlink w:anchor="_Toc24083" w:history="1">
        <w:r>
          <w:rPr>
            <w:rFonts w:ascii="仿宋" w:eastAsia="仿宋" w:hAnsi="仿宋" w:cs="仿宋" w:hint="eastAsia"/>
            <w:lang w:eastAsia="zh-CN"/>
          </w:rPr>
          <w:t>(四)、抗溃疡病药项目知识产权保护策略</w:t>
        </w:r>
        <w:r>
          <w:tab/>
        </w:r>
        <w:r>
          <w:fldChar w:fldCharType="begin"/>
        </w:r>
        <w:r>
          <w:instrText xml:space="preserve"> PAGEREF _Toc24083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62"/>
      <w:r>
        <w:rPr>
          <w:rFonts w:ascii="仿宋" w:eastAsia="仿宋" w:hAnsi="仿宋" w:cs="仿宋" w:hint="eastAsia"/>
          <w:sz w:val="28"/>
          <w:lang w:eastAsia="zh-CN"/>
        </w:rPr>
        <w:t>一、抗溃疡病药项目绩效评估</w:t>
      </w:r>
      <w:bookmarkEnd w:id="2"/>
    </w:p>
    <w:p>
      <w:pPr>
        <w:pStyle w:val="Heading2"/>
        <w:rPr>
          <w:rFonts w:ascii="仿宋" w:eastAsia="仿宋" w:hAnsi="仿宋" w:cs="仿宋" w:hint="eastAsia"/>
          <w:lang w:eastAsia="zh-CN"/>
        </w:rPr>
      </w:pPr>
      <w:bookmarkStart w:id="3" w:name="_Toc177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项目中，我们设计了一套全面的绩效评估指标，以确保抗溃疡病药项目的可控和成功交付。这些指标跨足抗溃疡病药项目目标、成本、进度和质量等多个维度，为我们提供了全面洞察抗溃疡病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目标达成率是我们关注的首要指标。我们设定了明确的目标，并通过定期监测和评估，迅速发现并应对潜在的目标偏差。这为抗溃疡病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成本绩效是另一个核心关注点。通过实际成本与预算成本的对比分析，我们深入了解成本差异的原因，及时调整资源分配，保持抗溃疡病药项目在经济效益方面的合理水平。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进度作为关键的绩效指标之一，得到了精心的关注。我们制定了详细的抗溃疡病药项目进度计划，并设立了进度符合度指标，确保实际进度与计划进度保持一致。这使我们能够快速发现和解决潜在的进度问题，保持抗溃疡病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溃疡病药项目绩效的不可或缺的一环。我们引入了一系列的质量标准和客户满意度指标，以确保抗溃疡病药项目交付的成果在质量上达到或超越预期水平。通过持续监测这些指标，我们努力提升抗溃疡病药项目整体质量水平，为抗溃疡病药项目的成功交付提供有力保障。通过这些科学且全面的绩效评估，我们能够更好地引导抗溃疡病药项目的持续改进，确保抗溃疡病药项目目标的顺利达成。</w:t>
      </w:r>
    </w:p>
    <w:p>
      <w:pPr>
        <w:pStyle w:val="Heading2"/>
        <w:ind w:firstLine="560" w:firstLineChars="200"/>
        <w:rPr>
          <w:rFonts w:ascii="仿宋" w:eastAsia="仿宋" w:hAnsi="仿宋" w:cs="仿宋" w:hint="eastAsia"/>
          <w:sz w:val="28"/>
          <w:lang w:eastAsia="zh-CN"/>
        </w:rPr>
      </w:pPr>
      <w:bookmarkStart w:id="4" w:name="_Toc1122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绩效评估是抗溃疡病药项目中的关键环节，为确保抗溃疡病药项目达到预期目标，我们采用了多层次、多维度的绩效评估方法。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溃疡病药项目的战略目标对齐，确保每个决策和行动都与抗溃疡病药项目整体目标保持一致。团队会定期召开战略对齐会议，审视当前工作与抗溃疡病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溃疡病药项目进度、质量、成本和风险等方面。这些指标通过数据收集和分析，为抗溃疡病药项目管理团队提供了客观的评估依据。例如，我们通过抗溃疡病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绩效评估不仅仅停留在抗溃疡病药项目内部，还考虑了抗溃疡病药项目对外部环境的影响。我们定期进行干系人满意度调查，以了解各利益相关方对抗溃疡病药项目的期望和满意度，并及时做出调整。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这种多层次、多角度的绩效评估方法，使得我们能够全面了解抗溃疡病药项目的运行状态，及时做出调整，确保抗溃疡病药项目在不断变化的环境中保持稳健前行。</w:t>
      </w:r>
    </w:p>
    <w:p>
      <w:pPr>
        <w:pStyle w:val="Heading2"/>
        <w:ind w:firstLine="560" w:firstLineChars="200"/>
        <w:rPr>
          <w:rFonts w:ascii="仿宋" w:eastAsia="仿宋" w:hAnsi="仿宋" w:cs="仿宋" w:hint="eastAsia"/>
          <w:sz w:val="28"/>
          <w:lang w:eastAsia="zh-CN"/>
        </w:rPr>
      </w:pPr>
      <w:bookmarkStart w:id="5" w:name="_Toc325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为了确保抗溃疡病药项目的有效管理和不断优化，我们采用了精心设计的绩效评估周期。这个周期旨在实现灵活、实时和全面的评估，以适应抗溃疡病药项目执行中的各种挑战。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溃疡病药项目的不同需求，分为短期、中期和长期。短期评估关注每个迭代或工作周期，以及时发现和解决当前任务中的问题。中期评估涵盖几个迭代，深入了解整体抗溃疡病药项目的趋势和性能。长期评估则着眼于整个抗溃疡病药项目阶段，确保抗溃疡病药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溃疡病药项目管理工具和协作平台，团队成员能够随时更新和分享抗溃疡病药项目数据。这种实时性的反馈机制使我们能够及时察觉潜在问题，快速调整，保持抗溃疡病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溃疡病药项目的决策制定密不可分。每个周期的抗溃疡病药项目回顾会议成为集体总结经验、识别问题深层次原因并找到创新解决方案的平台。这种定期的反思与调整机制使抗溃疡病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408"/>
      <w:r>
        <w:rPr>
          <w:rFonts w:ascii="仿宋" w:eastAsia="仿宋" w:hAnsi="仿宋" w:cs="仿宋" w:hint="eastAsia"/>
          <w:sz w:val="28"/>
          <w:lang w:eastAsia="zh-CN"/>
        </w:rPr>
        <w:t>二、抗溃疡病药项目危机管理</w:t>
      </w:r>
      <w:bookmarkEnd w:id="6"/>
    </w:p>
    <w:p>
      <w:pPr>
        <w:pStyle w:val="Heading2"/>
        <w:rPr>
          <w:rFonts w:ascii="仿宋" w:eastAsia="仿宋" w:hAnsi="仿宋" w:cs="仿宋" w:hint="eastAsia"/>
          <w:lang w:eastAsia="zh-CN"/>
        </w:rPr>
      </w:pPr>
      <w:bookmarkStart w:id="7" w:name="_Toc1182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项目危机管理中，危机预警与识别是确保抗溃疡病药项目稳健运行的核心步骤。通过建立全面的监测机制，抗溃疡病药项目团队旨在及时发现和理解潜在的风险和危机因素，以便采取及时的预防和应对措施，确保抗溃疡病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首先，通过深入的风险评估，抗溃疡病药项目团队全面分析了整个抗溃疡病药项目和各个阶段可能存在的威胁。这包括准确评估每个潜在风险的发生概率和可能影响的程度，为后续危机预警提供了有力支持。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溃疡病药项目团队着重于明确定义抗溃疡病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溃疡病药项目进展的持续监控，团队能够及时发现潜在问题并作出迅速反应。抗溃疡病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在这一阶段，团队的专业素养和反应速度将发挥至关重要的作用，以确保潜在危机能够在初期得到有效的处理，最大程度地减轻负面影响。通过危机预警与识别，抗溃疡病药项目得以更有序、可控地推进。</w:t>
      </w:r>
    </w:p>
    <w:p>
      <w:pPr>
        <w:pStyle w:val="Heading2"/>
        <w:ind w:firstLine="560" w:firstLineChars="200"/>
        <w:rPr>
          <w:rFonts w:ascii="仿宋" w:eastAsia="仿宋" w:hAnsi="仿宋" w:cs="仿宋" w:hint="eastAsia"/>
          <w:sz w:val="28"/>
          <w:lang w:eastAsia="zh-CN"/>
        </w:rPr>
      </w:pPr>
      <w:bookmarkStart w:id="8" w:name="_Toc2781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在危机发生时，抗溃疡病药项目团队立即行动，成立了应急小组。该小组的任务是迅速制定并实施紧急应对措施，以最小化潜在损失。以下是采取的主要措施：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暂停抗溃疡病药项目进度：为遏制危机蔓延，抗溃疡病药项目暂时停止进行，以便全面评估当前状况。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资源重新分配：重新评估抗溃疡病药项目资源的分配，确保最大限度地减小损失。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实时沟通：与关键利益相关者建立实时沟通机制，向他们传递抗溃疡病药项目危机的实际状况，保障抗溃疡病药项目核心利益。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在紧急应对的同时，抗溃疡病药项目团队强调了团队协作和有效沟通的重要性。以下是团队协作的关键举措：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信息共享机制：建立了信息共享平台，确保团队成员能够及时获取抗溃疡病药项目危机的实时信息。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领导者沟通：抗溃疡病药项目领导者通过定期会议和即时沟通工具，指导团队应对危机，保持团队稳定运行。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随着危机得到初步控制，抗溃疡病药项目团队转向制定恢复计划，以确保抗溃疡病药项目能够从中迅速恢复。主要恢复计划包括：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修复受损的进度计划：重新评估抗溃疡病药项目进度，制定修复计划，确保抗溃疡病药项目尽快回归正常进程。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重新调整资源分配：优化资源分配，确保抗溃疡病药项目在有限资源下高效运转。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风险管理机制加强：对抗溃疡病药项目风险进行全面评估，制定更强化的风险管理策略，以预防未来可能的危机。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9352"/>
      <w:r>
        <w:rPr>
          <w:rFonts w:ascii="仿宋" w:eastAsia="仿宋" w:hAnsi="仿宋" w:cs="仿宋" w:hint="eastAsia"/>
          <w:sz w:val="28"/>
          <w:lang w:eastAsia="zh-CN"/>
        </w:rPr>
        <w:t>三、抗溃疡病药项目文档管理</w:t>
      </w:r>
      <w:bookmarkEnd w:id="9"/>
    </w:p>
    <w:p>
      <w:pPr>
        <w:pStyle w:val="Heading2"/>
        <w:rPr>
          <w:rFonts w:ascii="仿宋" w:eastAsia="仿宋" w:hAnsi="仿宋" w:cs="仿宋" w:hint="eastAsia"/>
          <w:lang w:eastAsia="zh-CN"/>
        </w:rPr>
      </w:pPr>
      <w:bookmarkStart w:id="10" w:name="_Toc1879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抗溃疡病药项目高度重视文档的质量和准确性，以支持抗溃疡病药项目的各项活动和决策。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文档的编制始于抗溃疡病药项目计划的初期，我们制定了详细的文档编制计划，明确了每个文档的内容、格式和编写责任人。在抗溃疡病药项目启动阶段，我们首先编制了抗溃疡病药项目章程，明确定义了抗溃疡病药项目的目标、范围、风险等关键要素。随后，抗溃疡病药项目团队根据计划陆续编制了需求文档、设计文档、测试文档等各类文档，确保抗溃疡病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溃疡病药项目管理中的重要环节，旨在确保抗溃疡病药项目文档符合质量标准和抗溃疡病药项目需求。在抗溃疡病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溃疡病药项目相关利益方和专业领域的专家对文档进行独立审查。这有助于获取更全面、客观的反馈，确保抗溃疡病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抗溃疡病药项目在文档编制与审查方面建立了严格的管理机制，通过规范的流程和多维度的审查，确保抗溃疡病药项目文档的质量、准确性和可靠性，为抗溃疡病药项目的顺利推进提供了有力支持。</w:t>
      </w:r>
    </w:p>
    <w:p>
      <w:pPr>
        <w:pStyle w:val="Heading2"/>
        <w:ind w:firstLine="560" w:firstLineChars="200"/>
        <w:rPr>
          <w:rFonts w:ascii="仿宋" w:eastAsia="仿宋" w:hAnsi="仿宋" w:cs="仿宋" w:hint="eastAsia"/>
          <w:sz w:val="28"/>
          <w:lang w:eastAsia="zh-CN"/>
        </w:rPr>
      </w:pPr>
      <w:bookmarkStart w:id="11" w:name="_Toc1744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我们通过多渠道发布文档，包括电子邮件、抗溃疡病药项目管理平台、内部网站等，以满足不同团队成员的偏好和需求。多渠道发布确保了信息的全面覆盖。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我们采用了精细的权限控制，确保只有授权人员可以访问敏感信息。这种安全措施保护了抗溃疡病药项目文档的机密性，防止了未经授权的信息泄露。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750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文档存档与归档是抗溃疡病药项目生命周期中一个至关重要的环节，直接关系到抗溃疡病药项目信息的长期保存和历史记录的完整性。在抗溃疡病药项目中，我们实施了一系列有效的文档存档与归档管理策略：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2728"/>
      <w:r>
        <w:rPr>
          <w:rFonts w:ascii="仿宋" w:eastAsia="仿宋" w:hAnsi="仿宋" w:cs="仿宋" w:hint="eastAsia"/>
          <w:sz w:val="28"/>
          <w:lang w:eastAsia="zh-CN"/>
        </w:rPr>
        <w:t>四、抗溃疡病药项目土建工程</w:t>
      </w:r>
      <w:bookmarkEnd w:id="13"/>
    </w:p>
    <w:p>
      <w:pPr>
        <w:pStyle w:val="Heading2"/>
        <w:rPr>
          <w:rFonts w:ascii="仿宋" w:eastAsia="仿宋" w:hAnsi="仿宋" w:cs="仿宋" w:hint="eastAsia"/>
          <w:lang w:eastAsia="zh-CN"/>
        </w:rPr>
      </w:pPr>
      <w:bookmarkStart w:id="14" w:name="_Toc2516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在抗溃疡病药项目的建筑工程设计中，我们将秉承一系列重要的设计原则，以确保抗溃疡病药项目建筑在功能、美观、可持续性等方面达到最佳效果。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首要原则是确保建筑的功能性得到最大化的发挥。我们将充分理解抗溃疡病药项目的实际需求，合理布局各个功能区域，保证建筑在满足业务需求的同时，提供高效的工作环境。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在建筑设计中，我们将综合考虑建设和运营成本。通过精细的经济效益分析，确保设计方案在高效利用资源的同时，对抗溃疡病药项目的长期盈利能力有积极的贡献。</w:t>
      </w:r>
    </w:p>
    <w:p>
      <w:pPr>
        <w:pStyle w:val="Heading2"/>
        <w:ind w:firstLine="560" w:firstLineChars="200"/>
        <w:rPr>
          <w:rFonts w:ascii="仿宋" w:eastAsia="仿宋" w:hAnsi="仿宋" w:cs="仿宋" w:hint="eastAsia"/>
          <w:sz w:val="28"/>
          <w:lang w:eastAsia="zh-CN"/>
        </w:rPr>
      </w:pPr>
      <w:bookmarkStart w:id="15" w:name="_Toc2420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抗溃疡病药项目的土建工程设计中，我们将精准设定设计年限，结合抗溃疡病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溃疡病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4145"/>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溃疡病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溃疡病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溃疡病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774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本期工程抗溃疡病药项目预计总建筑面积XXX平方米，其中：计容建筑面积XXX平方米，计划建筑工程投资XX万元，占抗溃疡病药项目总投资的XX%。</w:t>
      </w:r>
    </w:p>
    <w:p>
      <w:pPr>
        <w:pStyle w:val="Heading1"/>
        <w:ind w:firstLine="560" w:firstLineChars="200"/>
        <w:rPr>
          <w:rFonts w:ascii="仿宋" w:eastAsia="仿宋" w:hAnsi="仿宋" w:cs="仿宋" w:hint="eastAsia"/>
          <w:sz w:val="28"/>
          <w:lang w:eastAsia="zh-CN"/>
        </w:rPr>
      </w:pPr>
      <w:bookmarkStart w:id="18" w:name="_Toc18693"/>
      <w:r>
        <w:rPr>
          <w:rFonts w:ascii="仿宋" w:eastAsia="仿宋" w:hAnsi="仿宋" w:cs="仿宋" w:hint="eastAsia"/>
          <w:sz w:val="28"/>
          <w:lang w:eastAsia="zh-CN"/>
        </w:rPr>
        <w:t>五、抗溃疡病药项目概论</w:t>
      </w:r>
      <w:bookmarkEnd w:id="18"/>
    </w:p>
    <w:p>
      <w:pPr>
        <w:pStyle w:val="Heading2"/>
        <w:rPr>
          <w:rFonts w:ascii="仿宋" w:eastAsia="仿宋" w:hAnsi="仿宋" w:cs="仿宋" w:hint="eastAsia"/>
          <w:lang w:eastAsia="zh-CN"/>
        </w:rPr>
      </w:pPr>
      <w:bookmarkStart w:id="19" w:name="_Toc20643"/>
      <w:r>
        <w:rPr>
          <w:rFonts w:ascii="仿宋" w:eastAsia="仿宋" w:hAnsi="仿宋" w:cs="仿宋" w:hint="eastAsia"/>
          <w:lang w:eastAsia="zh-CN"/>
        </w:rPr>
        <w:t>(一)、抗溃疡病药项目概况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起源追溯至对市场的深入洞察。市场的不断演变与变革为抗溃疡病药项目提供了难得的机遇。当前市场存在的需求缺口和变革的大环境共同构成了抗溃疡病药项目的背景。这个抗溃疡病药项目旨在充分利用市场机遇，填补行业中尚未满足的需求，为客户提供全新的解决方案。市场的变革和需求的增长使得这个抗溃疡病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抗溃疡病药项目名称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正式命名为抗溃疡病药。这个名称不仅仅是一个标识，更代表了抗溃疡病药项目的核心理念和愿景。它蕴含着抗溃疡病药项目所要解决问题的关键字，具有强烈的表达和辨识度，为抗溃疡病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抗溃疡病药项目目标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核心目标是提供一种全新、高效的解决方案，满足客户日益增长的需求。抗溃疡病药项目追求的不仅仅是满足市场需求，更是在市场中获得卓越的竞争优势。通过不断提升产品或服务的质量和创新水平，抗溃疡病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抗溃疡病药项目范围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全面涵盖了产品研发、制造、市场推广和售后服务，确保从产品设计到最终用户体验的全方位关注。这一全面的抗溃疡病药项目范围是为了确保抗溃疡病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抗溃疡病药项目时间表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抗溃疡病药项目计划在未来18个月内完成，包括研发、测试、市场试点和正式推出等不同阶段。这个时间表的合理设计是为了确保抗溃疡病药项目各个阶段的顺利推进，以便按时交付高质量的成果。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https://d.book118.com/208111120006006047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9F7257"/>
    <w:rsid w:val="579F72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1112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2024-03-03T14:58:00Z</dcterms:created>
  <dcterms:modified xsi:type="dcterms:W3CDTF">2024-03-03T14:58:34Z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2650E00D977C43378415D3B1D2BEAB62_11</vt:lpwstr>
  </property>
  <property fmtid="{D5CDD505-2E9C-101B-9397-08002B2CF9AE}" pid="3" name="KSOProductBuildVer">
    <vt:lpwstr>2052-12.1.0.16388</vt:lpwstr>
  </property>
</Properties>
</file>