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25" w:history="1">
        <w:r>
          <w:rPr>
            <w:rFonts w:ascii="仿宋" w:eastAsia="仿宋" w:hAnsi="仿宋" w:cs="仿宋" w:hint="eastAsia"/>
            <w:lang w:eastAsia="zh-CN"/>
          </w:rPr>
          <w:t>概论</w:t>
        </w:r>
        <w:r>
          <w:tab/>
        </w:r>
        <w:r>
          <w:fldChar w:fldCharType="begin"/>
        </w:r>
        <w:r>
          <w:instrText xml:space="preserve"> PAGEREF _Toc20025 \h </w:instrText>
        </w:r>
        <w:r>
          <w:fldChar w:fldCharType="separate"/>
        </w:r>
        <w:r>
          <w:t>3</w:t>
        </w:r>
        <w:r>
          <w:fldChar w:fldCharType="end"/>
        </w:r>
      </w:hyperlink>
    </w:p>
    <w:p>
      <w:pPr>
        <w:pStyle w:val="TOC1"/>
        <w:tabs>
          <w:tab w:val="right" w:leader="dot" w:pos="8306"/>
        </w:tabs>
      </w:pPr>
      <w:hyperlink w:anchor="_Toc11088" w:history="1">
        <w:r>
          <w:rPr>
            <w:rFonts w:ascii="仿宋" w:eastAsia="仿宋" w:hAnsi="仿宋" w:cs="仿宋" w:hint="eastAsia"/>
            <w:lang w:eastAsia="zh-CN"/>
          </w:rPr>
          <w:t>一、医疗器械项目概论</w:t>
        </w:r>
        <w:r>
          <w:tab/>
        </w:r>
        <w:r>
          <w:fldChar w:fldCharType="begin"/>
        </w:r>
        <w:r>
          <w:instrText xml:space="preserve"> PAGEREF _Toc11088 \h </w:instrText>
        </w:r>
        <w:r>
          <w:fldChar w:fldCharType="separate"/>
        </w:r>
        <w:r>
          <w:t>3</w:t>
        </w:r>
        <w:r>
          <w:fldChar w:fldCharType="end"/>
        </w:r>
      </w:hyperlink>
    </w:p>
    <w:p>
      <w:pPr>
        <w:pStyle w:val="TOC2"/>
        <w:tabs>
          <w:tab w:val="right" w:leader="dot" w:pos="8306"/>
        </w:tabs>
      </w:pPr>
      <w:hyperlink w:anchor="_Toc26486" w:history="1">
        <w:r>
          <w:rPr>
            <w:rFonts w:ascii="仿宋" w:eastAsia="仿宋" w:hAnsi="仿宋" w:cs="仿宋" w:hint="eastAsia"/>
            <w:lang w:eastAsia="zh-CN"/>
          </w:rPr>
          <w:t>(一)、医疗器械项目概况</w:t>
        </w:r>
        <w:r>
          <w:tab/>
        </w:r>
        <w:r>
          <w:fldChar w:fldCharType="begin"/>
        </w:r>
        <w:r>
          <w:instrText xml:space="preserve"> PAGEREF _Toc26486 \h </w:instrText>
        </w:r>
        <w:r>
          <w:fldChar w:fldCharType="separate"/>
        </w:r>
        <w:r>
          <w:t>3</w:t>
        </w:r>
        <w:r>
          <w:fldChar w:fldCharType="end"/>
        </w:r>
      </w:hyperlink>
    </w:p>
    <w:p>
      <w:pPr>
        <w:pStyle w:val="TOC2"/>
        <w:tabs>
          <w:tab w:val="right" w:leader="dot" w:pos="8306"/>
        </w:tabs>
      </w:pPr>
      <w:hyperlink w:anchor="_Toc12727" w:history="1">
        <w:r>
          <w:rPr>
            <w:rFonts w:ascii="仿宋" w:eastAsia="仿宋" w:hAnsi="仿宋" w:cs="仿宋" w:hint="eastAsia"/>
            <w:lang w:eastAsia="zh-CN"/>
          </w:rPr>
          <w:t>(二)、医疗器械项目目标</w:t>
        </w:r>
        <w:r>
          <w:tab/>
        </w:r>
        <w:r>
          <w:fldChar w:fldCharType="begin"/>
        </w:r>
        <w:r>
          <w:instrText xml:space="preserve"> PAGEREF _Toc12727 \h </w:instrText>
        </w:r>
        <w:r>
          <w:fldChar w:fldCharType="separate"/>
        </w:r>
        <w:r>
          <w:t>5</w:t>
        </w:r>
        <w:r>
          <w:fldChar w:fldCharType="end"/>
        </w:r>
      </w:hyperlink>
    </w:p>
    <w:p>
      <w:pPr>
        <w:pStyle w:val="TOC2"/>
        <w:tabs>
          <w:tab w:val="right" w:leader="dot" w:pos="8306"/>
        </w:tabs>
      </w:pPr>
      <w:hyperlink w:anchor="_Toc11273" w:history="1">
        <w:r>
          <w:rPr>
            <w:rFonts w:ascii="仿宋" w:eastAsia="仿宋" w:hAnsi="仿宋" w:cs="仿宋" w:hint="eastAsia"/>
            <w:lang w:eastAsia="zh-CN"/>
          </w:rPr>
          <w:t>(三)、医疗器械项目提出的理由</w:t>
        </w:r>
        <w:r>
          <w:tab/>
        </w:r>
        <w:r>
          <w:fldChar w:fldCharType="begin"/>
        </w:r>
        <w:r>
          <w:instrText xml:space="preserve"> PAGEREF _Toc11273 \h </w:instrText>
        </w:r>
        <w:r>
          <w:fldChar w:fldCharType="separate"/>
        </w:r>
        <w:r>
          <w:t>6</w:t>
        </w:r>
        <w:r>
          <w:fldChar w:fldCharType="end"/>
        </w:r>
      </w:hyperlink>
    </w:p>
    <w:p>
      <w:pPr>
        <w:pStyle w:val="TOC2"/>
        <w:tabs>
          <w:tab w:val="right" w:leader="dot" w:pos="8306"/>
        </w:tabs>
      </w:pPr>
      <w:hyperlink w:anchor="_Toc29251" w:history="1">
        <w:r>
          <w:rPr>
            <w:rFonts w:ascii="仿宋" w:eastAsia="仿宋" w:hAnsi="仿宋" w:cs="仿宋" w:hint="eastAsia"/>
            <w:lang w:eastAsia="zh-CN"/>
          </w:rPr>
          <w:t>(四)、医疗器械项目意义</w:t>
        </w:r>
        <w:r>
          <w:tab/>
        </w:r>
        <w:r>
          <w:fldChar w:fldCharType="begin"/>
        </w:r>
        <w:r>
          <w:instrText xml:space="preserve"> PAGEREF _Toc29251 \h </w:instrText>
        </w:r>
        <w:r>
          <w:fldChar w:fldCharType="separate"/>
        </w:r>
        <w:r>
          <w:t>8</w:t>
        </w:r>
        <w:r>
          <w:fldChar w:fldCharType="end"/>
        </w:r>
      </w:hyperlink>
    </w:p>
    <w:p>
      <w:pPr>
        <w:pStyle w:val="TOC2"/>
        <w:tabs>
          <w:tab w:val="right" w:leader="dot" w:pos="8306"/>
        </w:tabs>
      </w:pPr>
      <w:hyperlink w:anchor="_Toc32436" w:history="1">
        <w:r>
          <w:rPr>
            <w:rFonts w:ascii="仿宋" w:eastAsia="仿宋" w:hAnsi="仿宋" w:cs="仿宋" w:hint="eastAsia"/>
            <w:lang w:eastAsia="zh-CN"/>
          </w:rPr>
          <w:t>(五)、医疗器械项目背景</w:t>
        </w:r>
        <w:r>
          <w:tab/>
        </w:r>
        <w:r>
          <w:fldChar w:fldCharType="begin"/>
        </w:r>
        <w:r>
          <w:instrText xml:space="preserve"> PAGEREF _Toc32436 \h </w:instrText>
        </w:r>
        <w:r>
          <w:fldChar w:fldCharType="separate"/>
        </w:r>
        <w:r>
          <w:t>9</w:t>
        </w:r>
        <w:r>
          <w:fldChar w:fldCharType="end"/>
        </w:r>
      </w:hyperlink>
    </w:p>
    <w:p>
      <w:pPr>
        <w:pStyle w:val="TOC1"/>
        <w:tabs>
          <w:tab w:val="right" w:leader="dot" w:pos="8306"/>
        </w:tabs>
      </w:pPr>
      <w:hyperlink w:anchor="_Toc32753" w:history="1">
        <w:r>
          <w:rPr>
            <w:rFonts w:ascii="仿宋" w:eastAsia="仿宋" w:hAnsi="仿宋" w:cs="仿宋" w:hint="eastAsia"/>
            <w:lang w:eastAsia="zh-CN"/>
          </w:rPr>
          <w:t>二、产品规划分析</w:t>
        </w:r>
        <w:r>
          <w:tab/>
        </w:r>
        <w:r>
          <w:fldChar w:fldCharType="begin"/>
        </w:r>
        <w:r>
          <w:instrText xml:space="preserve"> PAGEREF _Toc32753 \h </w:instrText>
        </w:r>
        <w:r>
          <w:fldChar w:fldCharType="separate"/>
        </w:r>
        <w:r>
          <w:t>9</w:t>
        </w:r>
        <w:r>
          <w:fldChar w:fldCharType="end"/>
        </w:r>
      </w:hyperlink>
    </w:p>
    <w:p>
      <w:pPr>
        <w:pStyle w:val="TOC2"/>
        <w:tabs>
          <w:tab w:val="right" w:leader="dot" w:pos="8306"/>
        </w:tabs>
      </w:pPr>
      <w:hyperlink w:anchor="_Toc31933" w:history="1">
        <w:r>
          <w:rPr>
            <w:rFonts w:ascii="仿宋" w:eastAsia="仿宋" w:hAnsi="仿宋" w:cs="仿宋" w:hint="eastAsia"/>
            <w:lang w:eastAsia="zh-CN"/>
          </w:rPr>
          <w:t>(一)、产品规划</w:t>
        </w:r>
        <w:r>
          <w:tab/>
        </w:r>
        <w:r>
          <w:fldChar w:fldCharType="begin"/>
        </w:r>
        <w:r>
          <w:instrText xml:space="preserve"> PAGEREF _Toc31933 \h </w:instrText>
        </w:r>
        <w:r>
          <w:fldChar w:fldCharType="separate"/>
        </w:r>
        <w:r>
          <w:t>9</w:t>
        </w:r>
        <w:r>
          <w:fldChar w:fldCharType="end"/>
        </w:r>
      </w:hyperlink>
    </w:p>
    <w:p>
      <w:pPr>
        <w:pStyle w:val="TOC2"/>
        <w:tabs>
          <w:tab w:val="right" w:leader="dot" w:pos="8306"/>
        </w:tabs>
      </w:pPr>
      <w:hyperlink w:anchor="_Toc26690" w:history="1">
        <w:r>
          <w:rPr>
            <w:rFonts w:ascii="仿宋" w:eastAsia="仿宋" w:hAnsi="仿宋" w:cs="仿宋" w:hint="eastAsia"/>
            <w:lang w:eastAsia="zh-CN"/>
          </w:rPr>
          <w:t>(二)、建设规模</w:t>
        </w:r>
        <w:r>
          <w:tab/>
        </w:r>
        <w:r>
          <w:fldChar w:fldCharType="begin"/>
        </w:r>
        <w:r>
          <w:instrText xml:space="preserve"> PAGEREF _Toc26690 \h </w:instrText>
        </w:r>
        <w:r>
          <w:fldChar w:fldCharType="separate"/>
        </w:r>
        <w:r>
          <w:t>10</w:t>
        </w:r>
        <w:r>
          <w:fldChar w:fldCharType="end"/>
        </w:r>
      </w:hyperlink>
    </w:p>
    <w:p>
      <w:pPr>
        <w:pStyle w:val="TOC1"/>
        <w:tabs>
          <w:tab w:val="right" w:leader="dot" w:pos="8306"/>
        </w:tabs>
      </w:pPr>
      <w:hyperlink w:anchor="_Toc5542" w:history="1">
        <w:r>
          <w:rPr>
            <w:rFonts w:ascii="仿宋" w:eastAsia="仿宋" w:hAnsi="仿宋" w:cs="仿宋" w:hint="eastAsia"/>
            <w:lang w:eastAsia="zh-CN"/>
          </w:rPr>
          <w:t>三、市场分析、调研</w:t>
        </w:r>
        <w:r>
          <w:tab/>
        </w:r>
        <w:r>
          <w:fldChar w:fldCharType="begin"/>
        </w:r>
        <w:r>
          <w:instrText xml:space="preserve"> PAGEREF _Toc5542 \h </w:instrText>
        </w:r>
        <w:r>
          <w:fldChar w:fldCharType="separate"/>
        </w:r>
        <w:r>
          <w:t>11</w:t>
        </w:r>
        <w:r>
          <w:fldChar w:fldCharType="end"/>
        </w:r>
      </w:hyperlink>
    </w:p>
    <w:p>
      <w:pPr>
        <w:pStyle w:val="TOC2"/>
        <w:tabs>
          <w:tab w:val="right" w:leader="dot" w:pos="8306"/>
        </w:tabs>
      </w:pPr>
      <w:hyperlink w:anchor="_Toc15505" w:history="1">
        <w:r>
          <w:rPr>
            <w:rFonts w:ascii="仿宋" w:eastAsia="仿宋" w:hAnsi="仿宋" w:cs="仿宋" w:hint="eastAsia"/>
            <w:lang w:eastAsia="zh-CN"/>
          </w:rPr>
          <w:t>(一)、医疗器械行业分析</w:t>
        </w:r>
        <w:r>
          <w:tab/>
        </w:r>
        <w:r>
          <w:fldChar w:fldCharType="begin"/>
        </w:r>
        <w:r>
          <w:instrText xml:space="preserve"> PAGEREF _Toc15505 \h </w:instrText>
        </w:r>
        <w:r>
          <w:fldChar w:fldCharType="separate"/>
        </w:r>
        <w:r>
          <w:t>11</w:t>
        </w:r>
        <w:r>
          <w:fldChar w:fldCharType="end"/>
        </w:r>
      </w:hyperlink>
    </w:p>
    <w:p>
      <w:pPr>
        <w:pStyle w:val="TOC2"/>
        <w:tabs>
          <w:tab w:val="right" w:leader="dot" w:pos="8306"/>
        </w:tabs>
      </w:pPr>
      <w:hyperlink w:anchor="_Toc32186" w:history="1">
        <w:r>
          <w:rPr>
            <w:rFonts w:ascii="仿宋" w:eastAsia="仿宋" w:hAnsi="仿宋" w:cs="仿宋" w:hint="eastAsia"/>
            <w:lang w:eastAsia="zh-CN"/>
          </w:rPr>
          <w:t>(二)、医疗器械市场分析预测</w:t>
        </w:r>
        <w:r>
          <w:tab/>
        </w:r>
        <w:r>
          <w:fldChar w:fldCharType="begin"/>
        </w:r>
        <w:r>
          <w:instrText xml:space="preserve"> PAGEREF _Toc32186 \h </w:instrText>
        </w:r>
        <w:r>
          <w:fldChar w:fldCharType="separate"/>
        </w:r>
        <w:r>
          <w:t>12</w:t>
        </w:r>
        <w:r>
          <w:fldChar w:fldCharType="end"/>
        </w:r>
      </w:hyperlink>
    </w:p>
    <w:p>
      <w:pPr>
        <w:pStyle w:val="TOC1"/>
        <w:tabs>
          <w:tab w:val="right" w:leader="dot" w:pos="8306"/>
        </w:tabs>
      </w:pPr>
      <w:hyperlink w:anchor="_Toc3823" w:history="1">
        <w:r>
          <w:rPr>
            <w:rFonts w:ascii="仿宋" w:eastAsia="仿宋" w:hAnsi="仿宋" w:cs="仿宋" w:hint="eastAsia"/>
            <w:lang w:eastAsia="zh-CN"/>
          </w:rPr>
          <w:t>四、医疗器械项目危机管理</w:t>
        </w:r>
        <w:r>
          <w:tab/>
        </w:r>
        <w:r>
          <w:fldChar w:fldCharType="begin"/>
        </w:r>
        <w:r>
          <w:instrText xml:space="preserve"> PAGEREF _Toc3823 \h </w:instrText>
        </w:r>
        <w:r>
          <w:fldChar w:fldCharType="separate"/>
        </w:r>
        <w:r>
          <w:t>13</w:t>
        </w:r>
        <w:r>
          <w:fldChar w:fldCharType="end"/>
        </w:r>
      </w:hyperlink>
    </w:p>
    <w:p>
      <w:pPr>
        <w:pStyle w:val="TOC2"/>
        <w:tabs>
          <w:tab w:val="right" w:leader="dot" w:pos="8306"/>
        </w:tabs>
      </w:pPr>
      <w:hyperlink w:anchor="_Toc14833" w:history="1">
        <w:r>
          <w:rPr>
            <w:rFonts w:ascii="仿宋" w:eastAsia="仿宋" w:hAnsi="仿宋" w:cs="仿宋" w:hint="eastAsia"/>
            <w:lang w:eastAsia="zh-CN"/>
          </w:rPr>
          <w:t>(一)、危机预警与识别</w:t>
        </w:r>
        <w:r>
          <w:tab/>
        </w:r>
        <w:r>
          <w:fldChar w:fldCharType="begin"/>
        </w:r>
        <w:r>
          <w:instrText xml:space="preserve"> PAGEREF _Toc14833 \h </w:instrText>
        </w:r>
        <w:r>
          <w:fldChar w:fldCharType="separate"/>
        </w:r>
        <w:r>
          <w:t>13</w:t>
        </w:r>
        <w:r>
          <w:fldChar w:fldCharType="end"/>
        </w:r>
      </w:hyperlink>
    </w:p>
    <w:p>
      <w:pPr>
        <w:pStyle w:val="TOC2"/>
        <w:tabs>
          <w:tab w:val="right" w:leader="dot" w:pos="8306"/>
        </w:tabs>
      </w:pPr>
      <w:hyperlink w:anchor="_Toc18167" w:history="1">
        <w:r>
          <w:rPr>
            <w:rFonts w:ascii="仿宋" w:eastAsia="仿宋" w:hAnsi="仿宋" w:cs="仿宋" w:hint="eastAsia"/>
            <w:lang w:eastAsia="zh-CN"/>
          </w:rPr>
          <w:t>(二)、危机应对与恢复</w:t>
        </w:r>
        <w:r>
          <w:tab/>
        </w:r>
        <w:r>
          <w:fldChar w:fldCharType="begin"/>
        </w:r>
        <w:r>
          <w:instrText xml:space="preserve"> PAGEREF _Toc18167 \h </w:instrText>
        </w:r>
        <w:r>
          <w:fldChar w:fldCharType="separate"/>
        </w:r>
        <w:r>
          <w:t>14</w:t>
        </w:r>
        <w:r>
          <w:fldChar w:fldCharType="end"/>
        </w:r>
      </w:hyperlink>
    </w:p>
    <w:p>
      <w:pPr>
        <w:pStyle w:val="TOC1"/>
        <w:tabs>
          <w:tab w:val="right" w:leader="dot" w:pos="8306"/>
        </w:tabs>
      </w:pPr>
      <w:hyperlink w:anchor="_Toc14324" w:history="1">
        <w:r>
          <w:rPr>
            <w:rFonts w:ascii="仿宋" w:eastAsia="仿宋" w:hAnsi="仿宋" w:cs="仿宋" w:hint="eastAsia"/>
            <w:lang w:eastAsia="zh-CN"/>
          </w:rPr>
          <w:t>五、医疗器械项目建设单位说明</w:t>
        </w:r>
        <w:r>
          <w:tab/>
        </w:r>
        <w:r>
          <w:fldChar w:fldCharType="begin"/>
        </w:r>
        <w:r>
          <w:instrText xml:space="preserve"> PAGEREF _Toc14324 \h </w:instrText>
        </w:r>
        <w:r>
          <w:fldChar w:fldCharType="separate"/>
        </w:r>
        <w:r>
          <w:t>15</w:t>
        </w:r>
        <w:r>
          <w:fldChar w:fldCharType="end"/>
        </w:r>
      </w:hyperlink>
    </w:p>
    <w:p>
      <w:pPr>
        <w:pStyle w:val="TOC2"/>
        <w:tabs>
          <w:tab w:val="right" w:leader="dot" w:pos="8306"/>
        </w:tabs>
      </w:pPr>
      <w:hyperlink w:anchor="_Toc5694" w:history="1">
        <w:r>
          <w:rPr>
            <w:rFonts w:ascii="仿宋" w:eastAsia="仿宋" w:hAnsi="仿宋" w:cs="仿宋" w:hint="eastAsia"/>
            <w:lang w:eastAsia="zh-CN"/>
          </w:rPr>
          <w:t>(一)、医疗器械项目承办单位基本情况</w:t>
        </w:r>
        <w:r>
          <w:tab/>
        </w:r>
        <w:r>
          <w:fldChar w:fldCharType="begin"/>
        </w:r>
        <w:r>
          <w:instrText xml:space="preserve"> PAGEREF _Toc5694 \h </w:instrText>
        </w:r>
        <w:r>
          <w:fldChar w:fldCharType="separate"/>
        </w:r>
        <w:r>
          <w:t>15</w:t>
        </w:r>
        <w:r>
          <w:fldChar w:fldCharType="end"/>
        </w:r>
      </w:hyperlink>
    </w:p>
    <w:p>
      <w:pPr>
        <w:pStyle w:val="TOC2"/>
        <w:tabs>
          <w:tab w:val="right" w:leader="dot" w:pos="8306"/>
        </w:tabs>
      </w:pPr>
      <w:hyperlink w:anchor="_Toc15181" w:history="1">
        <w:r>
          <w:rPr>
            <w:rFonts w:ascii="仿宋" w:eastAsia="仿宋" w:hAnsi="仿宋" w:cs="仿宋" w:hint="eastAsia"/>
            <w:lang w:eastAsia="zh-CN"/>
          </w:rPr>
          <w:t>(二)、公司经济效益分析</w:t>
        </w:r>
        <w:r>
          <w:tab/>
        </w:r>
        <w:r>
          <w:fldChar w:fldCharType="begin"/>
        </w:r>
        <w:r>
          <w:instrText xml:space="preserve"> PAGEREF _Toc15181 \h </w:instrText>
        </w:r>
        <w:r>
          <w:fldChar w:fldCharType="separate"/>
        </w:r>
        <w:r>
          <w:t>16</w:t>
        </w:r>
        <w:r>
          <w:fldChar w:fldCharType="end"/>
        </w:r>
      </w:hyperlink>
    </w:p>
    <w:p>
      <w:pPr>
        <w:pStyle w:val="TOC1"/>
        <w:tabs>
          <w:tab w:val="right" w:leader="dot" w:pos="8306"/>
        </w:tabs>
      </w:pPr>
      <w:hyperlink w:anchor="_Toc20810" w:history="1">
        <w:r>
          <w:rPr>
            <w:rFonts w:ascii="仿宋" w:eastAsia="仿宋" w:hAnsi="仿宋" w:cs="仿宋" w:hint="eastAsia"/>
            <w:lang w:eastAsia="zh-CN"/>
          </w:rPr>
          <w:t>六、医疗器械项目绩效评估</w:t>
        </w:r>
        <w:r>
          <w:tab/>
        </w:r>
        <w:r>
          <w:fldChar w:fldCharType="begin"/>
        </w:r>
        <w:r>
          <w:instrText xml:space="preserve"> PAGEREF _Toc20810 \h </w:instrText>
        </w:r>
        <w:r>
          <w:fldChar w:fldCharType="separate"/>
        </w:r>
        <w:r>
          <w:t>17</w:t>
        </w:r>
        <w:r>
          <w:fldChar w:fldCharType="end"/>
        </w:r>
      </w:hyperlink>
    </w:p>
    <w:p>
      <w:pPr>
        <w:pStyle w:val="TOC2"/>
        <w:tabs>
          <w:tab w:val="right" w:leader="dot" w:pos="8306"/>
        </w:tabs>
      </w:pPr>
      <w:hyperlink w:anchor="_Toc28932" w:history="1">
        <w:r>
          <w:rPr>
            <w:rFonts w:ascii="仿宋" w:eastAsia="仿宋" w:hAnsi="仿宋" w:cs="仿宋" w:hint="eastAsia"/>
            <w:lang w:eastAsia="zh-CN"/>
          </w:rPr>
          <w:t>(一)、绩效评估指标</w:t>
        </w:r>
        <w:r>
          <w:tab/>
        </w:r>
        <w:r>
          <w:fldChar w:fldCharType="begin"/>
        </w:r>
        <w:r>
          <w:instrText xml:space="preserve"> PAGEREF _Toc28932 \h </w:instrText>
        </w:r>
        <w:r>
          <w:fldChar w:fldCharType="separate"/>
        </w:r>
        <w:r>
          <w:t>17</w:t>
        </w:r>
        <w:r>
          <w:fldChar w:fldCharType="end"/>
        </w:r>
      </w:hyperlink>
    </w:p>
    <w:p>
      <w:pPr>
        <w:pStyle w:val="TOC2"/>
        <w:tabs>
          <w:tab w:val="right" w:leader="dot" w:pos="8306"/>
        </w:tabs>
      </w:pPr>
      <w:hyperlink w:anchor="_Toc22836" w:history="1">
        <w:r>
          <w:rPr>
            <w:rFonts w:ascii="仿宋" w:eastAsia="仿宋" w:hAnsi="仿宋" w:cs="仿宋" w:hint="eastAsia"/>
            <w:lang w:eastAsia="zh-CN"/>
          </w:rPr>
          <w:t>(二)、绩效评估方法</w:t>
        </w:r>
        <w:r>
          <w:tab/>
        </w:r>
        <w:r>
          <w:fldChar w:fldCharType="begin"/>
        </w:r>
        <w:r>
          <w:instrText xml:space="preserve"> PAGEREF _Toc22836 \h </w:instrText>
        </w:r>
        <w:r>
          <w:fldChar w:fldCharType="separate"/>
        </w:r>
        <w:r>
          <w:t>18</w:t>
        </w:r>
        <w:r>
          <w:fldChar w:fldCharType="end"/>
        </w:r>
      </w:hyperlink>
    </w:p>
    <w:p>
      <w:pPr>
        <w:pStyle w:val="TOC2"/>
        <w:tabs>
          <w:tab w:val="right" w:leader="dot" w:pos="8306"/>
        </w:tabs>
      </w:pPr>
      <w:hyperlink w:anchor="_Toc17721" w:history="1">
        <w:r>
          <w:rPr>
            <w:rFonts w:ascii="仿宋" w:eastAsia="仿宋" w:hAnsi="仿宋" w:cs="仿宋" w:hint="eastAsia"/>
            <w:lang w:eastAsia="zh-CN"/>
          </w:rPr>
          <w:t>(三)、绩效评估周期</w:t>
        </w:r>
        <w:r>
          <w:tab/>
        </w:r>
        <w:r>
          <w:fldChar w:fldCharType="begin"/>
        </w:r>
        <w:r>
          <w:instrText xml:space="preserve"> PAGEREF _Toc17721 \h </w:instrText>
        </w:r>
        <w:r>
          <w:fldChar w:fldCharType="separate"/>
        </w:r>
        <w:r>
          <w:t>19</w:t>
        </w:r>
        <w:r>
          <w:fldChar w:fldCharType="end"/>
        </w:r>
      </w:hyperlink>
    </w:p>
    <w:p>
      <w:pPr>
        <w:pStyle w:val="TOC1"/>
        <w:tabs>
          <w:tab w:val="right" w:leader="dot" w:pos="8306"/>
        </w:tabs>
      </w:pPr>
      <w:hyperlink w:anchor="_Toc25439" w:history="1">
        <w:r>
          <w:rPr>
            <w:rFonts w:ascii="仿宋" w:eastAsia="仿宋" w:hAnsi="仿宋" w:cs="仿宋" w:hint="eastAsia"/>
            <w:lang w:eastAsia="zh-CN"/>
          </w:rPr>
          <w:t>七、医疗器械项目人力资源管理</w:t>
        </w:r>
        <w:r>
          <w:tab/>
        </w:r>
        <w:r>
          <w:fldChar w:fldCharType="begin"/>
        </w:r>
        <w:r>
          <w:instrText xml:space="preserve"> PAGEREF _Toc25439 \h </w:instrText>
        </w:r>
        <w:r>
          <w:fldChar w:fldCharType="separate"/>
        </w:r>
        <w:r>
          <w:t>20</w:t>
        </w:r>
        <w:r>
          <w:fldChar w:fldCharType="end"/>
        </w:r>
      </w:hyperlink>
    </w:p>
    <w:p>
      <w:pPr>
        <w:pStyle w:val="TOC2"/>
        <w:tabs>
          <w:tab w:val="right" w:leader="dot" w:pos="8306"/>
        </w:tabs>
      </w:pPr>
      <w:hyperlink w:anchor="_Toc12924" w:history="1">
        <w:r>
          <w:rPr>
            <w:rFonts w:ascii="仿宋" w:eastAsia="仿宋" w:hAnsi="仿宋" w:cs="仿宋" w:hint="eastAsia"/>
            <w:lang w:eastAsia="zh-CN"/>
          </w:rPr>
          <w:t>(一)、建立健全的预算管理制度</w:t>
        </w:r>
        <w:r>
          <w:tab/>
        </w:r>
        <w:r>
          <w:fldChar w:fldCharType="begin"/>
        </w:r>
        <w:r>
          <w:instrText xml:space="preserve"> PAGEREF _Toc12924 \h </w:instrText>
        </w:r>
        <w:r>
          <w:fldChar w:fldCharType="separate"/>
        </w:r>
        <w:r>
          <w:t>20</w:t>
        </w:r>
        <w:r>
          <w:fldChar w:fldCharType="end"/>
        </w:r>
      </w:hyperlink>
    </w:p>
    <w:p>
      <w:pPr>
        <w:pStyle w:val="TOC2"/>
        <w:tabs>
          <w:tab w:val="right" w:leader="dot" w:pos="8306"/>
        </w:tabs>
      </w:pPr>
      <w:hyperlink w:anchor="_Toc6126" w:history="1">
        <w:r>
          <w:rPr>
            <w:rFonts w:ascii="仿宋" w:eastAsia="仿宋" w:hAnsi="仿宋" w:cs="仿宋" w:hint="eastAsia"/>
            <w:lang w:eastAsia="zh-CN"/>
          </w:rPr>
          <w:t>(二)、加强资金流动监控</w:t>
        </w:r>
        <w:r>
          <w:tab/>
        </w:r>
        <w:r>
          <w:fldChar w:fldCharType="begin"/>
        </w:r>
        <w:r>
          <w:instrText xml:space="preserve"> PAGEREF _Toc6126 \h </w:instrText>
        </w:r>
        <w:r>
          <w:fldChar w:fldCharType="separate"/>
        </w:r>
        <w:r>
          <w:t>22</w:t>
        </w:r>
        <w:r>
          <w:fldChar w:fldCharType="end"/>
        </w:r>
      </w:hyperlink>
    </w:p>
    <w:p>
      <w:pPr>
        <w:pStyle w:val="TOC2"/>
        <w:tabs>
          <w:tab w:val="right" w:leader="dot" w:pos="8306"/>
        </w:tabs>
      </w:pPr>
      <w:hyperlink w:anchor="_Toc16622" w:history="1">
        <w:r>
          <w:rPr>
            <w:rFonts w:ascii="仿宋" w:eastAsia="仿宋" w:hAnsi="仿宋" w:cs="仿宋" w:hint="eastAsia"/>
            <w:lang w:eastAsia="zh-CN"/>
          </w:rPr>
          <w:t>(三)、制定完善的风险控制机制</w:t>
        </w:r>
        <w:r>
          <w:tab/>
        </w:r>
        <w:r>
          <w:fldChar w:fldCharType="begin"/>
        </w:r>
        <w:r>
          <w:instrText xml:space="preserve"> PAGEREF _Toc16622 \h </w:instrText>
        </w:r>
        <w:r>
          <w:fldChar w:fldCharType="separate"/>
        </w:r>
        <w:r>
          <w:t>23</w:t>
        </w:r>
        <w:r>
          <w:fldChar w:fldCharType="end"/>
        </w:r>
      </w:hyperlink>
    </w:p>
    <w:p>
      <w:pPr>
        <w:pStyle w:val="TOC2"/>
        <w:tabs>
          <w:tab w:val="right" w:leader="dot" w:pos="8306"/>
        </w:tabs>
      </w:pPr>
      <w:hyperlink w:anchor="_Toc1244" w:history="1">
        <w:r>
          <w:rPr>
            <w:rFonts w:ascii="仿宋" w:eastAsia="仿宋" w:hAnsi="仿宋" w:cs="仿宋" w:hint="eastAsia"/>
            <w:lang w:eastAsia="zh-CN"/>
          </w:rPr>
          <w:t>(四)、优化成本管理</w:t>
        </w:r>
        <w:r>
          <w:tab/>
        </w:r>
        <w:r>
          <w:fldChar w:fldCharType="begin"/>
        </w:r>
        <w:r>
          <w:instrText xml:space="preserve"> PAGEREF _Toc1244 \h </w:instrText>
        </w:r>
        <w:r>
          <w:fldChar w:fldCharType="separate"/>
        </w:r>
        <w:r>
          <w:t>24</w:t>
        </w:r>
        <w:r>
          <w:fldChar w:fldCharType="end"/>
        </w:r>
      </w:hyperlink>
    </w:p>
    <w:p>
      <w:pPr>
        <w:pStyle w:val="TOC1"/>
        <w:tabs>
          <w:tab w:val="right" w:leader="dot" w:pos="8306"/>
        </w:tabs>
      </w:pPr>
      <w:hyperlink w:anchor="_Toc23415" w:history="1">
        <w:r>
          <w:rPr>
            <w:rFonts w:ascii="仿宋" w:eastAsia="仿宋" w:hAnsi="仿宋" w:cs="仿宋" w:hint="eastAsia"/>
            <w:lang w:eastAsia="zh-CN"/>
          </w:rPr>
          <w:t>八、医疗器械项目财务管理</w:t>
        </w:r>
        <w:r>
          <w:tab/>
        </w:r>
        <w:r>
          <w:fldChar w:fldCharType="begin"/>
        </w:r>
        <w:r>
          <w:instrText xml:space="preserve"> PAGEREF _Toc23415 \h </w:instrText>
        </w:r>
        <w:r>
          <w:fldChar w:fldCharType="separate"/>
        </w:r>
        <w:r>
          <w:t>25</w:t>
        </w:r>
        <w:r>
          <w:fldChar w:fldCharType="end"/>
        </w:r>
      </w:hyperlink>
    </w:p>
    <w:p>
      <w:pPr>
        <w:pStyle w:val="TOC2"/>
        <w:tabs>
          <w:tab w:val="right" w:leader="dot" w:pos="8306"/>
        </w:tabs>
      </w:pPr>
      <w:hyperlink w:anchor="_Toc4836" w:history="1">
        <w:r>
          <w:rPr>
            <w:rFonts w:ascii="仿宋" w:eastAsia="仿宋" w:hAnsi="仿宋" w:cs="仿宋" w:hint="eastAsia"/>
            <w:lang w:eastAsia="zh-CN"/>
          </w:rPr>
          <w:t>(一)、资金需求大</w:t>
        </w:r>
        <w:r>
          <w:tab/>
        </w:r>
        <w:r>
          <w:fldChar w:fldCharType="begin"/>
        </w:r>
        <w:r>
          <w:instrText xml:space="preserve"> PAGEREF _Toc4836 \h </w:instrText>
        </w:r>
        <w:r>
          <w:fldChar w:fldCharType="separate"/>
        </w:r>
        <w:r>
          <w:t>25</w:t>
        </w:r>
        <w:r>
          <w:fldChar w:fldCharType="end"/>
        </w:r>
      </w:hyperlink>
    </w:p>
    <w:p>
      <w:pPr>
        <w:pStyle w:val="TOC2"/>
        <w:tabs>
          <w:tab w:val="right" w:leader="dot" w:pos="8306"/>
        </w:tabs>
      </w:pPr>
      <w:hyperlink w:anchor="_Toc5009" w:history="1">
        <w:r>
          <w:rPr>
            <w:rFonts w:ascii="仿宋" w:eastAsia="仿宋" w:hAnsi="仿宋" w:cs="仿宋" w:hint="eastAsia"/>
            <w:lang w:eastAsia="zh-CN"/>
          </w:rPr>
          <w:t>(二)、研发周期长</w:t>
        </w:r>
        <w:r>
          <w:tab/>
        </w:r>
        <w:r>
          <w:fldChar w:fldCharType="begin"/>
        </w:r>
        <w:r>
          <w:instrText xml:space="preserve"> PAGEREF _Toc5009 \h </w:instrText>
        </w:r>
        <w:r>
          <w:fldChar w:fldCharType="separate"/>
        </w:r>
        <w:r>
          <w:t>26</w:t>
        </w:r>
        <w:r>
          <w:fldChar w:fldCharType="end"/>
        </w:r>
      </w:hyperlink>
    </w:p>
    <w:p>
      <w:pPr>
        <w:pStyle w:val="TOC2"/>
        <w:tabs>
          <w:tab w:val="right" w:leader="dot" w:pos="8306"/>
        </w:tabs>
      </w:pPr>
      <w:hyperlink w:anchor="_Toc21149" w:history="1">
        <w:r>
          <w:rPr>
            <w:rFonts w:ascii="仿宋" w:eastAsia="仿宋" w:hAnsi="仿宋" w:cs="仿宋" w:hint="eastAsia"/>
            <w:lang w:eastAsia="zh-CN"/>
          </w:rPr>
          <w:t>(三)、市场风险大</w:t>
        </w:r>
        <w:r>
          <w:tab/>
        </w:r>
        <w:r>
          <w:fldChar w:fldCharType="begin"/>
        </w:r>
        <w:r>
          <w:instrText xml:space="preserve"> PAGEREF _Toc21149 \h </w:instrText>
        </w:r>
        <w:r>
          <w:fldChar w:fldCharType="separate"/>
        </w:r>
        <w:r>
          <w:t>28</w:t>
        </w:r>
        <w:r>
          <w:fldChar w:fldCharType="end"/>
        </w:r>
      </w:hyperlink>
    </w:p>
    <w:p>
      <w:pPr>
        <w:pStyle w:val="TOC2"/>
        <w:tabs>
          <w:tab w:val="right" w:leader="dot" w:pos="8306"/>
        </w:tabs>
      </w:pPr>
      <w:hyperlink w:anchor="_Toc28788" w:history="1">
        <w:r>
          <w:rPr>
            <w:rFonts w:ascii="仿宋" w:eastAsia="仿宋" w:hAnsi="仿宋" w:cs="仿宋" w:hint="eastAsia"/>
            <w:lang w:eastAsia="zh-CN"/>
          </w:rPr>
          <w:t>(四)、利润率高</w:t>
        </w:r>
        <w:r>
          <w:tab/>
        </w:r>
        <w:r>
          <w:fldChar w:fldCharType="begin"/>
        </w:r>
        <w:r>
          <w:instrText xml:space="preserve"> PAGEREF _Toc28788 \h </w:instrText>
        </w:r>
        <w:r>
          <w:fldChar w:fldCharType="separate"/>
        </w:r>
        <w:r>
          <w:t>30</w:t>
        </w:r>
        <w:r>
          <w:fldChar w:fldCharType="end"/>
        </w:r>
      </w:hyperlink>
    </w:p>
    <w:p>
      <w:pPr>
        <w:pStyle w:val="TOC1"/>
        <w:tabs>
          <w:tab w:val="right" w:leader="dot" w:pos="8306"/>
        </w:tabs>
      </w:pPr>
      <w:hyperlink w:anchor="_Toc27503" w:history="1">
        <w:r>
          <w:rPr>
            <w:rFonts w:ascii="仿宋" w:eastAsia="仿宋" w:hAnsi="仿宋" w:cs="仿宋" w:hint="eastAsia"/>
            <w:lang w:eastAsia="zh-CN"/>
          </w:rPr>
          <w:t>九、医疗器械项目人力资源培养与发展</w:t>
        </w:r>
        <w:r>
          <w:tab/>
        </w:r>
        <w:r>
          <w:fldChar w:fldCharType="begin"/>
        </w:r>
        <w:r>
          <w:instrText xml:space="preserve"> PAGEREF _Toc27503 \h </w:instrText>
        </w:r>
        <w:r>
          <w:fldChar w:fldCharType="separate"/>
        </w:r>
        <w:r>
          <w:t>32</w:t>
        </w:r>
        <w:r>
          <w:fldChar w:fldCharType="end"/>
        </w:r>
      </w:hyperlink>
    </w:p>
    <w:p>
      <w:pPr>
        <w:pStyle w:val="TOC2"/>
        <w:tabs>
          <w:tab w:val="right" w:leader="dot" w:pos="8306"/>
        </w:tabs>
      </w:pPr>
      <w:hyperlink w:anchor="_Toc3244" w:history="1">
        <w:r>
          <w:rPr>
            <w:rFonts w:ascii="仿宋" w:eastAsia="仿宋" w:hAnsi="仿宋" w:cs="仿宋" w:hint="eastAsia"/>
            <w:lang w:eastAsia="zh-CN"/>
          </w:rPr>
          <w:t>(一)、人才需求与规划</w:t>
        </w:r>
        <w:r>
          <w:tab/>
        </w:r>
        <w:r>
          <w:fldChar w:fldCharType="begin"/>
        </w:r>
        <w:r>
          <w:instrText xml:space="preserve"> PAGEREF _Toc3244 \h </w:instrText>
        </w:r>
        <w:r>
          <w:fldChar w:fldCharType="separate"/>
        </w:r>
        <w:r>
          <w:t>32</w:t>
        </w:r>
        <w:r>
          <w:fldChar w:fldCharType="end"/>
        </w:r>
      </w:hyperlink>
    </w:p>
    <w:p>
      <w:pPr>
        <w:pStyle w:val="TOC2"/>
        <w:tabs>
          <w:tab w:val="right" w:leader="dot" w:pos="8306"/>
        </w:tabs>
      </w:pPr>
      <w:hyperlink w:anchor="_Toc854" w:history="1">
        <w:r>
          <w:rPr>
            <w:rFonts w:ascii="仿宋" w:eastAsia="仿宋" w:hAnsi="仿宋" w:cs="仿宋" w:hint="eastAsia"/>
            <w:lang w:eastAsia="zh-CN"/>
          </w:rPr>
          <w:t>(二)、培训与发展计划</w:t>
        </w:r>
        <w:r>
          <w:tab/>
        </w:r>
        <w:r>
          <w:fldChar w:fldCharType="begin"/>
        </w:r>
        <w:r>
          <w:instrText xml:space="preserve"> PAGEREF _Toc854 \h </w:instrText>
        </w:r>
        <w:r>
          <w:fldChar w:fldCharType="separate"/>
        </w:r>
        <w:r>
          <w:t>33</w:t>
        </w:r>
        <w:r>
          <w:fldChar w:fldCharType="end"/>
        </w:r>
      </w:hyperlink>
    </w:p>
    <w:p>
      <w:pPr>
        <w:pStyle w:val="TOC1"/>
        <w:tabs>
          <w:tab w:val="right" w:leader="dot" w:pos="8306"/>
        </w:tabs>
      </w:pPr>
      <w:hyperlink w:anchor="_Toc7524" w:history="1">
        <w:r>
          <w:rPr>
            <w:rFonts w:ascii="仿宋" w:eastAsia="仿宋" w:hAnsi="仿宋" w:cs="仿宋" w:hint="eastAsia"/>
            <w:lang w:eastAsia="zh-CN"/>
          </w:rPr>
          <w:t>十、医疗器械项目环境影响分析</w:t>
        </w:r>
        <w:r>
          <w:tab/>
        </w:r>
        <w:r>
          <w:fldChar w:fldCharType="begin"/>
        </w:r>
        <w:r>
          <w:instrText xml:space="preserve"> PAGEREF _Toc7524 \h </w:instrText>
        </w:r>
        <w:r>
          <w:fldChar w:fldCharType="separate"/>
        </w:r>
        <w:r>
          <w:t>33</w:t>
        </w:r>
        <w:r>
          <w:fldChar w:fldCharType="end"/>
        </w:r>
      </w:hyperlink>
    </w:p>
    <w:p>
      <w:pPr>
        <w:pStyle w:val="TOC2"/>
        <w:tabs>
          <w:tab w:val="right" w:leader="dot" w:pos="8306"/>
        </w:tabs>
      </w:pPr>
      <w:hyperlink w:anchor="_Toc28041" w:history="1">
        <w:r>
          <w:rPr>
            <w:rFonts w:ascii="仿宋" w:eastAsia="仿宋" w:hAnsi="仿宋" w:cs="仿宋" w:hint="eastAsia"/>
            <w:lang w:eastAsia="zh-CN"/>
          </w:rPr>
          <w:t>(一)、建设区域环境质量现状</w:t>
        </w:r>
        <w:r>
          <w:tab/>
        </w:r>
        <w:r>
          <w:fldChar w:fldCharType="begin"/>
        </w:r>
        <w:r>
          <w:instrText xml:space="preserve"> PAGEREF _Toc28041 \h </w:instrText>
        </w:r>
        <w:r>
          <w:fldChar w:fldCharType="separate"/>
        </w:r>
        <w:r>
          <w:t>33</w:t>
        </w:r>
        <w:r>
          <w:fldChar w:fldCharType="end"/>
        </w:r>
      </w:hyperlink>
    </w:p>
    <w:p>
      <w:pPr>
        <w:pStyle w:val="TOC2"/>
        <w:tabs>
          <w:tab w:val="right" w:leader="dot" w:pos="8306"/>
        </w:tabs>
      </w:pPr>
      <w:hyperlink w:anchor="_Toc6367" w:history="1">
        <w:r>
          <w:rPr>
            <w:rFonts w:ascii="仿宋" w:eastAsia="仿宋" w:hAnsi="仿宋" w:cs="仿宋" w:hint="eastAsia"/>
            <w:lang w:eastAsia="zh-CN"/>
          </w:rPr>
          <w:t>(二)、建设期环境保护</w:t>
        </w:r>
        <w:r>
          <w:tab/>
        </w:r>
        <w:r>
          <w:fldChar w:fldCharType="begin"/>
        </w:r>
        <w:r>
          <w:instrText xml:space="preserve"> PAGEREF _Toc6367 \h </w:instrText>
        </w:r>
        <w:r>
          <w:fldChar w:fldCharType="separate"/>
        </w:r>
        <w:r>
          <w:t>35</w:t>
        </w:r>
        <w:r>
          <w:fldChar w:fldCharType="end"/>
        </w:r>
      </w:hyperlink>
    </w:p>
    <w:p>
      <w:pPr>
        <w:pStyle w:val="TOC2"/>
        <w:tabs>
          <w:tab w:val="right" w:leader="dot" w:pos="8306"/>
        </w:tabs>
      </w:pPr>
      <w:hyperlink w:anchor="_Toc8058" w:history="1">
        <w:r>
          <w:rPr>
            <w:rFonts w:ascii="仿宋" w:eastAsia="仿宋" w:hAnsi="仿宋" w:cs="仿宋" w:hint="eastAsia"/>
            <w:lang w:eastAsia="zh-CN"/>
          </w:rPr>
          <w:t>(三)、运营期环境保护</w:t>
        </w:r>
        <w:r>
          <w:tab/>
        </w:r>
        <w:r>
          <w:fldChar w:fldCharType="begin"/>
        </w:r>
        <w:r>
          <w:instrText xml:space="preserve"> PAGEREF _Toc8058 \h </w:instrText>
        </w:r>
        <w:r>
          <w:fldChar w:fldCharType="separate"/>
        </w:r>
        <w:r>
          <w:t>36</w:t>
        </w:r>
        <w:r>
          <w:fldChar w:fldCharType="end"/>
        </w:r>
      </w:hyperlink>
    </w:p>
    <w:p>
      <w:pPr>
        <w:pStyle w:val="TOC2"/>
        <w:tabs>
          <w:tab w:val="right" w:leader="dot" w:pos="8306"/>
        </w:tabs>
      </w:pPr>
      <w:hyperlink w:anchor="_Toc7681" w:history="1">
        <w:r>
          <w:rPr>
            <w:rFonts w:ascii="仿宋" w:eastAsia="仿宋" w:hAnsi="仿宋" w:cs="仿宋" w:hint="eastAsia"/>
            <w:lang w:eastAsia="zh-CN"/>
          </w:rPr>
          <w:t>(四)、医疗器械项目建设对区域经济的影响</w:t>
        </w:r>
        <w:r>
          <w:tab/>
        </w:r>
        <w:r>
          <w:fldChar w:fldCharType="begin"/>
        </w:r>
        <w:r>
          <w:instrText xml:space="preserve"> PAGEREF _Toc7681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0" w:history="1">
        <w:r>
          <w:rPr>
            <w:rFonts w:ascii="仿宋" w:eastAsia="仿宋" w:hAnsi="仿宋" w:cs="仿宋" w:hint="eastAsia"/>
            <w:lang w:eastAsia="zh-CN"/>
          </w:rPr>
          <w:t>(五)、废弃物处理</w:t>
        </w:r>
        <w:r>
          <w:tab/>
        </w:r>
        <w:r>
          <w:fldChar w:fldCharType="begin"/>
        </w:r>
        <w:r>
          <w:instrText xml:space="preserve"> PAGEREF _Toc9940 \h </w:instrText>
        </w:r>
        <w:r>
          <w:fldChar w:fldCharType="separate"/>
        </w:r>
        <w:r>
          <w:t>39</w:t>
        </w:r>
        <w:r>
          <w:fldChar w:fldCharType="end"/>
        </w:r>
      </w:hyperlink>
    </w:p>
    <w:p>
      <w:pPr>
        <w:pStyle w:val="TOC2"/>
        <w:tabs>
          <w:tab w:val="right" w:leader="dot" w:pos="8306"/>
        </w:tabs>
      </w:pPr>
      <w:hyperlink w:anchor="_Toc3283" w:history="1">
        <w:r>
          <w:rPr>
            <w:rFonts w:ascii="仿宋" w:eastAsia="仿宋" w:hAnsi="仿宋" w:cs="仿宋" w:hint="eastAsia"/>
            <w:lang w:eastAsia="zh-CN"/>
          </w:rPr>
          <w:t>(六)、特殊环境影响分析</w:t>
        </w:r>
        <w:r>
          <w:tab/>
        </w:r>
        <w:r>
          <w:fldChar w:fldCharType="begin"/>
        </w:r>
        <w:r>
          <w:instrText xml:space="preserve"> PAGEREF _Toc3283 \h </w:instrText>
        </w:r>
        <w:r>
          <w:fldChar w:fldCharType="separate"/>
        </w:r>
        <w:r>
          <w:t>41</w:t>
        </w:r>
        <w:r>
          <w:fldChar w:fldCharType="end"/>
        </w:r>
      </w:hyperlink>
    </w:p>
    <w:p>
      <w:pPr>
        <w:pStyle w:val="TOC2"/>
        <w:tabs>
          <w:tab w:val="right" w:leader="dot" w:pos="8306"/>
        </w:tabs>
      </w:pPr>
      <w:hyperlink w:anchor="_Toc28764" w:history="1">
        <w:r>
          <w:rPr>
            <w:rFonts w:ascii="仿宋" w:eastAsia="仿宋" w:hAnsi="仿宋" w:cs="仿宋" w:hint="eastAsia"/>
            <w:lang w:eastAsia="zh-CN"/>
          </w:rPr>
          <w:t>(七)、清洁生产</w:t>
        </w:r>
        <w:r>
          <w:tab/>
        </w:r>
        <w:r>
          <w:fldChar w:fldCharType="begin"/>
        </w:r>
        <w:r>
          <w:instrText xml:space="preserve"> PAGEREF _Toc28764 \h </w:instrText>
        </w:r>
        <w:r>
          <w:fldChar w:fldCharType="separate"/>
        </w:r>
        <w:r>
          <w:t>42</w:t>
        </w:r>
        <w:r>
          <w:fldChar w:fldCharType="end"/>
        </w:r>
      </w:hyperlink>
    </w:p>
    <w:p>
      <w:pPr>
        <w:pStyle w:val="TOC2"/>
        <w:tabs>
          <w:tab w:val="right" w:leader="dot" w:pos="8306"/>
        </w:tabs>
      </w:pPr>
      <w:hyperlink w:anchor="_Toc98" w:history="1">
        <w:r>
          <w:rPr>
            <w:rFonts w:ascii="仿宋" w:eastAsia="仿宋" w:hAnsi="仿宋" w:cs="仿宋" w:hint="eastAsia"/>
            <w:lang w:eastAsia="zh-CN"/>
          </w:rPr>
          <w:t>(八)、环境保护综合评价</w:t>
        </w:r>
        <w:r>
          <w:tab/>
        </w:r>
        <w:r>
          <w:fldChar w:fldCharType="begin"/>
        </w:r>
        <w:r>
          <w:instrText xml:space="preserve"> PAGEREF _Toc98 \h </w:instrText>
        </w:r>
        <w:r>
          <w:fldChar w:fldCharType="separate"/>
        </w:r>
        <w:r>
          <w:t>43</w:t>
        </w:r>
        <w:r>
          <w:fldChar w:fldCharType="end"/>
        </w:r>
      </w:hyperlink>
    </w:p>
    <w:p>
      <w:pPr>
        <w:pStyle w:val="TOC1"/>
        <w:tabs>
          <w:tab w:val="right" w:leader="dot" w:pos="8306"/>
        </w:tabs>
      </w:pPr>
      <w:hyperlink w:anchor="_Toc28383" w:history="1">
        <w:r>
          <w:rPr>
            <w:rFonts w:ascii="仿宋" w:eastAsia="仿宋" w:hAnsi="仿宋" w:cs="仿宋" w:hint="eastAsia"/>
            <w:lang w:eastAsia="zh-CN"/>
          </w:rPr>
          <w:t>十一、医疗器械项目风险管理</w:t>
        </w:r>
        <w:r>
          <w:tab/>
        </w:r>
        <w:r>
          <w:fldChar w:fldCharType="begin"/>
        </w:r>
        <w:r>
          <w:instrText xml:space="preserve"> PAGEREF _Toc28383 \h </w:instrText>
        </w:r>
        <w:r>
          <w:fldChar w:fldCharType="separate"/>
        </w:r>
        <w:r>
          <w:t>44</w:t>
        </w:r>
        <w:r>
          <w:fldChar w:fldCharType="end"/>
        </w:r>
      </w:hyperlink>
    </w:p>
    <w:p>
      <w:pPr>
        <w:pStyle w:val="TOC2"/>
        <w:tabs>
          <w:tab w:val="right" w:leader="dot" w:pos="8306"/>
        </w:tabs>
      </w:pPr>
      <w:hyperlink w:anchor="_Toc7280" w:history="1">
        <w:r>
          <w:rPr>
            <w:rFonts w:ascii="仿宋" w:eastAsia="仿宋" w:hAnsi="仿宋" w:cs="仿宋" w:hint="eastAsia"/>
            <w:lang w:eastAsia="zh-CN"/>
          </w:rPr>
          <w:t>(一)、风险识别与评估</w:t>
        </w:r>
        <w:r>
          <w:tab/>
        </w:r>
        <w:r>
          <w:fldChar w:fldCharType="begin"/>
        </w:r>
        <w:r>
          <w:instrText xml:space="preserve"> PAGEREF _Toc7280 \h </w:instrText>
        </w:r>
        <w:r>
          <w:fldChar w:fldCharType="separate"/>
        </w:r>
        <w:r>
          <w:t>44</w:t>
        </w:r>
        <w:r>
          <w:fldChar w:fldCharType="end"/>
        </w:r>
      </w:hyperlink>
    </w:p>
    <w:p>
      <w:pPr>
        <w:pStyle w:val="TOC2"/>
        <w:tabs>
          <w:tab w:val="right" w:leader="dot" w:pos="8306"/>
        </w:tabs>
      </w:pPr>
      <w:hyperlink w:anchor="_Toc27285" w:history="1">
        <w:r>
          <w:rPr>
            <w:rFonts w:ascii="仿宋" w:eastAsia="仿宋" w:hAnsi="仿宋" w:cs="仿宋" w:hint="eastAsia"/>
            <w:lang w:eastAsia="zh-CN"/>
          </w:rPr>
          <w:t>(二)、风险应对策略</w:t>
        </w:r>
        <w:r>
          <w:tab/>
        </w:r>
        <w:r>
          <w:fldChar w:fldCharType="begin"/>
        </w:r>
        <w:r>
          <w:instrText xml:space="preserve"> PAGEREF _Toc27285 \h </w:instrText>
        </w:r>
        <w:r>
          <w:fldChar w:fldCharType="separate"/>
        </w:r>
        <w:r>
          <w:t>45</w:t>
        </w:r>
        <w:r>
          <w:fldChar w:fldCharType="end"/>
        </w:r>
      </w:hyperlink>
    </w:p>
    <w:p>
      <w:pPr>
        <w:pStyle w:val="TOC2"/>
        <w:tabs>
          <w:tab w:val="right" w:leader="dot" w:pos="8306"/>
        </w:tabs>
      </w:pPr>
      <w:hyperlink w:anchor="_Toc30156" w:history="1">
        <w:r>
          <w:rPr>
            <w:rFonts w:ascii="仿宋" w:eastAsia="仿宋" w:hAnsi="仿宋" w:cs="仿宋" w:hint="eastAsia"/>
            <w:lang w:eastAsia="zh-CN"/>
          </w:rPr>
          <w:t>(三)、风险监控与控制</w:t>
        </w:r>
        <w:r>
          <w:tab/>
        </w:r>
        <w:r>
          <w:fldChar w:fldCharType="begin"/>
        </w:r>
        <w:r>
          <w:instrText xml:space="preserve"> PAGEREF _Toc30156 \h </w:instrText>
        </w:r>
        <w:r>
          <w:fldChar w:fldCharType="separate"/>
        </w:r>
        <w:r>
          <w:t>47</w:t>
        </w:r>
        <w:r>
          <w:fldChar w:fldCharType="end"/>
        </w:r>
      </w:hyperlink>
    </w:p>
    <w:p>
      <w:pPr>
        <w:pStyle w:val="TOC1"/>
        <w:tabs>
          <w:tab w:val="right" w:leader="dot" w:pos="8306"/>
        </w:tabs>
      </w:pPr>
      <w:hyperlink w:anchor="_Toc17572" w:history="1">
        <w:r>
          <w:rPr>
            <w:rFonts w:ascii="仿宋" w:eastAsia="仿宋" w:hAnsi="仿宋" w:cs="仿宋" w:hint="eastAsia"/>
            <w:lang w:eastAsia="zh-CN"/>
          </w:rPr>
          <w:t>十二、生产安全保护</w:t>
        </w:r>
        <w:r>
          <w:tab/>
        </w:r>
        <w:r>
          <w:fldChar w:fldCharType="begin"/>
        </w:r>
        <w:r>
          <w:instrText xml:space="preserve"> PAGEREF _Toc17572 \h </w:instrText>
        </w:r>
        <w:r>
          <w:fldChar w:fldCharType="separate"/>
        </w:r>
        <w:r>
          <w:t>48</w:t>
        </w:r>
        <w:r>
          <w:fldChar w:fldCharType="end"/>
        </w:r>
      </w:hyperlink>
    </w:p>
    <w:p>
      <w:pPr>
        <w:pStyle w:val="TOC2"/>
        <w:tabs>
          <w:tab w:val="right" w:leader="dot" w:pos="8306"/>
        </w:tabs>
      </w:pPr>
      <w:hyperlink w:anchor="_Toc21072" w:history="1">
        <w:r>
          <w:rPr>
            <w:rFonts w:ascii="仿宋" w:eastAsia="仿宋" w:hAnsi="仿宋" w:cs="仿宋" w:hint="eastAsia"/>
            <w:lang w:eastAsia="zh-CN"/>
          </w:rPr>
          <w:t>(一)、消防安全</w:t>
        </w:r>
        <w:r>
          <w:tab/>
        </w:r>
        <w:r>
          <w:fldChar w:fldCharType="begin"/>
        </w:r>
        <w:r>
          <w:instrText xml:space="preserve"> PAGEREF _Toc21072 \h </w:instrText>
        </w:r>
        <w:r>
          <w:fldChar w:fldCharType="separate"/>
        </w:r>
        <w:r>
          <w:t>48</w:t>
        </w:r>
        <w:r>
          <w:fldChar w:fldCharType="end"/>
        </w:r>
      </w:hyperlink>
    </w:p>
    <w:p>
      <w:pPr>
        <w:pStyle w:val="TOC2"/>
        <w:tabs>
          <w:tab w:val="right" w:leader="dot" w:pos="8306"/>
        </w:tabs>
      </w:pPr>
      <w:hyperlink w:anchor="_Toc6053" w:history="1">
        <w:r>
          <w:rPr>
            <w:rFonts w:ascii="仿宋" w:eastAsia="仿宋" w:hAnsi="仿宋" w:cs="仿宋" w:hint="eastAsia"/>
            <w:lang w:eastAsia="zh-CN"/>
          </w:rPr>
          <w:t>(二)、防火防爆总图布置措施</w:t>
        </w:r>
        <w:r>
          <w:tab/>
        </w:r>
        <w:r>
          <w:fldChar w:fldCharType="begin"/>
        </w:r>
        <w:r>
          <w:instrText xml:space="preserve"> PAGEREF _Toc6053 \h </w:instrText>
        </w:r>
        <w:r>
          <w:fldChar w:fldCharType="separate"/>
        </w:r>
        <w:r>
          <w:t>49</w:t>
        </w:r>
        <w:r>
          <w:fldChar w:fldCharType="end"/>
        </w:r>
      </w:hyperlink>
    </w:p>
    <w:p>
      <w:pPr>
        <w:pStyle w:val="TOC2"/>
        <w:tabs>
          <w:tab w:val="right" w:leader="dot" w:pos="8306"/>
        </w:tabs>
      </w:pPr>
      <w:hyperlink w:anchor="_Toc9676" w:history="1">
        <w:r>
          <w:rPr>
            <w:rFonts w:ascii="仿宋" w:eastAsia="仿宋" w:hAnsi="仿宋" w:cs="仿宋" w:hint="eastAsia"/>
            <w:lang w:eastAsia="zh-CN"/>
          </w:rPr>
          <w:t>(三)、自然灾害防范措施</w:t>
        </w:r>
        <w:r>
          <w:tab/>
        </w:r>
        <w:r>
          <w:fldChar w:fldCharType="begin"/>
        </w:r>
        <w:r>
          <w:instrText xml:space="preserve"> PAGEREF _Toc9676 \h </w:instrText>
        </w:r>
        <w:r>
          <w:fldChar w:fldCharType="separate"/>
        </w:r>
        <w:r>
          <w:t>50</w:t>
        </w:r>
        <w:r>
          <w:fldChar w:fldCharType="end"/>
        </w:r>
      </w:hyperlink>
    </w:p>
    <w:p>
      <w:pPr>
        <w:pStyle w:val="TOC2"/>
        <w:tabs>
          <w:tab w:val="right" w:leader="dot" w:pos="8306"/>
        </w:tabs>
      </w:pPr>
      <w:hyperlink w:anchor="_Toc9557" w:history="1">
        <w:r>
          <w:rPr>
            <w:rFonts w:ascii="仿宋" w:eastAsia="仿宋" w:hAnsi="仿宋" w:cs="仿宋" w:hint="eastAsia"/>
            <w:lang w:eastAsia="zh-CN"/>
          </w:rPr>
          <w:t>(四)、安全色及安全标志使用要求</w:t>
        </w:r>
        <w:r>
          <w:tab/>
        </w:r>
        <w:r>
          <w:fldChar w:fldCharType="begin"/>
        </w:r>
        <w:r>
          <w:instrText xml:space="preserve"> PAGEREF _Toc9557 \h </w:instrText>
        </w:r>
        <w:r>
          <w:fldChar w:fldCharType="separate"/>
        </w:r>
        <w:r>
          <w:t>51</w:t>
        </w:r>
        <w:r>
          <w:fldChar w:fldCharType="end"/>
        </w:r>
      </w:hyperlink>
    </w:p>
    <w:p>
      <w:pPr>
        <w:pStyle w:val="TOC2"/>
        <w:tabs>
          <w:tab w:val="right" w:leader="dot" w:pos="8306"/>
        </w:tabs>
      </w:pPr>
      <w:hyperlink w:anchor="_Toc7027" w:history="1">
        <w:r>
          <w:rPr>
            <w:rFonts w:ascii="仿宋" w:eastAsia="仿宋" w:hAnsi="仿宋" w:cs="仿宋" w:hint="eastAsia"/>
            <w:lang w:eastAsia="zh-CN"/>
          </w:rPr>
          <w:t>(五)、防尘防毒措施</w:t>
        </w:r>
        <w:r>
          <w:tab/>
        </w:r>
        <w:r>
          <w:fldChar w:fldCharType="begin"/>
        </w:r>
        <w:r>
          <w:instrText xml:space="preserve"> PAGEREF _Toc7027 \h </w:instrText>
        </w:r>
        <w:r>
          <w:fldChar w:fldCharType="separate"/>
        </w:r>
        <w:r>
          <w:t>52</w:t>
        </w:r>
        <w:r>
          <w:fldChar w:fldCharType="end"/>
        </w:r>
      </w:hyperlink>
    </w:p>
    <w:p>
      <w:pPr>
        <w:pStyle w:val="TOC2"/>
        <w:tabs>
          <w:tab w:val="right" w:leader="dot" w:pos="8306"/>
        </w:tabs>
      </w:pPr>
      <w:hyperlink w:anchor="_Toc17117" w:history="1">
        <w:r>
          <w:rPr>
            <w:rFonts w:ascii="仿宋" w:eastAsia="仿宋" w:hAnsi="仿宋" w:cs="仿宋" w:hint="eastAsia"/>
            <w:lang w:eastAsia="zh-CN"/>
          </w:rPr>
          <w:t>(六)、防静电、触电防护及防雷措施</w:t>
        </w:r>
        <w:r>
          <w:tab/>
        </w:r>
        <w:r>
          <w:fldChar w:fldCharType="begin"/>
        </w:r>
        <w:r>
          <w:instrText xml:space="preserve"> PAGEREF _Toc17117 \h </w:instrText>
        </w:r>
        <w:r>
          <w:fldChar w:fldCharType="separate"/>
        </w:r>
        <w:r>
          <w:t>53</w:t>
        </w:r>
        <w:r>
          <w:fldChar w:fldCharType="end"/>
        </w:r>
      </w:hyperlink>
    </w:p>
    <w:p>
      <w:pPr>
        <w:pStyle w:val="TOC2"/>
        <w:tabs>
          <w:tab w:val="right" w:leader="dot" w:pos="8306"/>
        </w:tabs>
      </w:pPr>
      <w:hyperlink w:anchor="_Toc14210" w:history="1">
        <w:r>
          <w:rPr>
            <w:rFonts w:ascii="仿宋" w:eastAsia="仿宋" w:hAnsi="仿宋" w:cs="仿宋" w:hint="eastAsia"/>
            <w:lang w:eastAsia="zh-CN"/>
          </w:rPr>
          <w:t>(七)、机械设备安全保障措施</w:t>
        </w:r>
        <w:r>
          <w:tab/>
        </w:r>
        <w:r>
          <w:fldChar w:fldCharType="begin"/>
        </w:r>
        <w:r>
          <w:instrText xml:space="preserve"> PAGEREF _Toc14210 \h </w:instrText>
        </w:r>
        <w:r>
          <w:fldChar w:fldCharType="separate"/>
        </w:r>
        <w:r>
          <w:t>54</w:t>
        </w:r>
        <w:r>
          <w:fldChar w:fldCharType="end"/>
        </w:r>
      </w:hyperlink>
    </w:p>
    <w:p>
      <w:pPr>
        <w:pStyle w:val="TOC1"/>
        <w:tabs>
          <w:tab w:val="right" w:leader="dot" w:pos="8306"/>
        </w:tabs>
      </w:pPr>
      <w:hyperlink w:anchor="_Toc16472" w:history="1">
        <w:r>
          <w:rPr>
            <w:rFonts w:ascii="仿宋" w:eastAsia="仿宋" w:hAnsi="仿宋" w:cs="仿宋" w:hint="eastAsia"/>
            <w:lang w:eastAsia="zh-CN"/>
          </w:rPr>
          <w:t>十三、利益相关者分析与沟通计划</w:t>
        </w:r>
        <w:r>
          <w:tab/>
        </w:r>
        <w:r>
          <w:fldChar w:fldCharType="begin"/>
        </w:r>
        <w:r>
          <w:instrText xml:space="preserve"> PAGEREF _Toc16472 \h </w:instrText>
        </w:r>
        <w:r>
          <w:fldChar w:fldCharType="separate"/>
        </w:r>
        <w:r>
          <w:t>56</w:t>
        </w:r>
        <w:r>
          <w:fldChar w:fldCharType="end"/>
        </w:r>
      </w:hyperlink>
    </w:p>
    <w:p>
      <w:pPr>
        <w:pStyle w:val="TOC2"/>
        <w:tabs>
          <w:tab w:val="right" w:leader="dot" w:pos="8306"/>
        </w:tabs>
      </w:pPr>
      <w:hyperlink w:anchor="_Toc15156" w:history="1">
        <w:r>
          <w:rPr>
            <w:rFonts w:ascii="仿宋" w:eastAsia="仿宋" w:hAnsi="仿宋" w:cs="仿宋" w:hint="eastAsia"/>
            <w:lang w:eastAsia="zh-CN"/>
          </w:rPr>
          <w:t>(一)、利益相关者分析</w:t>
        </w:r>
        <w:r>
          <w:tab/>
        </w:r>
        <w:r>
          <w:fldChar w:fldCharType="begin"/>
        </w:r>
        <w:r>
          <w:instrText xml:space="preserve"> PAGEREF _Toc15156 \h </w:instrText>
        </w:r>
        <w:r>
          <w:fldChar w:fldCharType="separate"/>
        </w:r>
        <w:r>
          <w:t>56</w:t>
        </w:r>
        <w:r>
          <w:fldChar w:fldCharType="end"/>
        </w:r>
      </w:hyperlink>
    </w:p>
    <w:p>
      <w:pPr>
        <w:pStyle w:val="TOC2"/>
        <w:tabs>
          <w:tab w:val="right" w:leader="dot" w:pos="8306"/>
        </w:tabs>
      </w:pPr>
      <w:hyperlink w:anchor="_Toc28028" w:history="1">
        <w:r>
          <w:rPr>
            <w:rFonts w:ascii="仿宋" w:eastAsia="仿宋" w:hAnsi="仿宋" w:cs="仿宋" w:hint="eastAsia"/>
            <w:lang w:eastAsia="zh-CN"/>
          </w:rPr>
          <w:t>(二)、沟通计划</w:t>
        </w:r>
        <w:r>
          <w:tab/>
        </w:r>
        <w:r>
          <w:fldChar w:fldCharType="begin"/>
        </w:r>
        <w:r>
          <w:instrText xml:space="preserve"> PAGEREF _Toc28028 \h </w:instrText>
        </w:r>
        <w:r>
          <w:fldChar w:fldCharType="separate"/>
        </w:r>
        <w:r>
          <w:t>57</w:t>
        </w:r>
        <w:r>
          <w:fldChar w:fldCharType="end"/>
        </w:r>
      </w:hyperlink>
    </w:p>
    <w:p>
      <w:pPr>
        <w:pStyle w:val="TOC1"/>
        <w:tabs>
          <w:tab w:val="right" w:leader="dot" w:pos="8306"/>
        </w:tabs>
      </w:pPr>
      <w:hyperlink w:anchor="_Toc1344" w:history="1">
        <w:r>
          <w:rPr>
            <w:rFonts w:ascii="仿宋" w:eastAsia="仿宋" w:hAnsi="仿宋" w:cs="仿宋" w:hint="eastAsia"/>
            <w:lang w:eastAsia="zh-CN"/>
          </w:rPr>
          <w:t>十四、风险识别与分类</w:t>
        </w:r>
        <w:r>
          <w:tab/>
        </w:r>
        <w:r>
          <w:fldChar w:fldCharType="begin"/>
        </w:r>
        <w:r>
          <w:instrText xml:space="preserve"> PAGEREF _Toc1344 \h </w:instrText>
        </w:r>
        <w:r>
          <w:fldChar w:fldCharType="separate"/>
        </w:r>
        <w:r>
          <w:t>58</w:t>
        </w:r>
        <w:r>
          <w:fldChar w:fldCharType="end"/>
        </w:r>
      </w:hyperlink>
    </w:p>
    <w:p>
      <w:pPr>
        <w:pStyle w:val="TOC2"/>
        <w:tabs>
          <w:tab w:val="right" w:leader="dot" w:pos="8306"/>
        </w:tabs>
      </w:pPr>
      <w:hyperlink w:anchor="_Toc11408" w:history="1">
        <w:r>
          <w:rPr>
            <w:rFonts w:ascii="仿宋" w:eastAsia="仿宋" w:hAnsi="仿宋" w:cs="仿宋" w:hint="eastAsia"/>
            <w:lang w:eastAsia="zh-CN"/>
          </w:rPr>
          <w:t>(一)、风险识别</w:t>
        </w:r>
        <w:r>
          <w:tab/>
        </w:r>
        <w:r>
          <w:fldChar w:fldCharType="begin"/>
        </w:r>
        <w:r>
          <w:instrText xml:space="preserve"> PAGEREF _Toc11408 \h </w:instrText>
        </w:r>
        <w:r>
          <w:fldChar w:fldCharType="separate"/>
        </w:r>
        <w:r>
          <w:t>58</w:t>
        </w:r>
        <w:r>
          <w:fldChar w:fldCharType="end"/>
        </w:r>
      </w:hyperlink>
    </w:p>
    <w:p>
      <w:pPr>
        <w:pStyle w:val="TOC2"/>
        <w:tabs>
          <w:tab w:val="right" w:leader="dot" w:pos="8306"/>
        </w:tabs>
      </w:pPr>
      <w:hyperlink w:anchor="_Toc15227" w:history="1">
        <w:r>
          <w:rPr>
            <w:rFonts w:ascii="仿宋" w:eastAsia="仿宋" w:hAnsi="仿宋" w:cs="仿宋" w:hint="eastAsia"/>
            <w:lang w:eastAsia="zh-CN"/>
          </w:rPr>
          <w:t>(二)、风险分类</w:t>
        </w:r>
        <w:r>
          <w:tab/>
        </w:r>
        <w:r>
          <w:fldChar w:fldCharType="begin"/>
        </w:r>
        <w:r>
          <w:instrText xml:space="preserve"> PAGEREF _Toc15227 \h </w:instrText>
        </w:r>
        <w:r>
          <w:fldChar w:fldCharType="separate"/>
        </w:r>
        <w:r>
          <w:t>59</w:t>
        </w:r>
        <w:r>
          <w:fldChar w:fldCharType="end"/>
        </w:r>
      </w:hyperlink>
    </w:p>
    <w:p>
      <w:pPr>
        <w:pStyle w:val="TOC1"/>
        <w:tabs>
          <w:tab w:val="right" w:leader="dot" w:pos="8306"/>
        </w:tabs>
      </w:pPr>
      <w:hyperlink w:anchor="_Toc19992" w:history="1">
        <w:r>
          <w:rPr>
            <w:rFonts w:ascii="仿宋" w:eastAsia="仿宋" w:hAnsi="仿宋" w:cs="仿宋" w:hint="eastAsia"/>
            <w:lang w:eastAsia="zh-CN"/>
          </w:rPr>
          <w:t>十五、医疗器械项目变更管理</w:t>
        </w:r>
        <w:r>
          <w:tab/>
        </w:r>
        <w:r>
          <w:fldChar w:fldCharType="begin"/>
        </w:r>
        <w:r>
          <w:instrText xml:space="preserve"> PAGEREF _Toc19992 \h </w:instrText>
        </w:r>
        <w:r>
          <w:fldChar w:fldCharType="separate"/>
        </w:r>
        <w:r>
          <w:t>61</w:t>
        </w:r>
        <w:r>
          <w:fldChar w:fldCharType="end"/>
        </w:r>
      </w:hyperlink>
    </w:p>
    <w:p>
      <w:pPr>
        <w:pStyle w:val="TOC2"/>
        <w:tabs>
          <w:tab w:val="right" w:leader="dot" w:pos="8306"/>
        </w:tabs>
      </w:pPr>
      <w:hyperlink w:anchor="_Toc11860" w:history="1">
        <w:r>
          <w:rPr>
            <w:rFonts w:ascii="仿宋" w:eastAsia="仿宋" w:hAnsi="仿宋" w:cs="仿宋" w:hint="eastAsia"/>
            <w:lang w:eastAsia="zh-CN"/>
          </w:rPr>
          <w:t>(一)、变更申请与评估</w:t>
        </w:r>
        <w:r>
          <w:tab/>
        </w:r>
        <w:r>
          <w:fldChar w:fldCharType="begin"/>
        </w:r>
        <w:r>
          <w:instrText xml:space="preserve"> PAGEREF _Toc11860 \h </w:instrText>
        </w:r>
        <w:r>
          <w:fldChar w:fldCharType="separate"/>
        </w:r>
        <w:r>
          <w:t>61</w:t>
        </w:r>
        <w:r>
          <w:fldChar w:fldCharType="end"/>
        </w:r>
      </w:hyperlink>
    </w:p>
    <w:p>
      <w:pPr>
        <w:pStyle w:val="TOC2"/>
        <w:tabs>
          <w:tab w:val="right" w:leader="dot" w:pos="8306"/>
        </w:tabs>
      </w:pPr>
      <w:hyperlink w:anchor="_Toc734" w:history="1">
        <w:r>
          <w:rPr>
            <w:rFonts w:ascii="仿宋" w:eastAsia="仿宋" w:hAnsi="仿宋" w:cs="仿宋" w:hint="eastAsia"/>
            <w:lang w:eastAsia="zh-CN"/>
          </w:rPr>
          <w:t>(二)、变更实施与控制</w:t>
        </w:r>
        <w:r>
          <w:tab/>
        </w:r>
        <w:r>
          <w:fldChar w:fldCharType="begin"/>
        </w:r>
        <w:r>
          <w:instrText xml:space="preserve"> PAGEREF _Toc734 \h </w:instrText>
        </w:r>
        <w:r>
          <w:fldChar w:fldCharType="separate"/>
        </w:r>
        <w:r>
          <w:t>62</w:t>
        </w:r>
        <w:r>
          <w:fldChar w:fldCharType="end"/>
        </w:r>
      </w:hyperlink>
    </w:p>
    <w:p>
      <w:pPr>
        <w:pStyle w:val="TOC1"/>
        <w:tabs>
          <w:tab w:val="right" w:leader="dot" w:pos="8306"/>
        </w:tabs>
      </w:pPr>
      <w:hyperlink w:anchor="_Toc11573" w:history="1">
        <w:r>
          <w:rPr>
            <w:rFonts w:ascii="仿宋" w:eastAsia="仿宋" w:hAnsi="仿宋" w:cs="仿宋" w:hint="eastAsia"/>
            <w:lang w:eastAsia="zh-CN"/>
          </w:rPr>
          <w:t>十六、医疗器械项目实施保障措施</w:t>
        </w:r>
        <w:r>
          <w:tab/>
        </w:r>
        <w:r>
          <w:fldChar w:fldCharType="begin"/>
        </w:r>
        <w:r>
          <w:instrText xml:space="preserve"> PAGEREF _Toc11573 \h </w:instrText>
        </w:r>
        <w:r>
          <w:fldChar w:fldCharType="separate"/>
        </w:r>
        <w:r>
          <w:t>62</w:t>
        </w:r>
        <w:r>
          <w:fldChar w:fldCharType="end"/>
        </w:r>
      </w:hyperlink>
    </w:p>
    <w:p>
      <w:pPr>
        <w:pStyle w:val="TOC2"/>
        <w:tabs>
          <w:tab w:val="right" w:leader="dot" w:pos="8306"/>
        </w:tabs>
      </w:pPr>
      <w:hyperlink w:anchor="_Toc24383" w:history="1">
        <w:r>
          <w:rPr>
            <w:rFonts w:ascii="仿宋" w:eastAsia="仿宋" w:hAnsi="仿宋" w:cs="仿宋" w:hint="eastAsia"/>
            <w:lang w:eastAsia="zh-CN"/>
          </w:rPr>
          <w:t>(一)、医疗器械项目实施保障机制</w:t>
        </w:r>
        <w:r>
          <w:tab/>
        </w:r>
        <w:r>
          <w:fldChar w:fldCharType="begin"/>
        </w:r>
        <w:r>
          <w:instrText xml:space="preserve"> PAGEREF _Toc24383 \h </w:instrText>
        </w:r>
        <w:r>
          <w:fldChar w:fldCharType="separate"/>
        </w:r>
        <w:r>
          <w:t>62</w:t>
        </w:r>
        <w:r>
          <w:fldChar w:fldCharType="end"/>
        </w:r>
      </w:hyperlink>
    </w:p>
    <w:p>
      <w:pPr>
        <w:pStyle w:val="TOC2"/>
        <w:tabs>
          <w:tab w:val="right" w:leader="dot" w:pos="8306"/>
        </w:tabs>
      </w:pPr>
      <w:hyperlink w:anchor="_Toc31521" w:history="1">
        <w:r>
          <w:rPr>
            <w:rFonts w:ascii="仿宋" w:eastAsia="仿宋" w:hAnsi="仿宋" w:cs="仿宋" w:hint="eastAsia"/>
            <w:lang w:eastAsia="zh-CN"/>
          </w:rPr>
          <w:t>(二)、医疗器械项目法律合规要求</w:t>
        </w:r>
        <w:r>
          <w:tab/>
        </w:r>
        <w:r>
          <w:fldChar w:fldCharType="begin"/>
        </w:r>
        <w:r>
          <w:instrText xml:space="preserve"> PAGEREF _Toc31521 \h </w:instrText>
        </w:r>
        <w:r>
          <w:fldChar w:fldCharType="separate"/>
        </w:r>
        <w:r>
          <w:t>66</w:t>
        </w:r>
        <w:r>
          <w:fldChar w:fldCharType="end"/>
        </w:r>
      </w:hyperlink>
    </w:p>
    <w:p>
      <w:pPr>
        <w:pStyle w:val="TOC2"/>
        <w:tabs>
          <w:tab w:val="right" w:leader="dot" w:pos="8306"/>
        </w:tabs>
      </w:pPr>
      <w:hyperlink w:anchor="_Toc487" w:history="1">
        <w:r>
          <w:rPr>
            <w:rFonts w:ascii="仿宋" w:eastAsia="仿宋" w:hAnsi="仿宋" w:cs="仿宋" w:hint="eastAsia"/>
            <w:lang w:eastAsia="zh-CN"/>
          </w:rPr>
          <w:t>(三)、医疗器械项目合同管理与法律事务</w:t>
        </w:r>
        <w:r>
          <w:tab/>
        </w:r>
        <w:r>
          <w:fldChar w:fldCharType="begin"/>
        </w:r>
        <w:r>
          <w:instrText xml:space="preserve"> PAGEREF _Toc487 \h </w:instrText>
        </w:r>
        <w:r>
          <w:fldChar w:fldCharType="separate"/>
        </w:r>
        <w:r>
          <w:t>70</w:t>
        </w:r>
        <w:r>
          <w:fldChar w:fldCharType="end"/>
        </w:r>
      </w:hyperlink>
    </w:p>
    <w:p>
      <w:pPr>
        <w:pStyle w:val="TOC2"/>
        <w:tabs>
          <w:tab w:val="right" w:leader="dot" w:pos="8306"/>
        </w:tabs>
      </w:pPr>
      <w:hyperlink w:anchor="_Toc19713" w:history="1">
        <w:r>
          <w:rPr>
            <w:rFonts w:ascii="仿宋" w:eastAsia="仿宋" w:hAnsi="仿宋" w:cs="仿宋" w:hint="eastAsia"/>
            <w:lang w:eastAsia="zh-CN"/>
          </w:rPr>
          <w:t>(四)、医疗器械项目知识产权保护策略</w:t>
        </w:r>
        <w:r>
          <w:tab/>
        </w:r>
        <w:r>
          <w:fldChar w:fldCharType="begin"/>
        </w:r>
        <w:r>
          <w:instrText xml:space="preserve"> PAGEREF _Toc19713 \h </w:instrText>
        </w:r>
        <w:r>
          <w:fldChar w:fldCharType="separate"/>
        </w:r>
        <w:r>
          <w:t>76</w:t>
        </w:r>
        <w:r>
          <w:fldChar w:fldCharType="end"/>
        </w:r>
      </w:hyperlink>
    </w:p>
    <w:p>
      <w:pPr>
        <w:pStyle w:val="TOC1"/>
        <w:tabs>
          <w:tab w:val="right" w:leader="dot" w:pos="8306"/>
        </w:tabs>
      </w:pPr>
      <w:hyperlink w:anchor="_Toc16735" w:history="1">
        <w:r>
          <w:rPr>
            <w:rFonts w:ascii="仿宋" w:eastAsia="仿宋" w:hAnsi="仿宋" w:cs="仿宋" w:hint="eastAsia"/>
            <w:lang w:eastAsia="zh-CN"/>
          </w:rPr>
          <w:t>十七、医疗器械项目工程方案分析</w:t>
        </w:r>
        <w:r>
          <w:tab/>
        </w:r>
        <w:r>
          <w:fldChar w:fldCharType="begin"/>
        </w:r>
        <w:r>
          <w:instrText xml:space="preserve"> PAGEREF _Toc16735 \h </w:instrText>
        </w:r>
        <w:r>
          <w:fldChar w:fldCharType="separate"/>
        </w:r>
        <w:r>
          <w:t>79</w:t>
        </w:r>
        <w:r>
          <w:fldChar w:fldCharType="end"/>
        </w:r>
      </w:hyperlink>
    </w:p>
    <w:p>
      <w:pPr>
        <w:pStyle w:val="TOC2"/>
        <w:tabs>
          <w:tab w:val="right" w:leader="dot" w:pos="8306"/>
        </w:tabs>
      </w:pPr>
      <w:hyperlink w:anchor="_Toc18293" w:history="1">
        <w:r>
          <w:rPr>
            <w:rFonts w:ascii="仿宋" w:eastAsia="仿宋" w:hAnsi="仿宋" w:cs="仿宋" w:hint="eastAsia"/>
            <w:lang w:eastAsia="zh-CN"/>
          </w:rPr>
          <w:t>(一)、建筑工程设计原则</w:t>
        </w:r>
        <w:r>
          <w:tab/>
        </w:r>
        <w:r>
          <w:fldChar w:fldCharType="begin"/>
        </w:r>
        <w:r>
          <w:instrText xml:space="preserve"> PAGEREF _Toc18293 \h </w:instrText>
        </w:r>
        <w:r>
          <w:fldChar w:fldCharType="separate"/>
        </w:r>
        <w:r>
          <w:t>79</w:t>
        </w:r>
        <w:r>
          <w:fldChar w:fldCharType="end"/>
        </w:r>
      </w:hyperlink>
    </w:p>
    <w:p>
      <w:pPr>
        <w:pStyle w:val="TOC2"/>
        <w:tabs>
          <w:tab w:val="right" w:leader="dot" w:pos="8306"/>
        </w:tabs>
      </w:pPr>
      <w:hyperlink w:anchor="_Toc7960" w:history="1">
        <w:r>
          <w:rPr>
            <w:rFonts w:ascii="仿宋" w:eastAsia="仿宋" w:hAnsi="仿宋" w:cs="仿宋" w:hint="eastAsia"/>
            <w:lang w:eastAsia="zh-CN"/>
          </w:rPr>
          <w:t>(二)、土建工程建设指标</w:t>
        </w:r>
        <w:r>
          <w:tab/>
        </w:r>
        <w:r>
          <w:fldChar w:fldCharType="begin"/>
        </w:r>
        <w:r>
          <w:instrText xml:space="preserve"> PAGEREF _Toc7960 \h </w:instrText>
        </w:r>
        <w:r>
          <w:fldChar w:fldCharType="separate"/>
        </w:r>
        <w:r>
          <w:t>82</w:t>
        </w:r>
        <w:r>
          <w:fldChar w:fldCharType="end"/>
        </w:r>
      </w:hyperlink>
    </w:p>
    <w:p>
      <w:pPr>
        <w:pStyle w:val="TOC1"/>
        <w:tabs>
          <w:tab w:val="right" w:leader="dot" w:pos="8306"/>
        </w:tabs>
      </w:pPr>
      <w:hyperlink w:anchor="_Toc24620" w:history="1">
        <w:r>
          <w:rPr>
            <w:rFonts w:ascii="仿宋" w:eastAsia="仿宋" w:hAnsi="仿宋" w:cs="仿宋" w:hint="eastAsia"/>
            <w:lang w:eastAsia="zh-CN"/>
          </w:rPr>
          <w:t>十八、营销与推广策略</w:t>
        </w:r>
        <w:r>
          <w:tab/>
        </w:r>
        <w:r>
          <w:fldChar w:fldCharType="begin"/>
        </w:r>
        <w:r>
          <w:instrText xml:space="preserve"> PAGEREF _Toc24620 \h </w:instrText>
        </w:r>
        <w:r>
          <w:fldChar w:fldCharType="separate"/>
        </w:r>
        <w:r>
          <w:t>84</w:t>
        </w:r>
        <w:r>
          <w:fldChar w:fldCharType="end"/>
        </w:r>
      </w:hyperlink>
    </w:p>
    <w:p>
      <w:pPr>
        <w:pStyle w:val="TOC2"/>
        <w:tabs>
          <w:tab w:val="right" w:leader="dot" w:pos="8306"/>
        </w:tabs>
      </w:pPr>
      <w:hyperlink w:anchor="_Toc29667" w:history="1">
        <w:r>
          <w:rPr>
            <w:rFonts w:ascii="仿宋" w:eastAsia="仿宋" w:hAnsi="仿宋" w:cs="仿宋" w:hint="eastAsia"/>
            <w:lang w:eastAsia="zh-CN"/>
          </w:rPr>
          <w:t>(一)、产品/服务定位与特点</w:t>
        </w:r>
        <w:r>
          <w:tab/>
        </w:r>
        <w:r>
          <w:fldChar w:fldCharType="begin"/>
        </w:r>
        <w:r>
          <w:instrText xml:space="preserve"> PAGEREF _Toc29667 \h </w:instrText>
        </w:r>
        <w:r>
          <w:fldChar w:fldCharType="separate"/>
        </w:r>
        <w:r>
          <w:t>84</w:t>
        </w:r>
        <w:r>
          <w:fldChar w:fldCharType="end"/>
        </w:r>
      </w:hyperlink>
    </w:p>
    <w:p>
      <w:pPr>
        <w:pStyle w:val="TOC2"/>
        <w:tabs>
          <w:tab w:val="right" w:leader="dot" w:pos="8306"/>
        </w:tabs>
      </w:pPr>
      <w:hyperlink w:anchor="_Toc26390" w:history="1">
        <w:r>
          <w:rPr>
            <w:rFonts w:ascii="仿宋" w:eastAsia="仿宋" w:hAnsi="仿宋" w:cs="仿宋" w:hint="eastAsia"/>
            <w:lang w:eastAsia="zh-CN"/>
          </w:rPr>
          <w:t>(二)、市场定位与竞争分析</w:t>
        </w:r>
        <w:r>
          <w:tab/>
        </w:r>
        <w:r>
          <w:fldChar w:fldCharType="begin"/>
        </w:r>
        <w:r>
          <w:instrText xml:space="preserve"> PAGEREF _Toc26390 \h </w:instrText>
        </w:r>
        <w:r>
          <w:fldChar w:fldCharType="separate"/>
        </w:r>
        <w:r>
          <w:t>85</w:t>
        </w:r>
        <w:r>
          <w:fldChar w:fldCharType="end"/>
        </w:r>
      </w:hyperlink>
    </w:p>
    <w:p>
      <w:pPr>
        <w:pStyle w:val="TOC2"/>
        <w:tabs>
          <w:tab w:val="right" w:leader="dot" w:pos="8306"/>
        </w:tabs>
      </w:pPr>
      <w:hyperlink w:anchor="_Toc10472" w:history="1">
        <w:r>
          <w:rPr>
            <w:rFonts w:ascii="仿宋" w:eastAsia="仿宋" w:hAnsi="仿宋" w:cs="仿宋" w:hint="eastAsia"/>
            <w:lang w:eastAsia="zh-CN"/>
          </w:rPr>
          <w:t>(三)、营销渠道与策略</w:t>
        </w:r>
        <w:r>
          <w:tab/>
        </w:r>
        <w:r>
          <w:fldChar w:fldCharType="begin"/>
        </w:r>
        <w:r>
          <w:instrText xml:space="preserve"> PAGEREF _Toc10472 \h </w:instrText>
        </w:r>
        <w:r>
          <w:fldChar w:fldCharType="separate"/>
        </w:r>
        <w:r>
          <w:t>86</w:t>
        </w:r>
        <w:r>
          <w:fldChar w:fldCharType="end"/>
        </w:r>
      </w:hyperlink>
    </w:p>
    <w:p>
      <w:pPr>
        <w:pStyle w:val="TOC2"/>
        <w:tabs>
          <w:tab w:val="right" w:leader="dot" w:pos="8306"/>
        </w:tabs>
      </w:pPr>
      <w:hyperlink w:anchor="_Toc24032" w:history="1">
        <w:r>
          <w:rPr>
            <w:rFonts w:ascii="仿宋" w:eastAsia="仿宋" w:hAnsi="仿宋" w:cs="仿宋" w:hint="eastAsia"/>
            <w:lang w:eastAsia="zh-CN"/>
          </w:rPr>
          <w:t>(四)、推广与宣传活动</w:t>
        </w:r>
        <w:r>
          <w:tab/>
        </w:r>
        <w:r>
          <w:fldChar w:fldCharType="begin"/>
        </w:r>
        <w:r>
          <w:instrText xml:space="preserve"> PAGEREF _Toc24032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88"/>
      <w:r>
        <w:rPr>
          <w:rFonts w:ascii="仿宋" w:eastAsia="仿宋" w:hAnsi="仿宋" w:cs="仿宋" w:hint="eastAsia"/>
          <w:sz w:val="28"/>
          <w:lang w:eastAsia="zh-CN"/>
        </w:rPr>
        <w:t>一、医疗器械项目概论</w:t>
      </w:r>
      <w:bookmarkEnd w:id="2"/>
    </w:p>
    <w:p>
      <w:pPr>
        <w:pStyle w:val="Heading2"/>
        <w:rPr>
          <w:rFonts w:ascii="仿宋" w:eastAsia="仿宋" w:hAnsi="仿宋" w:cs="仿宋" w:hint="eastAsia"/>
          <w:lang w:eastAsia="zh-CN"/>
        </w:rPr>
      </w:pPr>
      <w:bookmarkStart w:id="3" w:name="_Toc26486"/>
      <w:r>
        <w:rPr>
          <w:rFonts w:ascii="仿宋" w:eastAsia="仿宋" w:hAnsi="仿宋" w:cs="仿宋" w:hint="eastAsia"/>
          <w:lang w:eastAsia="zh-CN"/>
        </w:rPr>
        <w:t>(一)、医疗器械项目概况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起源追溯至对市场的深入洞察。市场的不断演变与变革为医疗器械项目提供了难得的机遇。当前市场存在的需求缺口和变革的大环境共同构成了医疗器械项目的背景。这个医疗器械项目旨在充分利用市场机遇，填补行业中尚未满足的需求，为客户提供全新的解决方案。市场的变革和需求的增长使得这个医疗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医疗器械项目名称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疗器械项目正式命名为医疗器械。这个名称不仅仅是一个标识，更代表了医疗器械项目的核心理念和愿景。它蕴含着医疗器械项目所要解决问题的关键字，具有强烈的表达和辨识度，为医疗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核心目标是提供一种全新、高效的解决方案，满足客户日益增长的需求。医疗器械项目追求的不仅仅是满足市场需求，更是在市场中获得卓越的竞争优势。通过不断提升产品或服务的质量和创新水平，医疗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全面涵盖了产品研发、制造、市场推广和售后服务，确保从产品设计到最终用户体验的全方位关注。这一全面的医疗器械项目范围是为了确保医疗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医疗器械项目计划在未来18个月内完成，包括研发、测试、市场试点和正式推出等不同阶段。这个时间表的合理设计是为了确保医疗器械项目各个阶段的顺利推进，以便按时交付高质量的成果。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医疗器械项目总预算估算为XX百万美元，主要分配在研发、市场推广、人员培训和运营等方面。这一充足的预算为医疗器械项目提供了充足的资源，确保医疗器械项目在各个方面都能取得优异的表现。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医疗器械项目风险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医疗器械项目可能面临的风险包括市场接受度低、技术难题、竞争激烈等。医疗器械项目团队已经制定了相应的风险应对计划，通过前瞻性的风险管理，确保医疗器械项目在面对不确定性时能够迅速做出应对。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医疗器械项目汇聚了一支经验丰富、多领域专业素养的核心团队，确保医疗器械项目在各个方面都能拥有高水平的执行力。团队的协同作战是医疗器械项目成功的关键因素之一。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医疗器械项目的背景根植于市场对更高效、创新产品的渴望，同时也受到科技发展对行业格局的深刻改变的影响。这为医疗器械项目提供了广阔的发展空间和市场需求。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截至目前，医疗器械项目已完成市场调研和技术验证，取得了初步的成功。这为医疗器械项目在未来的发展奠定了坚实的基础，为更远大的目标打下了坚实的基石。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727"/>
      <w:r>
        <w:rPr>
          <w:rFonts w:ascii="仿宋" w:eastAsia="仿宋" w:hAnsi="仿宋" w:cs="仿宋" w:hint="eastAsia"/>
          <w:sz w:val="28"/>
          <w:lang w:eastAsia="zh-CN"/>
        </w:rPr>
        <w:t>(二)、医疗器械项目目标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keyword》医疗器械项目首要业务目标是在市场中占据有利地位，实现产品/服务的成功推广和销售。通过不断提升产品质量、创新性，医疗器械项目追求成为行业中的领导者，赢得更多客户的青睐。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在科技迅速发展的时代，医疗器械项目着眼于技术创新。通过持续的研发和技术升级，医疗器械项目旨在推出更具创新性的产品或服务，以满足市场对新鲜、先进解决方案的需求。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为了建立可持续的客户关系，医疗器械项目设定了客户满意度目标。通过提供卓越的产品质量和优质的客户服务，医疗器械项目追求赢得客户的信任和忠诚度，确保他们的满意度达到行业领先水平。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医疗器械项目注重社会责任和可持续发展。通过实施环保、社会责任医疗器械项目，医疗器械项目致力于在经济发展的同时保护环境，促进社会公平，实现可持续经营。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医疗器械项目的团队是实现目标的核心驱动力。因此，医疗器械项目设定了团队发展目标，包括提升团队成员的专业技能、培养领导力，以及搭建协同高效的团队工作氛围。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273"/>
      <w:r>
        <w:rPr>
          <w:rFonts w:ascii="仿宋" w:eastAsia="仿宋" w:hAnsi="仿宋" w:cs="仿宋" w:hint="eastAsia"/>
          <w:sz w:val="28"/>
          <w:lang w:eastAsia="zh-CN"/>
        </w:rPr>
        <w:t>(三)、医疗器械项目提出的理由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医疗器械项目提出的理由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源于对市场机遇的深刻洞察。当前市场中存在的需求缺口和行业发展趋势表明，有巨大的商业机会等待被开发。通过准确捕捉市场机遇，医疗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理念基于对技术创新的信仰。通过持续的研发和技术投入，医疗器械项目有望推出更具创新性的产品或服务。在科技飞速发展的当下，医疗器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是为了增强企业的行业竞争力。通过提升产品或服务的质量和独特性，医疗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响应了消费者需求的变化。随着社会和科技的不断发展，消费者对产品和服务的需求也在发生变化。通过深入了解并及时回应消费者的新需求，医疗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医疗器械项目的提出是企业战略发展规划的一部分。在面对日益激烈的市场竞争和不断变化的商业环境中，医疗器械项目作为企业战略的一环，旨在为企业开辟新的增长领域，巩固企业在行业中的地位。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不仅仅是基于商业考量，还注重社会责任。通过推出环保、社会责任等方面的医疗器械项目，医疗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医疗器械项目的提出反映了对利益相关者期望的关注。包括客户、员工、投资者等利益相关者在企业发展中都有着各自的期望，医疗器械项目力求在满足这些期望的同时，取得更大的共赢。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251"/>
      <w:r>
        <w:rPr>
          <w:rFonts w:ascii="仿宋" w:eastAsia="仿宋" w:hAnsi="仿宋" w:cs="仿宋" w:hint="eastAsia"/>
          <w:sz w:val="28"/>
          <w:lang w:eastAsia="zh-CN"/>
        </w:rPr>
        <w:t>(四)、医疗器械项目意义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首要意义在于提升企业的市场竞争力。通过持续的创新和对产品质量的高标准要求，医疗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器械项目的推进将促使行业技术水平的提升。通过引入先进技术和创新性解决方案，医疗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器械项目不仅创造了大量就业机会，提高了就业水平，还注重社会责任和环保。通过参与社会公益事业和推动环保医疗器械项目，医疗器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综合而言，医疗器械项目意义重大，不仅推动了企业的发展，也为行业和社会的进步贡献了积极力量。这是一个全面而深刻的影响，将在未来产生可持续的正面效应。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436"/>
      <w:r>
        <w:rPr>
          <w:rFonts w:ascii="仿宋" w:eastAsia="仿宋" w:hAnsi="仿宋" w:cs="仿宋" w:hint="eastAsia"/>
          <w:sz w:val="28"/>
          <w:lang w:eastAsia="zh-CN"/>
        </w:rPr>
        <w:t>(五)、医疗器械项目背景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在当今迅猛发展的商业环境中，医疗器械项目的动因根植于对多方面因素的审慎考量。这个医疗器械项目的提出并非孤立的决策，而是对企业所处背景深入思考的产物。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市场的不断演变是医疗器械项目背后的首要原因。科技的迅速发展和全球市场的快速变化使得企业必须灵活应对。医疗器械项目应运而生，旨在通过创新性的解决方案迎合市场的多变需求，赢得竞争中的先机。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竞争的激烈程度也是医疗器械项目背景中不可忽视的一环。企业需要在激烈竞争中脱颖而出，为此，医疗器械项目致力于打破常规，提供独特的价值主张，以吸引客户并确保市场份额的增长。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此外，社会对企业责任的期望也在逐渐升高。医疗器械项目充分融入了社会责任的理念，通过可持续经营和社会公益医疗器械项目，企图为社会贡献一份力量，在商业成功的同时关注社会价值。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75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193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医疗器械项目的主要产品是XXXX，预计年产值为XXX万元。这一产品在市场中占据着重要的地位，其广泛的应用范围使得该医疗器械项目的市场前景非常广阔。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器械项目的xxx产品作为重要的原材料之一，将在多个领域发挥关键作用。其在建筑、交通、能源等方面的广泛应用将为整个产业链提供强大的支持，形成产业协同效应。医疗器械项目的年产值XXX万XXX万XXX万万元不仅反映了其在市场上的巨大潜力，更预示着它对国民经济的积极贡献。这种关联度高、涉及面广的产业关系，使得该医疗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69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总征地面积为XXXX平方米，相当于约XX.XX亩，其中净用地面积为XXXX平方米，红线范围内相当于约XX.XX亩。这一用地规模充分考虑了医疗器械项目的建设需求，保障了医疗器械项目在合适的空间内得以充分发展。医疗器械项目规划的总建筑面积为XXXX平方米，其中主体工程建设占XXXX平方米，计容建筑面积达XXXX平方米。预计建筑工程的投资将达到XXXX万元，为医疗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计划购置的设备共计XXXX台（套），设备购置费用为XXXX万元。这一设备购置计划充分考虑到医疗器械项目的生产需求和技术要求，确保了医疗器械项目在生产运营中具备先进的技术装备和高效的生产能力。设备的合理配置将为医疗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计划总投资为XXXX万元，预计年实现营业收入为XXXX万元。这一产能规模的设定旨在确保医疗器械项目能够在投资与回报之间取得平衡，实现长期可持续的发展。医疗器械项目的总投资充分考虑到各个方面的需求，包括用地建设、设备购置等多个环节，以确保医疗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54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5505"/>
      <w:r>
        <w:rPr>
          <w:rFonts w:ascii="仿宋" w:eastAsia="仿宋" w:hAnsi="仿宋" w:cs="仿宋" w:hint="eastAsia"/>
          <w:lang w:eastAsia="zh-CN"/>
        </w:rPr>
        <w:t>(一)、医疗器械行业分析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行业一直以来都是市场的关注焦点。行业内的发展趋势、竞争态势以及潜在机会都对医疗器械项目的推进产生深远的影响。通过深入研究行业的整体概貌，我们将更好地理解行业的核心特征，为医疗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行业，技术一直是推动创新和发展的关键因素。我们将对当前技术趋势进行详尽分析，包括但不限于人工智能、大数据应用、先进制造技术等。这有助于医疗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器械项目成功的基础。我们将对主要竞争对手进行深入研究，包括其市场份额、产品特点、市场定位等。通过全面了解竞争对手的优势和劣势，医疗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186"/>
      <w:r>
        <w:rPr>
          <w:rFonts w:ascii="仿宋" w:eastAsia="仿宋" w:hAnsi="仿宋" w:cs="仿宋" w:hint="eastAsia"/>
          <w:sz w:val="28"/>
          <w:lang w:eastAsia="zh-CN"/>
        </w:rPr>
        <w:t>(二)、医疗器械市场分析预测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通过对市场规模的深入调研，我们将预测医疗器械市场未来的增长趋势。这包括市场的整体规模、各细分领域的发展趋势等。医疗器械项目可以根据市场的扩张速度和潜在机会，制定更符合市场需求的发展策略。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疗器械项目实施过程中需要充分考虑的因素。我们将对市场风险进行全面评估，包括但不限于政策法规风险、市场竞争风险、技术变革风险等。通过对潜在风险的深入分析，医疗器械项目可以制定相应的风险缓解策略，降低不确定性对医疗器械项目的影响。</w:t>
      </w:r>
    </w:p>
    <w:p>
      <w:pPr>
        <w:pStyle w:val="Heading1"/>
        <w:ind w:firstLine="560" w:firstLineChars="200"/>
        <w:rPr>
          <w:rFonts w:ascii="仿宋" w:eastAsia="仿宋" w:hAnsi="仿宋" w:cs="仿宋" w:hint="eastAsia"/>
          <w:sz w:val="28"/>
          <w:lang w:eastAsia="zh-CN"/>
        </w:rPr>
      </w:pPr>
      <w:bookmarkStart w:id="14" w:name="_Toc3823"/>
      <w:r>
        <w:rPr>
          <w:rFonts w:ascii="仿宋" w:eastAsia="仿宋" w:hAnsi="仿宋" w:cs="仿宋" w:hint="eastAsia"/>
          <w:sz w:val="28"/>
          <w:lang w:eastAsia="zh-CN"/>
        </w:rPr>
        <w:t>四、医疗器械项目危机管理</w:t>
      </w:r>
      <w:bookmarkEnd w:id="14"/>
    </w:p>
    <w:p>
      <w:pPr>
        <w:pStyle w:val="Heading2"/>
        <w:rPr>
          <w:rFonts w:ascii="仿宋" w:eastAsia="仿宋" w:hAnsi="仿宋" w:cs="仿宋" w:hint="eastAsia"/>
          <w:lang w:eastAsia="zh-CN"/>
        </w:rPr>
      </w:pPr>
      <w:bookmarkStart w:id="15" w:name="_Toc1483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危机管理中，危机预警与识别是确保医疗器械项目稳健运行的核心步骤。通过建立全面的监测机制，医疗器械项目团队旨在及时发现和理解潜在的风险和危机因素，以便采取及时的预防和应对措施，确保医疗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首先，通过深入的风险评估，医疗器械项目团队全面分析了整个医疗器械项目和各个阶段可能存在的威胁。这包括准确评估每个潜在风险的发生概率和可能影响的程度，为后续危机预警提供了有力支持。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器械项目团队着重于明确定义医疗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器械项目进展的持续监控，团队能够及时发现潜在问题并作出迅速反应。医疗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在这一阶段，团队的专业素养和反应速度将发挥至关重要的作用，以确保潜在危机能够在初期得到有效的处理，最大程度地减轻负面影响。通过危机预警与识别，医疗器械项目得以更有序、可控地推进。</w:t>
      </w:r>
    </w:p>
    <w:p>
      <w:pPr>
        <w:pStyle w:val="Heading2"/>
        <w:ind w:firstLine="560" w:firstLineChars="200"/>
        <w:rPr>
          <w:rFonts w:ascii="仿宋" w:eastAsia="仿宋" w:hAnsi="仿宋" w:cs="仿宋" w:hint="eastAsia"/>
          <w:sz w:val="28"/>
          <w:lang w:eastAsia="zh-CN"/>
        </w:rPr>
      </w:pPr>
      <w:bookmarkStart w:id="16" w:name="_Toc1816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暂停医疗器械项目进度：为遏制危机蔓延，医疗器械项目暂时停止进行，以便全面评估当前状况。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实时沟通：与关键利益相关者建立实时沟通机制，向他们传递医疗器械项目危机的实际状况，保障医疗器械项目核心利益。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在紧急应对的同时，医疗器械项目团队强调了团队协作和有效沟通的重要性。以下是团队协作的关键举措：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随着危机得到初步控制，医疗器械项目团队转向制定恢复计划，以确保医疗器械项目能够从中迅速恢复。主要恢复计划包括：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修复受损的进度计划：重新评估医疗器械项目进度，制定修复计划，确保医疗器械项目尽快回归正常进程。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324"/>
      <w:r>
        <w:rPr>
          <w:rFonts w:ascii="仿宋" w:eastAsia="仿宋" w:hAnsi="仿宋" w:cs="仿宋" w:hint="eastAsia"/>
          <w:sz w:val="28"/>
          <w:lang w:eastAsia="zh-CN"/>
        </w:rPr>
        <w:t>五、医疗器械项目建设单位说明</w:t>
      </w:r>
      <w:bookmarkEnd w:id="17"/>
    </w:p>
    <w:p>
      <w:pPr>
        <w:pStyle w:val="Heading2"/>
        <w:rPr>
          <w:rFonts w:ascii="仿宋" w:eastAsia="仿宋" w:hAnsi="仿宋" w:cs="仿宋" w:hint="eastAsia"/>
          <w:lang w:eastAsia="zh-CN"/>
        </w:rPr>
      </w:pPr>
      <w:bookmarkStart w:id="18" w:name="_Toc5694"/>
      <w:r>
        <w:rPr>
          <w:rFonts w:ascii="仿宋" w:eastAsia="仿宋" w:hAnsi="仿宋" w:cs="仿宋" w:hint="eastAsia"/>
          <w:lang w:eastAsia="zh-CN"/>
        </w:rPr>
        <w:t>(一)、医疗器械项目承办单位基本情况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18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器械项目承办单位的XXXX，我们着眼于实现可持续的经济效益。通过技术创新和解决方案的提供，公司预计在医疗器械项目执行期间将获得可观的收入增长。这一收入来源主要包括医疗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同时，我们注重成本控制和效率提升，以确保医疗器械项目的可持续盈利。透过精细的管理和资源优化，公司期望实现医疗器械项目利润最大化。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器械项目实施进行全面的投资评估，包括医疗器械项目启动阶段的资金投入和后续运营成本。通过对医疗器械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https://d.book118.com/208117125032006030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B7411"/>
    <w:rsid w:val="4D0B7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1712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2024-01-20T02:16:00Z</dcterms:created>
  <dcterms:modified xsi:type="dcterms:W3CDTF">2024-01-20T02:17:03Z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E60C6974D1AE4E22B137BCAB68530532_11</vt:lpwstr>
  </property>
  <property fmtid="{D5CDD505-2E9C-101B-9397-08002B2CF9AE}" pid="3" name="KSOProductBuildVer">
    <vt:lpwstr>2052-12.1.0.16120</vt:lpwstr>
  </property>
</Properties>
</file>