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智能交通项目规划设计方案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15" w:history="1">
        <w:r>
          <w:rPr>
            <w:rFonts w:ascii="仿宋" w:eastAsia="仿宋" w:hAnsi="仿宋" w:cs="仿宋" w:hint="eastAsia"/>
            <w:lang w:eastAsia="zh-CN"/>
          </w:rPr>
          <w:t>序言</w:t>
        </w:r>
        <w:r>
          <w:tab/>
        </w:r>
        <w:r>
          <w:fldChar w:fldCharType="begin"/>
        </w:r>
        <w:r>
          <w:instrText xml:space="preserve"> PAGEREF _Toc5815 \h </w:instrText>
        </w:r>
        <w:r>
          <w:fldChar w:fldCharType="separate"/>
        </w:r>
        <w:r>
          <w:t>3</w:t>
        </w:r>
        <w:r>
          <w:fldChar w:fldCharType="end"/>
        </w:r>
      </w:hyperlink>
    </w:p>
    <w:p>
      <w:pPr>
        <w:pStyle w:val="TOC1"/>
        <w:tabs>
          <w:tab w:val="right" w:leader="dot" w:pos="8306"/>
        </w:tabs>
      </w:pPr>
      <w:hyperlink w:anchor="_Toc3178" w:history="1">
        <w:r>
          <w:rPr>
            <w:rFonts w:ascii="仿宋" w:eastAsia="仿宋" w:hAnsi="仿宋" w:cs="仿宋" w:hint="eastAsia"/>
            <w:lang w:eastAsia="zh-CN"/>
          </w:rPr>
          <w:t>一、智能交通项目土建工程</w:t>
        </w:r>
        <w:r>
          <w:tab/>
        </w:r>
        <w:r>
          <w:fldChar w:fldCharType="begin"/>
        </w:r>
        <w:r>
          <w:instrText xml:space="preserve"> PAGEREF _Toc3178 \h </w:instrText>
        </w:r>
        <w:r>
          <w:fldChar w:fldCharType="separate"/>
        </w:r>
        <w:r>
          <w:t>3</w:t>
        </w:r>
        <w:r>
          <w:fldChar w:fldCharType="end"/>
        </w:r>
      </w:hyperlink>
    </w:p>
    <w:p>
      <w:pPr>
        <w:pStyle w:val="TOC2"/>
        <w:tabs>
          <w:tab w:val="right" w:leader="dot" w:pos="8306"/>
        </w:tabs>
      </w:pPr>
      <w:hyperlink w:anchor="_Toc21006" w:history="1">
        <w:r>
          <w:rPr>
            <w:rFonts w:ascii="仿宋" w:eastAsia="仿宋" w:hAnsi="仿宋" w:cs="仿宋" w:hint="eastAsia"/>
            <w:lang w:eastAsia="zh-CN"/>
          </w:rPr>
          <w:t>(一)、建筑工程设计原则</w:t>
        </w:r>
        <w:r>
          <w:tab/>
        </w:r>
        <w:r>
          <w:fldChar w:fldCharType="begin"/>
        </w:r>
        <w:r>
          <w:instrText xml:space="preserve"> PAGEREF _Toc21006 \h </w:instrText>
        </w:r>
        <w:r>
          <w:fldChar w:fldCharType="separate"/>
        </w:r>
        <w:r>
          <w:t>3</w:t>
        </w:r>
        <w:r>
          <w:fldChar w:fldCharType="end"/>
        </w:r>
      </w:hyperlink>
    </w:p>
    <w:p>
      <w:pPr>
        <w:pStyle w:val="TOC2"/>
        <w:tabs>
          <w:tab w:val="right" w:leader="dot" w:pos="8306"/>
        </w:tabs>
      </w:pPr>
      <w:hyperlink w:anchor="_Toc3930" w:history="1">
        <w:r>
          <w:rPr>
            <w:rFonts w:ascii="仿宋" w:eastAsia="仿宋" w:hAnsi="仿宋" w:cs="仿宋" w:hint="eastAsia"/>
            <w:lang w:eastAsia="zh-CN"/>
          </w:rPr>
          <w:t>(二)、土建工程设计年限及安全等级</w:t>
        </w:r>
        <w:r>
          <w:tab/>
        </w:r>
        <w:r>
          <w:fldChar w:fldCharType="begin"/>
        </w:r>
        <w:r>
          <w:instrText xml:space="preserve"> PAGEREF _Toc3930 \h </w:instrText>
        </w:r>
        <w:r>
          <w:fldChar w:fldCharType="separate"/>
        </w:r>
        <w:r>
          <w:t>4</w:t>
        </w:r>
        <w:r>
          <w:fldChar w:fldCharType="end"/>
        </w:r>
      </w:hyperlink>
    </w:p>
    <w:p>
      <w:pPr>
        <w:pStyle w:val="TOC2"/>
        <w:tabs>
          <w:tab w:val="right" w:leader="dot" w:pos="8306"/>
        </w:tabs>
      </w:pPr>
      <w:hyperlink w:anchor="_Toc25986" w:history="1">
        <w:r>
          <w:rPr>
            <w:rFonts w:ascii="仿宋" w:eastAsia="仿宋" w:hAnsi="仿宋" w:cs="仿宋" w:hint="eastAsia"/>
            <w:lang w:eastAsia="zh-CN"/>
          </w:rPr>
          <w:t>(三)、建筑工程设计总体要求</w:t>
        </w:r>
        <w:r>
          <w:tab/>
        </w:r>
        <w:r>
          <w:fldChar w:fldCharType="begin"/>
        </w:r>
        <w:r>
          <w:instrText xml:space="preserve"> PAGEREF _Toc25986 \h </w:instrText>
        </w:r>
        <w:r>
          <w:fldChar w:fldCharType="separate"/>
        </w:r>
        <w:r>
          <w:t>5</w:t>
        </w:r>
        <w:r>
          <w:fldChar w:fldCharType="end"/>
        </w:r>
      </w:hyperlink>
    </w:p>
    <w:p>
      <w:pPr>
        <w:pStyle w:val="TOC2"/>
        <w:tabs>
          <w:tab w:val="right" w:leader="dot" w:pos="8306"/>
        </w:tabs>
      </w:pPr>
      <w:hyperlink w:anchor="_Toc20180" w:history="1">
        <w:r>
          <w:rPr>
            <w:rFonts w:ascii="仿宋" w:eastAsia="仿宋" w:hAnsi="仿宋" w:cs="仿宋" w:hint="eastAsia"/>
            <w:lang w:eastAsia="zh-CN"/>
          </w:rPr>
          <w:t>(四)、土建工程建设指标</w:t>
        </w:r>
        <w:r>
          <w:tab/>
        </w:r>
        <w:r>
          <w:fldChar w:fldCharType="begin"/>
        </w:r>
        <w:r>
          <w:instrText xml:space="preserve"> PAGEREF _Toc20180 \h </w:instrText>
        </w:r>
        <w:r>
          <w:fldChar w:fldCharType="separate"/>
        </w:r>
        <w:r>
          <w:t>6</w:t>
        </w:r>
        <w:r>
          <w:fldChar w:fldCharType="end"/>
        </w:r>
      </w:hyperlink>
    </w:p>
    <w:p>
      <w:pPr>
        <w:pStyle w:val="TOC1"/>
        <w:tabs>
          <w:tab w:val="right" w:leader="dot" w:pos="8306"/>
        </w:tabs>
      </w:pPr>
      <w:hyperlink w:anchor="_Toc19888" w:history="1">
        <w:r>
          <w:rPr>
            <w:rFonts w:ascii="仿宋" w:eastAsia="仿宋" w:hAnsi="仿宋" w:cs="仿宋" w:hint="eastAsia"/>
            <w:lang w:eastAsia="zh-CN"/>
          </w:rPr>
          <w:t>二、智能交通项目建设背景及必要性分析</w:t>
        </w:r>
        <w:r>
          <w:tab/>
        </w:r>
        <w:r>
          <w:fldChar w:fldCharType="begin"/>
        </w:r>
        <w:r>
          <w:instrText xml:space="preserve"> PAGEREF _Toc19888 \h </w:instrText>
        </w:r>
        <w:r>
          <w:fldChar w:fldCharType="separate"/>
        </w:r>
        <w:r>
          <w:t>6</w:t>
        </w:r>
        <w:r>
          <w:fldChar w:fldCharType="end"/>
        </w:r>
      </w:hyperlink>
    </w:p>
    <w:p>
      <w:pPr>
        <w:pStyle w:val="TOC2"/>
        <w:tabs>
          <w:tab w:val="right" w:leader="dot" w:pos="8306"/>
        </w:tabs>
      </w:pPr>
      <w:hyperlink w:anchor="_Toc26131" w:history="1">
        <w:r>
          <w:rPr>
            <w:rFonts w:ascii="仿宋" w:eastAsia="仿宋" w:hAnsi="仿宋" w:cs="仿宋" w:hint="eastAsia"/>
            <w:lang w:eastAsia="zh-CN"/>
          </w:rPr>
          <w:t>(一)、智能交通项目背景分析</w:t>
        </w:r>
        <w:r>
          <w:tab/>
        </w:r>
        <w:r>
          <w:fldChar w:fldCharType="begin"/>
        </w:r>
        <w:r>
          <w:instrText xml:space="preserve"> PAGEREF _Toc26131 \h </w:instrText>
        </w:r>
        <w:r>
          <w:fldChar w:fldCharType="separate"/>
        </w:r>
        <w:r>
          <w:t>6</w:t>
        </w:r>
        <w:r>
          <w:fldChar w:fldCharType="end"/>
        </w:r>
      </w:hyperlink>
    </w:p>
    <w:p>
      <w:pPr>
        <w:pStyle w:val="TOC2"/>
        <w:tabs>
          <w:tab w:val="right" w:leader="dot" w:pos="8306"/>
        </w:tabs>
      </w:pPr>
      <w:hyperlink w:anchor="_Toc19892" w:history="1">
        <w:r>
          <w:rPr>
            <w:rFonts w:ascii="仿宋" w:eastAsia="仿宋" w:hAnsi="仿宋" w:cs="仿宋" w:hint="eastAsia"/>
            <w:lang w:eastAsia="zh-CN"/>
          </w:rPr>
          <w:t>(二)、智能交通项目建设必要性分析</w:t>
        </w:r>
        <w:r>
          <w:tab/>
        </w:r>
        <w:r>
          <w:fldChar w:fldCharType="begin"/>
        </w:r>
        <w:r>
          <w:instrText xml:space="preserve"> PAGEREF _Toc19892 \h </w:instrText>
        </w:r>
        <w:r>
          <w:fldChar w:fldCharType="separate"/>
        </w:r>
        <w:r>
          <w:t>8</w:t>
        </w:r>
        <w:r>
          <w:fldChar w:fldCharType="end"/>
        </w:r>
      </w:hyperlink>
    </w:p>
    <w:p>
      <w:pPr>
        <w:pStyle w:val="TOC1"/>
        <w:tabs>
          <w:tab w:val="right" w:leader="dot" w:pos="8306"/>
        </w:tabs>
      </w:pPr>
      <w:hyperlink w:anchor="_Toc30058" w:history="1">
        <w:r>
          <w:rPr>
            <w:rFonts w:ascii="仿宋" w:eastAsia="仿宋" w:hAnsi="仿宋" w:cs="仿宋" w:hint="eastAsia"/>
            <w:lang w:eastAsia="zh-CN"/>
          </w:rPr>
          <w:t>三、智能交通项目可持续发展</w:t>
        </w:r>
        <w:r>
          <w:tab/>
        </w:r>
        <w:r>
          <w:fldChar w:fldCharType="begin"/>
        </w:r>
        <w:r>
          <w:instrText xml:space="preserve"> PAGEREF _Toc30058 \h </w:instrText>
        </w:r>
        <w:r>
          <w:fldChar w:fldCharType="separate"/>
        </w:r>
        <w:r>
          <w:t>9</w:t>
        </w:r>
        <w:r>
          <w:fldChar w:fldCharType="end"/>
        </w:r>
      </w:hyperlink>
    </w:p>
    <w:p>
      <w:pPr>
        <w:pStyle w:val="TOC2"/>
        <w:tabs>
          <w:tab w:val="right" w:leader="dot" w:pos="8306"/>
        </w:tabs>
      </w:pPr>
      <w:hyperlink w:anchor="_Toc20393" w:history="1">
        <w:r>
          <w:rPr>
            <w:rFonts w:ascii="仿宋" w:eastAsia="仿宋" w:hAnsi="仿宋" w:cs="仿宋" w:hint="eastAsia"/>
            <w:lang w:eastAsia="zh-CN"/>
          </w:rPr>
          <w:t>(一)、可持续战略与实践</w:t>
        </w:r>
        <w:r>
          <w:tab/>
        </w:r>
        <w:r>
          <w:fldChar w:fldCharType="begin"/>
        </w:r>
        <w:r>
          <w:instrText xml:space="preserve"> PAGEREF _Toc20393 \h </w:instrText>
        </w:r>
        <w:r>
          <w:fldChar w:fldCharType="separate"/>
        </w:r>
        <w:r>
          <w:t>9</w:t>
        </w:r>
        <w:r>
          <w:fldChar w:fldCharType="end"/>
        </w:r>
      </w:hyperlink>
    </w:p>
    <w:p>
      <w:pPr>
        <w:pStyle w:val="TOC2"/>
        <w:tabs>
          <w:tab w:val="right" w:leader="dot" w:pos="8306"/>
        </w:tabs>
      </w:pPr>
      <w:hyperlink w:anchor="_Toc17715" w:history="1">
        <w:r>
          <w:rPr>
            <w:rFonts w:ascii="仿宋" w:eastAsia="仿宋" w:hAnsi="仿宋" w:cs="仿宋" w:hint="eastAsia"/>
            <w:lang w:eastAsia="zh-CN"/>
          </w:rPr>
          <w:t>(二)、环保与社会责任</w:t>
        </w:r>
        <w:r>
          <w:tab/>
        </w:r>
        <w:r>
          <w:fldChar w:fldCharType="begin"/>
        </w:r>
        <w:r>
          <w:instrText xml:space="preserve"> PAGEREF _Toc17715 \h </w:instrText>
        </w:r>
        <w:r>
          <w:fldChar w:fldCharType="separate"/>
        </w:r>
        <w:r>
          <w:t>10</w:t>
        </w:r>
        <w:r>
          <w:fldChar w:fldCharType="end"/>
        </w:r>
      </w:hyperlink>
    </w:p>
    <w:p>
      <w:pPr>
        <w:pStyle w:val="TOC1"/>
        <w:tabs>
          <w:tab w:val="right" w:leader="dot" w:pos="8306"/>
        </w:tabs>
      </w:pPr>
      <w:hyperlink w:anchor="_Toc11891" w:history="1">
        <w:r>
          <w:rPr>
            <w:rFonts w:ascii="仿宋" w:eastAsia="仿宋" w:hAnsi="仿宋" w:cs="仿宋" w:hint="eastAsia"/>
            <w:lang w:eastAsia="zh-CN"/>
          </w:rPr>
          <w:t>四、智能交通项目危机管理</w:t>
        </w:r>
        <w:r>
          <w:tab/>
        </w:r>
        <w:r>
          <w:fldChar w:fldCharType="begin"/>
        </w:r>
        <w:r>
          <w:instrText xml:space="preserve"> PAGEREF _Toc11891 \h </w:instrText>
        </w:r>
        <w:r>
          <w:fldChar w:fldCharType="separate"/>
        </w:r>
        <w:r>
          <w:t>11</w:t>
        </w:r>
        <w:r>
          <w:fldChar w:fldCharType="end"/>
        </w:r>
      </w:hyperlink>
    </w:p>
    <w:p>
      <w:pPr>
        <w:pStyle w:val="TOC2"/>
        <w:tabs>
          <w:tab w:val="right" w:leader="dot" w:pos="8306"/>
        </w:tabs>
      </w:pPr>
      <w:hyperlink w:anchor="_Toc20744" w:history="1">
        <w:r>
          <w:rPr>
            <w:rFonts w:ascii="仿宋" w:eastAsia="仿宋" w:hAnsi="仿宋" w:cs="仿宋" w:hint="eastAsia"/>
            <w:lang w:eastAsia="zh-CN"/>
          </w:rPr>
          <w:t>(一)、危机预警与识别</w:t>
        </w:r>
        <w:r>
          <w:tab/>
        </w:r>
        <w:r>
          <w:fldChar w:fldCharType="begin"/>
        </w:r>
        <w:r>
          <w:instrText xml:space="preserve"> PAGEREF _Toc20744 \h </w:instrText>
        </w:r>
        <w:r>
          <w:fldChar w:fldCharType="separate"/>
        </w:r>
        <w:r>
          <w:t>11</w:t>
        </w:r>
        <w:r>
          <w:fldChar w:fldCharType="end"/>
        </w:r>
      </w:hyperlink>
    </w:p>
    <w:p>
      <w:pPr>
        <w:pStyle w:val="TOC2"/>
        <w:tabs>
          <w:tab w:val="right" w:leader="dot" w:pos="8306"/>
        </w:tabs>
      </w:pPr>
      <w:hyperlink w:anchor="_Toc23161" w:history="1">
        <w:r>
          <w:rPr>
            <w:rFonts w:ascii="仿宋" w:eastAsia="仿宋" w:hAnsi="仿宋" w:cs="仿宋" w:hint="eastAsia"/>
            <w:lang w:eastAsia="zh-CN"/>
          </w:rPr>
          <w:t>(二)、危机应对与恢复</w:t>
        </w:r>
        <w:r>
          <w:tab/>
        </w:r>
        <w:r>
          <w:fldChar w:fldCharType="begin"/>
        </w:r>
        <w:r>
          <w:instrText xml:space="preserve"> PAGEREF _Toc23161 \h </w:instrText>
        </w:r>
        <w:r>
          <w:fldChar w:fldCharType="separate"/>
        </w:r>
        <w:r>
          <w:t>12</w:t>
        </w:r>
        <w:r>
          <w:fldChar w:fldCharType="end"/>
        </w:r>
      </w:hyperlink>
    </w:p>
    <w:p>
      <w:pPr>
        <w:pStyle w:val="TOC1"/>
        <w:tabs>
          <w:tab w:val="right" w:leader="dot" w:pos="8306"/>
        </w:tabs>
      </w:pPr>
      <w:hyperlink w:anchor="_Toc1541" w:history="1">
        <w:r>
          <w:rPr>
            <w:rFonts w:ascii="仿宋" w:eastAsia="仿宋" w:hAnsi="仿宋" w:cs="仿宋" w:hint="eastAsia"/>
            <w:lang w:eastAsia="zh-CN"/>
          </w:rPr>
          <w:t>五、市场分析、调研</w:t>
        </w:r>
        <w:r>
          <w:tab/>
        </w:r>
        <w:r>
          <w:fldChar w:fldCharType="begin"/>
        </w:r>
        <w:r>
          <w:instrText xml:space="preserve"> PAGEREF _Toc1541 \h </w:instrText>
        </w:r>
        <w:r>
          <w:fldChar w:fldCharType="separate"/>
        </w:r>
        <w:r>
          <w:t>13</w:t>
        </w:r>
        <w:r>
          <w:fldChar w:fldCharType="end"/>
        </w:r>
      </w:hyperlink>
    </w:p>
    <w:p>
      <w:pPr>
        <w:pStyle w:val="TOC2"/>
        <w:tabs>
          <w:tab w:val="right" w:leader="dot" w:pos="8306"/>
        </w:tabs>
      </w:pPr>
      <w:hyperlink w:anchor="_Toc6514" w:history="1">
        <w:r>
          <w:rPr>
            <w:rFonts w:ascii="仿宋" w:eastAsia="仿宋" w:hAnsi="仿宋" w:cs="仿宋" w:hint="eastAsia"/>
            <w:lang w:eastAsia="zh-CN"/>
          </w:rPr>
          <w:t>(一)、智能交通行业分析</w:t>
        </w:r>
        <w:r>
          <w:tab/>
        </w:r>
        <w:r>
          <w:fldChar w:fldCharType="begin"/>
        </w:r>
        <w:r>
          <w:instrText xml:space="preserve"> PAGEREF _Toc6514 \h </w:instrText>
        </w:r>
        <w:r>
          <w:fldChar w:fldCharType="separate"/>
        </w:r>
        <w:r>
          <w:t>13</w:t>
        </w:r>
        <w:r>
          <w:fldChar w:fldCharType="end"/>
        </w:r>
      </w:hyperlink>
    </w:p>
    <w:p>
      <w:pPr>
        <w:pStyle w:val="TOC2"/>
        <w:tabs>
          <w:tab w:val="right" w:leader="dot" w:pos="8306"/>
        </w:tabs>
      </w:pPr>
      <w:hyperlink w:anchor="_Toc5096" w:history="1">
        <w:r>
          <w:rPr>
            <w:rFonts w:ascii="仿宋" w:eastAsia="仿宋" w:hAnsi="仿宋" w:cs="仿宋" w:hint="eastAsia"/>
            <w:lang w:eastAsia="zh-CN"/>
          </w:rPr>
          <w:t>(二)、智能交通市场分析预测</w:t>
        </w:r>
        <w:r>
          <w:tab/>
        </w:r>
        <w:r>
          <w:fldChar w:fldCharType="begin"/>
        </w:r>
        <w:r>
          <w:instrText xml:space="preserve"> PAGEREF _Toc5096 \h </w:instrText>
        </w:r>
        <w:r>
          <w:fldChar w:fldCharType="separate"/>
        </w:r>
        <w:r>
          <w:t>14</w:t>
        </w:r>
        <w:r>
          <w:fldChar w:fldCharType="end"/>
        </w:r>
      </w:hyperlink>
    </w:p>
    <w:p>
      <w:pPr>
        <w:pStyle w:val="TOC1"/>
        <w:tabs>
          <w:tab w:val="right" w:leader="dot" w:pos="8306"/>
        </w:tabs>
      </w:pPr>
      <w:hyperlink w:anchor="_Toc24960" w:history="1">
        <w:r>
          <w:rPr>
            <w:rFonts w:ascii="仿宋" w:eastAsia="仿宋" w:hAnsi="仿宋" w:cs="仿宋" w:hint="eastAsia"/>
            <w:lang w:eastAsia="zh-CN"/>
          </w:rPr>
          <w:t>六、工艺说明</w:t>
        </w:r>
        <w:r>
          <w:tab/>
        </w:r>
        <w:r>
          <w:fldChar w:fldCharType="begin"/>
        </w:r>
        <w:r>
          <w:instrText xml:space="preserve"> PAGEREF _Toc24960 \h </w:instrText>
        </w:r>
        <w:r>
          <w:fldChar w:fldCharType="separate"/>
        </w:r>
        <w:r>
          <w:t>15</w:t>
        </w:r>
        <w:r>
          <w:fldChar w:fldCharType="end"/>
        </w:r>
      </w:hyperlink>
    </w:p>
    <w:p>
      <w:pPr>
        <w:pStyle w:val="TOC2"/>
        <w:tabs>
          <w:tab w:val="right" w:leader="dot" w:pos="8306"/>
        </w:tabs>
      </w:pPr>
      <w:hyperlink w:anchor="_Toc28735" w:history="1">
        <w:r>
          <w:rPr>
            <w:rFonts w:ascii="仿宋" w:eastAsia="仿宋" w:hAnsi="仿宋" w:cs="仿宋" w:hint="eastAsia"/>
            <w:lang w:eastAsia="zh-CN"/>
          </w:rPr>
          <w:t>(一)、技术管理特点</w:t>
        </w:r>
        <w:r>
          <w:tab/>
        </w:r>
        <w:r>
          <w:fldChar w:fldCharType="begin"/>
        </w:r>
        <w:r>
          <w:instrText xml:space="preserve"> PAGEREF _Toc28735 \h </w:instrText>
        </w:r>
        <w:r>
          <w:fldChar w:fldCharType="separate"/>
        </w:r>
        <w:r>
          <w:t>15</w:t>
        </w:r>
        <w:r>
          <w:fldChar w:fldCharType="end"/>
        </w:r>
      </w:hyperlink>
    </w:p>
    <w:p>
      <w:pPr>
        <w:pStyle w:val="TOC2"/>
        <w:tabs>
          <w:tab w:val="right" w:leader="dot" w:pos="8306"/>
        </w:tabs>
      </w:pPr>
      <w:hyperlink w:anchor="_Toc4641" w:history="1">
        <w:r>
          <w:rPr>
            <w:rFonts w:ascii="仿宋" w:eastAsia="仿宋" w:hAnsi="仿宋" w:cs="仿宋" w:hint="eastAsia"/>
            <w:lang w:eastAsia="zh-CN"/>
          </w:rPr>
          <w:t>(二)、智能交通项目工艺技术设计方案</w:t>
        </w:r>
        <w:r>
          <w:tab/>
        </w:r>
        <w:r>
          <w:fldChar w:fldCharType="begin"/>
        </w:r>
        <w:r>
          <w:instrText xml:space="preserve"> PAGEREF _Toc4641 \h </w:instrText>
        </w:r>
        <w:r>
          <w:fldChar w:fldCharType="separate"/>
        </w:r>
        <w:r>
          <w:t>16</w:t>
        </w:r>
        <w:r>
          <w:fldChar w:fldCharType="end"/>
        </w:r>
      </w:hyperlink>
    </w:p>
    <w:p>
      <w:pPr>
        <w:pStyle w:val="TOC2"/>
        <w:tabs>
          <w:tab w:val="right" w:leader="dot" w:pos="8306"/>
        </w:tabs>
      </w:pPr>
      <w:hyperlink w:anchor="_Toc25611" w:history="1">
        <w:r>
          <w:rPr>
            <w:rFonts w:ascii="仿宋" w:eastAsia="仿宋" w:hAnsi="仿宋" w:cs="仿宋" w:hint="eastAsia"/>
            <w:lang w:eastAsia="zh-CN"/>
          </w:rPr>
          <w:t>(三)、设备选型方案</w:t>
        </w:r>
        <w:r>
          <w:tab/>
        </w:r>
        <w:r>
          <w:fldChar w:fldCharType="begin"/>
        </w:r>
        <w:r>
          <w:instrText xml:space="preserve"> PAGEREF _Toc25611 \h </w:instrText>
        </w:r>
        <w:r>
          <w:fldChar w:fldCharType="separate"/>
        </w:r>
        <w:r>
          <w:t>17</w:t>
        </w:r>
        <w:r>
          <w:fldChar w:fldCharType="end"/>
        </w:r>
      </w:hyperlink>
    </w:p>
    <w:p>
      <w:pPr>
        <w:pStyle w:val="TOC1"/>
        <w:tabs>
          <w:tab w:val="right" w:leader="dot" w:pos="8306"/>
        </w:tabs>
      </w:pPr>
      <w:hyperlink w:anchor="_Toc8650" w:history="1">
        <w:r>
          <w:rPr>
            <w:rFonts w:ascii="仿宋" w:eastAsia="仿宋" w:hAnsi="仿宋" w:cs="仿宋" w:hint="eastAsia"/>
            <w:lang w:eastAsia="zh-CN"/>
          </w:rPr>
          <w:t>七、智能交通项目财务管理</w:t>
        </w:r>
        <w:r>
          <w:tab/>
        </w:r>
        <w:r>
          <w:fldChar w:fldCharType="begin"/>
        </w:r>
        <w:r>
          <w:instrText xml:space="preserve"> PAGEREF _Toc8650 \h </w:instrText>
        </w:r>
        <w:r>
          <w:fldChar w:fldCharType="separate"/>
        </w:r>
        <w:r>
          <w:t>18</w:t>
        </w:r>
        <w:r>
          <w:fldChar w:fldCharType="end"/>
        </w:r>
      </w:hyperlink>
    </w:p>
    <w:p>
      <w:pPr>
        <w:pStyle w:val="TOC2"/>
        <w:tabs>
          <w:tab w:val="right" w:leader="dot" w:pos="8306"/>
        </w:tabs>
      </w:pPr>
      <w:hyperlink w:anchor="_Toc32644" w:history="1">
        <w:r>
          <w:rPr>
            <w:rFonts w:ascii="仿宋" w:eastAsia="仿宋" w:hAnsi="仿宋" w:cs="仿宋" w:hint="eastAsia"/>
            <w:lang w:eastAsia="zh-CN"/>
          </w:rPr>
          <w:t>(一)、资金需求大</w:t>
        </w:r>
        <w:r>
          <w:tab/>
        </w:r>
        <w:r>
          <w:fldChar w:fldCharType="begin"/>
        </w:r>
        <w:r>
          <w:instrText xml:space="preserve"> PAGEREF _Toc32644 \h </w:instrText>
        </w:r>
        <w:r>
          <w:fldChar w:fldCharType="separate"/>
        </w:r>
        <w:r>
          <w:t>18</w:t>
        </w:r>
        <w:r>
          <w:fldChar w:fldCharType="end"/>
        </w:r>
      </w:hyperlink>
    </w:p>
    <w:p>
      <w:pPr>
        <w:pStyle w:val="TOC2"/>
        <w:tabs>
          <w:tab w:val="right" w:leader="dot" w:pos="8306"/>
        </w:tabs>
      </w:pPr>
      <w:hyperlink w:anchor="_Toc19745" w:history="1">
        <w:r>
          <w:rPr>
            <w:rFonts w:ascii="仿宋" w:eastAsia="仿宋" w:hAnsi="仿宋" w:cs="仿宋" w:hint="eastAsia"/>
            <w:lang w:eastAsia="zh-CN"/>
          </w:rPr>
          <w:t>(二)、研发周期长</w:t>
        </w:r>
        <w:r>
          <w:tab/>
        </w:r>
        <w:r>
          <w:fldChar w:fldCharType="begin"/>
        </w:r>
        <w:r>
          <w:instrText xml:space="preserve"> PAGEREF _Toc19745 \h </w:instrText>
        </w:r>
        <w:r>
          <w:fldChar w:fldCharType="separate"/>
        </w:r>
        <w:r>
          <w:t>20</w:t>
        </w:r>
        <w:r>
          <w:fldChar w:fldCharType="end"/>
        </w:r>
      </w:hyperlink>
    </w:p>
    <w:p>
      <w:pPr>
        <w:pStyle w:val="TOC2"/>
        <w:tabs>
          <w:tab w:val="right" w:leader="dot" w:pos="8306"/>
        </w:tabs>
      </w:pPr>
      <w:hyperlink w:anchor="_Toc27867" w:history="1">
        <w:r>
          <w:rPr>
            <w:rFonts w:ascii="仿宋" w:eastAsia="仿宋" w:hAnsi="仿宋" w:cs="仿宋" w:hint="eastAsia"/>
            <w:lang w:eastAsia="zh-CN"/>
          </w:rPr>
          <w:t>(三)、市场风险大</w:t>
        </w:r>
        <w:r>
          <w:tab/>
        </w:r>
        <w:r>
          <w:fldChar w:fldCharType="begin"/>
        </w:r>
        <w:r>
          <w:instrText xml:space="preserve"> PAGEREF _Toc27867 \h </w:instrText>
        </w:r>
        <w:r>
          <w:fldChar w:fldCharType="separate"/>
        </w:r>
        <w:r>
          <w:t>21</w:t>
        </w:r>
        <w:r>
          <w:fldChar w:fldCharType="end"/>
        </w:r>
      </w:hyperlink>
    </w:p>
    <w:p>
      <w:pPr>
        <w:pStyle w:val="TOC2"/>
        <w:tabs>
          <w:tab w:val="right" w:leader="dot" w:pos="8306"/>
        </w:tabs>
      </w:pPr>
      <w:hyperlink w:anchor="_Toc32044" w:history="1">
        <w:r>
          <w:rPr>
            <w:rFonts w:ascii="仿宋" w:eastAsia="仿宋" w:hAnsi="仿宋" w:cs="仿宋" w:hint="eastAsia"/>
            <w:lang w:eastAsia="zh-CN"/>
          </w:rPr>
          <w:t>(四)、利润率高</w:t>
        </w:r>
        <w:r>
          <w:tab/>
        </w:r>
        <w:r>
          <w:fldChar w:fldCharType="begin"/>
        </w:r>
        <w:r>
          <w:instrText xml:space="preserve"> PAGEREF _Toc32044 \h </w:instrText>
        </w:r>
        <w:r>
          <w:fldChar w:fldCharType="separate"/>
        </w:r>
        <w:r>
          <w:t>23</w:t>
        </w:r>
        <w:r>
          <w:fldChar w:fldCharType="end"/>
        </w:r>
      </w:hyperlink>
    </w:p>
    <w:p>
      <w:pPr>
        <w:pStyle w:val="TOC1"/>
        <w:tabs>
          <w:tab w:val="right" w:leader="dot" w:pos="8306"/>
        </w:tabs>
      </w:pPr>
      <w:hyperlink w:anchor="_Toc8749" w:history="1">
        <w:r>
          <w:rPr>
            <w:rFonts w:ascii="仿宋" w:eastAsia="仿宋" w:hAnsi="仿宋" w:cs="仿宋" w:hint="eastAsia"/>
            <w:lang w:eastAsia="zh-CN"/>
          </w:rPr>
          <w:t>八、智能交通项目人力资源培养与发展</w:t>
        </w:r>
        <w:r>
          <w:tab/>
        </w:r>
        <w:r>
          <w:fldChar w:fldCharType="begin"/>
        </w:r>
        <w:r>
          <w:instrText xml:space="preserve"> PAGEREF _Toc8749 \h </w:instrText>
        </w:r>
        <w:r>
          <w:fldChar w:fldCharType="separate"/>
        </w:r>
        <w:r>
          <w:t>25</w:t>
        </w:r>
        <w:r>
          <w:fldChar w:fldCharType="end"/>
        </w:r>
      </w:hyperlink>
    </w:p>
    <w:p>
      <w:pPr>
        <w:pStyle w:val="TOC2"/>
        <w:tabs>
          <w:tab w:val="right" w:leader="dot" w:pos="8306"/>
        </w:tabs>
      </w:pPr>
      <w:hyperlink w:anchor="_Toc1019" w:history="1">
        <w:r>
          <w:rPr>
            <w:rFonts w:ascii="仿宋" w:eastAsia="仿宋" w:hAnsi="仿宋" w:cs="仿宋" w:hint="eastAsia"/>
            <w:lang w:eastAsia="zh-CN"/>
          </w:rPr>
          <w:t>(一)、人才需求与规划</w:t>
        </w:r>
        <w:r>
          <w:tab/>
        </w:r>
        <w:r>
          <w:fldChar w:fldCharType="begin"/>
        </w:r>
        <w:r>
          <w:instrText xml:space="preserve"> PAGEREF _Toc1019 \h </w:instrText>
        </w:r>
        <w:r>
          <w:fldChar w:fldCharType="separate"/>
        </w:r>
        <w:r>
          <w:t>25</w:t>
        </w:r>
        <w:r>
          <w:fldChar w:fldCharType="end"/>
        </w:r>
      </w:hyperlink>
    </w:p>
    <w:p>
      <w:pPr>
        <w:pStyle w:val="TOC2"/>
        <w:tabs>
          <w:tab w:val="right" w:leader="dot" w:pos="8306"/>
        </w:tabs>
      </w:pPr>
      <w:hyperlink w:anchor="_Toc13326" w:history="1">
        <w:r>
          <w:rPr>
            <w:rFonts w:ascii="仿宋" w:eastAsia="仿宋" w:hAnsi="仿宋" w:cs="仿宋" w:hint="eastAsia"/>
            <w:lang w:eastAsia="zh-CN"/>
          </w:rPr>
          <w:t>(二)、培训与发展计划</w:t>
        </w:r>
        <w:r>
          <w:tab/>
        </w:r>
        <w:r>
          <w:fldChar w:fldCharType="begin"/>
        </w:r>
        <w:r>
          <w:instrText xml:space="preserve"> PAGEREF _Toc13326 \h </w:instrText>
        </w:r>
        <w:r>
          <w:fldChar w:fldCharType="separate"/>
        </w:r>
        <w:r>
          <w:t>26</w:t>
        </w:r>
        <w:r>
          <w:fldChar w:fldCharType="end"/>
        </w:r>
      </w:hyperlink>
    </w:p>
    <w:p>
      <w:pPr>
        <w:pStyle w:val="TOC1"/>
        <w:tabs>
          <w:tab w:val="right" w:leader="dot" w:pos="8306"/>
        </w:tabs>
      </w:pPr>
      <w:hyperlink w:anchor="_Toc2960" w:history="1">
        <w:r>
          <w:rPr>
            <w:rFonts w:ascii="仿宋" w:eastAsia="仿宋" w:hAnsi="仿宋" w:cs="仿宋" w:hint="eastAsia"/>
            <w:lang w:eastAsia="zh-CN"/>
          </w:rPr>
          <w:t>九、智能交通项目社会影响</w:t>
        </w:r>
        <w:r>
          <w:tab/>
        </w:r>
        <w:r>
          <w:fldChar w:fldCharType="begin"/>
        </w:r>
        <w:r>
          <w:instrText xml:space="preserve"> PAGEREF _Toc2960 \h </w:instrText>
        </w:r>
        <w:r>
          <w:fldChar w:fldCharType="separate"/>
        </w:r>
        <w:r>
          <w:t>27</w:t>
        </w:r>
        <w:r>
          <w:fldChar w:fldCharType="end"/>
        </w:r>
      </w:hyperlink>
    </w:p>
    <w:p>
      <w:pPr>
        <w:pStyle w:val="TOC2"/>
        <w:tabs>
          <w:tab w:val="right" w:leader="dot" w:pos="8306"/>
        </w:tabs>
      </w:pPr>
      <w:hyperlink w:anchor="_Toc21833" w:history="1">
        <w:r>
          <w:rPr>
            <w:rFonts w:ascii="仿宋" w:eastAsia="仿宋" w:hAnsi="仿宋" w:cs="仿宋" w:hint="eastAsia"/>
            <w:lang w:eastAsia="zh-CN"/>
          </w:rPr>
          <w:t>(一)、社会责任与义务</w:t>
        </w:r>
        <w:r>
          <w:tab/>
        </w:r>
        <w:r>
          <w:fldChar w:fldCharType="begin"/>
        </w:r>
        <w:r>
          <w:instrText xml:space="preserve"> PAGEREF _Toc21833 \h </w:instrText>
        </w:r>
        <w:r>
          <w:fldChar w:fldCharType="separate"/>
        </w:r>
        <w:r>
          <w:t>27</w:t>
        </w:r>
        <w:r>
          <w:fldChar w:fldCharType="end"/>
        </w:r>
      </w:hyperlink>
    </w:p>
    <w:p>
      <w:pPr>
        <w:pStyle w:val="TOC2"/>
        <w:tabs>
          <w:tab w:val="right" w:leader="dot" w:pos="8306"/>
        </w:tabs>
      </w:pPr>
      <w:hyperlink w:anchor="_Toc12561" w:history="1">
        <w:r>
          <w:rPr>
            <w:rFonts w:ascii="仿宋" w:eastAsia="仿宋" w:hAnsi="仿宋" w:cs="仿宋" w:hint="eastAsia"/>
            <w:lang w:eastAsia="zh-CN"/>
          </w:rPr>
          <w:t>(二)、社会参与与沟通</w:t>
        </w:r>
        <w:r>
          <w:tab/>
        </w:r>
        <w:r>
          <w:fldChar w:fldCharType="begin"/>
        </w:r>
        <w:r>
          <w:instrText xml:space="preserve"> PAGEREF _Toc12561 \h </w:instrText>
        </w:r>
        <w:r>
          <w:fldChar w:fldCharType="separate"/>
        </w:r>
        <w:r>
          <w:t>27</w:t>
        </w:r>
        <w:r>
          <w:fldChar w:fldCharType="end"/>
        </w:r>
      </w:hyperlink>
    </w:p>
    <w:p>
      <w:pPr>
        <w:pStyle w:val="TOC1"/>
        <w:tabs>
          <w:tab w:val="right" w:leader="dot" w:pos="8306"/>
        </w:tabs>
      </w:pPr>
      <w:hyperlink w:anchor="_Toc13773" w:history="1">
        <w:r>
          <w:rPr>
            <w:rFonts w:ascii="仿宋" w:eastAsia="仿宋" w:hAnsi="仿宋" w:cs="仿宋" w:hint="eastAsia"/>
            <w:lang w:eastAsia="zh-CN"/>
          </w:rPr>
          <w:t>十、智能交通项目计划安排</w:t>
        </w:r>
        <w:r>
          <w:tab/>
        </w:r>
        <w:r>
          <w:fldChar w:fldCharType="begin"/>
        </w:r>
        <w:r>
          <w:instrText xml:space="preserve"> PAGEREF _Toc13773 \h </w:instrText>
        </w:r>
        <w:r>
          <w:fldChar w:fldCharType="separate"/>
        </w:r>
        <w:r>
          <w:t>28</w:t>
        </w:r>
        <w:r>
          <w:fldChar w:fldCharType="end"/>
        </w:r>
      </w:hyperlink>
    </w:p>
    <w:p>
      <w:pPr>
        <w:pStyle w:val="TOC2"/>
        <w:tabs>
          <w:tab w:val="right" w:leader="dot" w:pos="8306"/>
        </w:tabs>
      </w:pPr>
      <w:hyperlink w:anchor="_Toc22157" w:history="1">
        <w:r>
          <w:rPr>
            <w:rFonts w:ascii="仿宋" w:eastAsia="仿宋" w:hAnsi="仿宋" w:cs="仿宋" w:hint="eastAsia"/>
            <w:lang w:eastAsia="zh-CN"/>
          </w:rPr>
          <w:t>(一)、建设周期</w:t>
        </w:r>
        <w:r>
          <w:tab/>
        </w:r>
        <w:r>
          <w:fldChar w:fldCharType="begin"/>
        </w:r>
        <w:r>
          <w:instrText xml:space="preserve"> PAGEREF _Toc22157 \h </w:instrText>
        </w:r>
        <w:r>
          <w:fldChar w:fldCharType="separate"/>
        </w:r>
        <w:r>
          <w:t>28</w:t>
        </w:r>
        <w:r>
          <w:fldChar w:fldCharType="end"/>
        </w:r>
      </w:hyperlink>
    </w:p>
    <w:p>
      <w:pPr>
        <w:pStyle w:val="TOC2"/>
        <w:tabs>
          <w:tab w:val="right" w:leader="dot" w:pos="8306"/>
        </w:tabs>
      </w:pPr>
      <w:hyperlink w:anchor="_Toc16866" w:history="1">
        <w:r>
          <w:rPr>
            <w:rFonts w:ascii="仿宋" w:eastAsia="仿宋" w:hAnsi="仿宋" w:cs="仿宋" w:hint="eastAsia"/>
            <w:lang w:eastAsia="zh-CN"/>
          </w:rPr>
          <w:t>(二)、建设进度</w:t>
        </w:r>
        <w:r>
          <w:tab/>
        </w:r>
        <w:r>
          <w:fldChar w:fldCharType="begin"/>
        </w:r>
        <w:r>
          <w:instrText xml:space="preserve"> PAGEREF _Toc16866 \h </w:instrText>
        </w:r>
        <w:r>
          <w:fldChar w:fldCharType="separate"/>
        </w:r>
        <w:r>
          <w:t>29</w:t>
        </w:r>
        <w:r>
          <w:fldChar w:fldCharType="end"/>
        </w:r>
      </w:hyperlink>
    </w:p>
    <w:p>
      <w:pPr>
        <w:pStyle w:val="TOC2"/>
        <w:tabs>
          <w:tab w:val="right" w:leader="dot" w:pos="8306"/>
        </w:tabs>
      </w:pPr>
      <w:hyperlink w:anchor="_Toc18389" w:history="1">
        <w:r>
          <w:rPr>
            <w:rFonts w:ascii="仿宋" w:eastAsia="仿宋" w:hAnsi="仿宋" w:cs="仿宋" w:hint="eastAsia"/>
            <w:lang w:eastAsia="zh-CN"/>
          </w:rPr>
          <w:t>(三)、进度安排注意事项</w:t>
        </w:r>
        <w:r>
          <w:tab/>
        </w:r>
        <w:r>
          <w:fldChar w:fldCharType="begin"/>
        </w:r>
        <w:r>
          <w:instrText xml:space="preserve"> PAGEREF _Toc18389 \h </w:instrText>
        </w:r>
        <w:r>
          <w:fldChar w:fldCharType="separate"/>
        </w:r>
        <w:r>
          <w:t>30</w:t>
        </w:r>
        <w:r>
          <w:fldChar w:fldCharType="end"/>
        </w:r>
      </w:hyperlink>
    </w:p>
    <w:p>
      <w:pPr>
        <w:pStyle w:val="TOC2"/>
        <w:tabs>
          <w:tab w:val="right" w:leader="dot" w:pos="8306"/>
        </w:tabs>
      </w:pPr>
      <w:hyperlink w:anchor="_Toc3094" w:history="1">
        <w:r>
          <w:rPr>
            <w:rFonts w:ascii="仿宋" w:eastAsia="仿宋" w:hAnsi="仿宋" w:cs="仿宋" w:hint="eastAsia"/>
            <w:lang w:eastAsia="zh-CN"/>
          </w:rPr>
          <w:t>(四)、人力资源配置</w:t>
        </w:r>
        <w:r>
          <w:tab/>
        </w:r>
        <w:r>
          <w:fldChar w:fldCharType="begin"/>
        </w:r>
        <w:r>
          <w:instrText xml:space="preserve"> PAGEREF _Toc3094 \h </w:instrText>
        </w:r>
        <w:r>
          <w:fldChar w:fldCharType="separate"/>
        </w:r>
        <w:r>
          <w:t>32</w:t>
        </w:r>
        <w:r>
          <w:fldChar w:fldCharType="end"/>
        </w:r>
      </w:hyperlink>
    </w:p>
    <w:p>
      <w:pPr>
        <w:pStyle w:val="TOC1"/>
        <w:tabs>
          <w:tab w:val="right" w:leader="dot" w:pos="8306"/>
        </w:tabs>
      </w:pPr>
      <w:hyperlink w:anchor="_Toc29499" w:history="1">
        <w:r>
          <w:rPr>
            <w:rFonts w:ascii="仿宋" w:eastAsia="仿宋" w:hAnsi="仿宋" w:cs="仿宋" w:hint="eastAsia"/>
            <w:lang w:eastAsia="zh-CN"/>
          </w:rPr>
          <w:t>十一、智能交通项目创新与研发</w:t>
        </w:r>
        <w:r>
          <w:tab/>
        </w:r>
        <w:r>
          <w:fldChar w:fldCharType="begin"/>
        </w:r>
        <w:r>
          <w:instrText xml:space="preserve"> PAGEREF _Toc29499 \h </w:instrText>
        </w:r>
        <w:r>
          <w:fldChar w:fldCharType="separate"/>
        </w:r>
        <w:r>
          <w:t>32</w:t>
        </w:r>
        <w:r>
          <w:fldChar w:fldCharType="end"/>
        </w:r>
      </w:hyperlink>
    </w:p>
    <w:p>
      <w:pPr>
        <w:pStyle w:val="TOC2"/>
        <w:tabs>
          <w:tab w:val="right" w:leader="dot" w:pos="8306"/>
        </w:tabs>
      </w:pPr>
      <w:hyperlink w:anchor="_Toc16259" w:history="1">
        <w:r>
          <w:rPr>
            <w:rFonts w:ascii="仿宋" w:eastAsia="仿宋" w:hAnsi="仿宋" w:cs="仿宋" w:hint="eastAsia"/>
            <w:lang w:eastAsia="zh-CN"/>
          </w:rPr>
          <w:t>(一)、创新策略与方向</w:t>
        </w:r>
        <w:r>
          <w:tab/>
        </w:r>
        <w:r>
          <w:fldChar w:fldCharType="begin"/>
        </w:r>
        <w:r>
          <w:instrText xml:space="preserve"> PAGEREF _Toc16259 \h </w:instrText>
        </w:r>
        <w:r>
          <w:fldChar w:fldCharType="separate"/>
        </w:r>
        <w:r>
          <w:t>32</w:t>
        </w:r>
        <w:r>
          <w:fldChar w:fldCharType="end"/>
        </w:r>
      </w:hyperlink>
    </w:p>
    <w:p>
      <w:pPr>
        <w:pStyle w:val="TOC2"/>
        <w:tabs>
          <w:tab w:val="right" w:leader="dot" w:pos="8306"/>
        </w:tabs>
      </w:pPr>
      <w:hyperlink w:anchor="_Toc15672" w:history="1">
        <w:r>
          <w:rPr>
            <w:rFonts w:ascii="仿宋" w:eastAsia="仿宋" w:hAnsi="仿宋" w:cs="仿宋" w:hint="eastAsia"/>
            <w:lang w:eastAsia="zh-CN"/>
          </w:rPr>
          <w:t>(二)、研发规划与投入</w:t>
        </w:r>
        <w:r>
          <w:tab/>
        </w:r>
        <w:r>
          <w:fldChar w:fldCharType="begin"/>
        </w:r>
        <w:r>
          <w:instrText xml:space="preserve"> PAGEREF _Toc15672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67" w:history="1">
        <w:r>
          <w:rPr>
            <w:rFonts w:ascii="仿宋" w:eastAsia="仿宋" w:hAnsi="仿宋" w:cs="仿宋" w:hint="eastAsia"/>
            <w:lang w:eastAsia="zh-CN"/>
          </w:rPr>
          <w:t>十二、智能交通项目投资规划</w:t>
        </w:r>
        <w:r>
          <w:tab/>
        </w:r>
        <w:r>
          <w:fldChar w:fldCharType="begin"/>
        </w:r>
        <w:r>
          <w:instrText xml:space="preserve"> PAGEREF _Toc9567 \h </w:instrText>
        </w:r>
        <w:r>
          <w:fldChar w:fldCharType="separate"/>
        </w:r>
        <w:r>
          <w:t>36</w:t>
        </w:r>
        <w:r>
          <w:fldChar w:fldCharType="end"/>
        </w:r>
      </w:hyperlink>
    </w:p>
    <w:p>
      <w:pPr>
        <w:pStyle w:val="TOC2"/>
        <w:tabs>
          <w:tab w:val="right" w:leader="dot" w:pos="8306"/>
        </w:tabs>
      </w:pPr>
      <w:hyperlink w:anchor="_Toc28229" w:history="1">
        <w:r>
          <w:rPr>
            <w:rFonts w:ascii="仿宋" w:eastAsia="仿宋" w:hAnsi="仿宋" w:cs="仿宋" w:hint="eastAsia"/>
            <w:lang w:eastAsia="zh-CN"/>
          </w:rPr>
          <w:t>(一)、智能交通项目总投资估算</w:t>
        </w:r>
        <w:r>
          <w:tab/>
        </w:r>
        <w:r>
          <w:fldChar w:fldCharType="begin"/>
        </w:r>
        <w:r>
          <w:instrText xml:space="preserve"> PAGEREF _Toc28229 \h </w:instrText>
        </w:r>
        <w:r>
          <w:fldChar w:fldCharType="separate"/>
        </w:r>
        <w:r>
          <w:t>36</w:t>
        </w:r>
        <w:r>
          <w:fldChar w:fldCharType="end"/>
        </w:r>
      </w:hyperlink>
    </w:p>
    <w:p>
      <w:pPr>
        <w:pStyle w:val="TOC2"/>
        <w:tabs>
          <w:tab w:val="right" w:leader="dot" w:pos="8306"/>
        </w:tabs>
      </w:pPr>
      <w:hyperlink w:anchor="_Toc24566" w:history="1">
        <w:r>
          <w:rPr>
            <w:rFonts w:ascii="仿宋" w:eastAsia="仿宋" w:hAnsi="仿宋" w:cs="仿宋" w:hint="eastAsia"/>
            <w:lang w:eastAsia="zh-CN"/>
          </w:rPr>
          <w:t>(二)、资金筹措</w:t>
        </w:r>
        <w:r>
          <w:tab/>
        </w:r>
        <w:r>
          <w:fldChar w:fldCharType="begin"/>
        </w:r>
        <w:r>
          <w:instrText xml:space="preserve"> PAGEREF _Toc24566 \h </w:instrText>
        </w:r>
        <w:r>
          <w:fldChar w:fldCharType="separate"/>
        </w:r>
        <w:r>
          <w:t>37</w:t>
        </w:r>
        <w:r>
          <w:fldChar w:fldCharType="end"/>
        </w:r>
      </w:hyperlink>
    </w:p>
    <w:p>
      <w:pPr>
        <w:pStyle w:val="TOC1"/>
        <w:tabs>
          <w:tab w:val="right" w:leader="dot" w:pos="8306"/>
        </w:tabs>
      </w:pPr>
      <w:hyperlink w:anchor="_Toc29798" w:history="1">
        <w:r>
          <w:rPr>
            <w:rFonts w:ascii="仿宋" w:eastAsia="仿宋" w:hAnsi="仿宋" w:cs="仿宋" w:hint="eastAsia"/>
            <w:lang w:eastAsia="zh-CN"/>
          </w:rPr>
          <w:t>十三、供应链管理</w:t>
        </w:r>
        <w:r>
          <w:tab/>
        </w:r>
        <w:r>
          <w:fldChar w:fldCharType="begin"/>
        </w:r>
        <w:r>
          <w:instrText xml:space="preserve"> PAGEREF _Toc29798 \h </w:instrText>
        </w:r>
        <w:r>
          <w:fldChar w:fldCharType="separate"/>
        </w:r>
        <w:r>
          <w:t>38</w:t>
        </w:r>
        <w:r>
          <w:fldChar w:fldCharType="end"/>
        </w:r>
      </w:hyperlink>
    </w:p>
    <w:p>
      <w:pPr>
        <w:pStyle w:val="TOC2"/>
        <w:tabs>
          <w:tab w:val="right" w:leader="dot" w:pos="8306"/>
        </w:tabs>
      </w:pPr>
      <w:hyperlink w:anchor="_Toc20092" w:history="1">
        <w:r>
          <w:rPr>
            <w:rFonts w:ascii="仿宋" w:eastAsia="仿宋" w:hAnsi="仿宋" w:cs="仿宋" w:hint="eastAsia"/>
            <w:lang w:eastAsia="zh-CN"/>
          </w:rPr>
          <w:t>(一)、供应链战略规划</w:t>
        </w:r>
        <w:r>
          <w:tab/>
        </w:r>
        <w:r>
          <w:fldChar w:fldCharType="begin"/>
        </w:r>
        <w:r>
          <w:instrText xml:space="preserve"> PAGEREF _Toc20092 \h </w:instrText>
        </w:r>
        <w:r>
          <w:fldChar w:fldCharType="separate"/>
        </w:r>
        <w:r>
          <w:t>38</w:t>
        </w:r>
        <w:r>
          <w:fldChar w:fldCharType="end"/>
        </w:r>
      </w:hyperlink>
    </w:p>
    <w:p>
      <w:pPr>
        <w:pStyle w:val="TOC2"/>
        <w:tabs>
          <w:tab w:val="right" w:leader="dot" w:pos="8306"/>
        </w:tabs>
      </w:pPr>
      <w:hyperlink w:anchor="_Toc15935" w:history="1">
        <w:r>
          <w:rPr>
            <w:rFonts w:ascii="仿宋" w:eastAsia="仿宋" w:hAnsi="仿宋" w:cs="仿宋" w:hint="eastAsia"/>
            <w:lang w:eastAsia="zh-CN"/>
          </w:rPr>
          <w:t>(二)、供应商选择与合作</w:t>
        </w:r>
        <w:r>
          <w:tab/>
        </w:r>
        <w:r>
          <w:fldChar w:fldCharType="begin"/>
        </w:r>
        <w:r>
          <w:instrText xml:space="preserve"> PAGEREF _Toc15935 \h </w:instrText>
        </w:r>
        <w:r>
          <w:fldChar w:fldCharType="separate"/>
        </w:r>
        <w:r>
          <w:t>39</w:t>
        </w:r>
        <w:r>
          <w:fldChar w:fldCharType="end"/>
        </w:r>
      </w:hyperlink>
    </w:p>
    <w:p>
      <w:pPr>
        <w:pStyle w:val="TOC2"/>
        <w:tabs>
          <w:tab w:val="right" w:leader="dot" w:pos="8306"/>
        </w:tabs>
      </w:pPr>
      <w:hyperlink w:anchor="_Toc26706" w:history="1">
        <w:r>
          <w:rPr>
            <w:rFonts w:ascii="仿宋" w:eastAsia="仿宋" w:hAnsi="仿宋" w:cs="仿宋" w:hint="eastAsia"/>
            <w:lang w:eastAsia="zh-CN"/>
          </w:rPr>
          <w:t>(三)、物流与库存管理</w:t>
        </w:r>
        <w:r>
          <w:tab/>
        </w:r>
        <w:r>
          <w:fldChar w:fldCharType="begin"/>
        </w:r>
        <w:r>
          <w:instrText xml:space="preserve"> PAGEREF _Toc26706 \h </w:instrText>
        </w:r>
        <w:r>
          <w:fldChar w:fldCharType="separate"/>
        </w:r>
        <w:r>
          <w:t>40</w:t>
        </w:r>
        <w:r>
          <w:fldChar w:fldCharType="end"/>
        </w:r>
      </w:hyperlink>
    </w:p>
    <w:p>
      <w:pPr>
        <w:pStyle w:val="TOC1"/>
        <w:tabs>
          <w:tab w:val="right" w:leader="dot" w:pos="8306"/>
        </w:tabs>
      </w:pPr>
      <w:hyperlink w:anchor="_Toc25520" w:history="1">
        <w:r>
          <w:rPr>
            <w:rFonts w:ascii="仿宋" w:eastAsia="仿宋" w:hAnsi="仿宋" w:cs="仿宋" w:hint="eastAsia"/>
            <w:lang w:eastAsia="zh-CN"/>
          </w:rPr>
          <w:t>十四、智能交通项目工程方案分析</w:t>
        </w:r>
        <w:r>
          <w:tab/>
        </w:r>
        <w:r>
          <w:fldChar w:fldCharType="begin"/>
        </w:r>
        <w:r>
          <w:instrText xml:space="preserve"> PAGEREF _Toc25520 \h </w:instrText>
        </w:r>
        <w:r>
          <w:fldChar w:fldCharType="separate"/>
        </w:r>
        <w:r>
          <w:t>42</w:t>
        </w:r>
        <w:r>
          <w:fldChar w:fldCharType="end"/>
        </w:r>
      </w:hyperlink>
    </w:p>
    <w:p>
      <w:pPr>
        <w:pStyle w:val="TOC2"/>
        <w:tabs>
          <w:tab w:val="right" w:leader="dot" w:pos="8306"/>
        </w:tabs>
      </w:pPr>
      <w:hyperlink w:anchor="_Toc5058" w:history="1">
        <w:r>
          <w:rPr>
            <w:rFonts w:ascii="仿宋" w:eastAsia="仿宋" w:hAnsi="仿宋" w:cs="仿宋" w:hint="eastAsia"/>
            <w:lang w:eastAsia="zh-CN"/>
          </w:rPr>
          <w:t>(一)、建筑工程设计原则</w:t>
        </w:r>
        <w:r>
          <w:tab/>
        </w:r>
        <w:r>
          <w:fldChar w:fldCharType="begin"/>
        </w:r>
        <w:r>
          <w:instrText xml:space="preserve"> PAGEREF _Toc5058 \h </w:instrText>
        </w:r>
        <w:r>
          <w:fldChar w:fldCharType="separate"/>
        </w:r>
        <w:r>
          <w:t>42</w:t>
        </w:r>
        <w:r>
          <w:fldChar w:fldCharType="end"/>
        </w:r>
      </w:hyperlink>
    </w:p>
    <w:p>
      <w:pPr>
        <w:pStyle w:val="TOC2"/>
        <w:tabs>
          <w:tab w:val="right" w:leader="dot" w:pos="8306"/>
        </w:tabs>
      </w:pPr>
      <w:hyperlink w:anchor="_Toc12346" w:history="1">
        <w:r>
          <w:rPr>
            <w:rFonts w:ascii="仿宋" w:eastAsia="仿宋" w:hAnsi="仿宋" w:cs="仿宋" w:hint="eastAsia"/>
            <w:lang w:eastAsia="zh-CN"/>
          </w:rPr>
          <w:t>(二)、土建工程建设指标</w:t>
        </w:r>
        <w:r>
          <w:tab/>
        </w:r>
        <w:r>
          <w:fldChar w:fldCharType="begin"/>
        </w:r>
        <w:r>
          <w:instrText xml:space="preserve"> PAGEREF _Toc12346 \h </w:instrText>
        </w:r>
        <w:r>
          <w:fldChar w:fldCharType="separate"/>
        </w:r>
        <w:r>
          <w:t>45</w:t>
        </w:r>
        <w:r>
          <w:fldChar w:fldCharType="end"/>
        </w:r>
      </w:hyperlink>
    </w:p>
    <w:p>
      <w:pPr>
        <w:pStyle w:val="TOC1"/>
        <w:tabs>
          <w:tab w:val="right" w:leader="dot" w:pos="8306"/>
        </w:tabs>
      </w:pPr>
      <w:hyperlink w:anchor="_Toc23350" w:history="1">
        <w:r>
          <w:rPr>
            <w:rFonts w:ascii="仿宋" w:eastAsia="仿宋" w:hAnsi="仿宋" w:cs="仿宋" w:hint="eastAsia"/>
            <w:lang w:eastAsia="zh-CN"/>
          </w:rPr>
          <w:t>十五、风险识别与分类</w:t>
        </w:r>
        <w:r>
          <w:tab/>
        </w:r>
        <w:r>
          <w:fldChar w:fldCharType="begin"/>
        </w:r>
        <w:r>
          <w:instrText xml:space="preserve"> PAGEREF _Toc23350 \h </w:instrText>
        </w:r>
        <w:r>
          <w:fldChar w:fldCharType="separate"/>
        </w:r>
        <w:r>
          <w:t>47</w:t>
        </w:r>
        <w:r>
          <w:fldChar w:fldCharType="end"/>
        </w:r>
      </w:hyperlink>
    </w:p>
    <w:p>
      <w:pPr>
        <w:pStyle w:val="TOC2"/>
        <w:tabs>
          <w:tab w:val="right" w:leader="dot" w:pos="8306"/>
        </w:tabs>
      </w:pPr>
      <w:hyperlink w:anchor="_Toc1481" w:history="1">
        <w:r>
          <w:rPr>
            <w:rFonts w:ascii="仿宋" w:eastAsia="仿宋" w:hAnsi="仿宋" w:cs="仿宋" w:hint="eastAsia"/>
            <w:lang w:eastAsia="zh-CN"/>
          </w:rPr>
          <w:t>(一)、风险识别</w:t>
        </w:r>
        <w:r>
          <w:tab/>
        </w:r>
        <w:r>
          <w:fldChar w:fldCharType="begin"/>
        </w:r>
        <w:r>
          <w:instrText xml:space="preserve"> PAGEREF _Toc1481 \h </w:instrText>
        </w:r>
        <w:r>
          <w:fldChar w:fldCharType="separate"/>
        </w:r>
        <w:r>
          <w:t>47</w:t>
        </w:r>
        <w:r>
          <w:fldChar w:fldCharType="end"/>
        </w:r>
      </w:hyperlink>
    </w:p>
    <w:p>
      <w:pPr>
        <w:pStyle w:val="TOC2"/>
        <w:tabs>
          <w:tab w:val="right" w:leader="dot" w:pos="8306"/>
        </w:tabs>
      </w:pPr>
      <w:hyperlink w:anchor="_Toc15725" w:history="1">
        <w:r>
          <w:rPr>
            <w:rFonts w:ascii="仿宋" w:eastAsia="仿宋" w:hAnsi="仿宋" w:cs="仿宋" w:hint="eastAsia"/>
            <w:lang w:eastAsia="zh-CN"/>
          </w:rPr>
          <w:t>(二)、风险分类</w:t>
        </w:r>
        <w:r>
          <w:tab/>
        </w:r>
        <w:r>
          <w:fldChar w:fldCharType="begin"/>
        </w:r>
        <w:r>
          <w:instrText xml:space="preserve"> PAGEREF _Toc15725 \h </w:instrText>
        </w:r>
        <w:r>
          <w:fldChar w:fldCharType="separate"/>
        </w:r>
        <w:r>
          <w:t>48</w:t>
        </w:r>
        <w:r>
          <w:fldChar w:fldCharType="end"/>
        </w:r>
      </w:hyperlink>
    </w:p>
    <w:p>
      <w:pPr>
        <w:pStyle w:val="TOC1"/>
        <w:tabs>
          <w:tab w:val="right" w:leader="dot" w:pos="8306"/>
        </w:tabs>
      </w:pPr>
      <w:hyperlink w:anchor="_Toc662" w:history="1">
        <w:r>
          <w:rPr>
            <w:rFonts w:ascii="仿宋" w:eastAsia="仿宋" w:hAnsi="仿宋" w:cs="仿宋" w:hint="eastAsia"/>
            <w:lang w:eastAsia="zh-CN"/>
          </w:rPr>
          <w:t>十六、营销与推广策略</w:t>
        </w:r>
        <w:r>
          <w:tab/>
        </w:r>
        <w:r>
          <w:fldChar w:fldCharType="begin"/>
        </w:r>
        <w:r>
          <w:instrText xml:space="preserve"> PAGEREF _Toc662 \h </w:instrText>
        </w:r>
        <w:r>
          <w:fldChar w:fldCharType="separate"/>
        </w:r>
        <w:r>
          <w:t>50</w:t>
        </w:r>
        <w:r>
          <w:fldChar w:fldCharType="end"/>
        </w:r>
      </w:hyperlink>
    </w:p>
    <w:p>
      <w:pPr>
        <w:pStyle w:val="TOC2"/>
        <w:tabs>
          <w:tab w:val="right" w:leader="dot" w:pos="8306"/>
        </w:tabs>
      </w:pPr>
      <w:hyperlink w:anchor="_Toc30799" w:history="1">
        <w:r>
          <w:rPr>
            <w:rFonts w:ascii="仿宋" w:eastAsia="仿宋" w:hAnsi="仿宋" w:cs="仿宋" w:hint="eastAsia"/>
            <w:lang w:eastAsia="zh-CN"/>
          </w:rPr>
          <w:t>(一)、产品/服务定位与特点</w:t>
        </w:r>
        <w:r>
          <w:tab/>
        </w:r>
        <w:r>
          <w:fldChar w:fldCharType="begin"/>
        </w:r>
        <w:r>
          <w:instrText xml:space="preserve"> PAGEREF _Toc30799 \h </w:instrText>
        </w:r>
        <w:r>
          <w:fldChar w:fldCharType="separate"/>
        </w:r>
        <w:r>
          <w:t>50</w:t>
        </w:r>
        <w:r>
          <w:fldChar w:fldCharType="end"/>
        </w:r>
      </w:hyperlink>
    </w:p>
    <w:p>
      <w:pPr>
        <w:pStyle w:val="TOC2"/>
        <w:tabs>
          <w:tab w:val="right" w:leader="dot" w:pos="8306"/>
        </w:tabs>
      </w:pPr>
      <w:hyperlink w:anchor="_Toc27446" w:history="1">
        <w:r>
          <w:rPr>
            <w:rFonts w:ascii="仿宋" w:eastAsia="仿宋" w:hAnsi="仿宋" w:cs="仿宋" w:hint="eastAsia"/>
            <w:lang w:eastAsia="zh-CN"/>
          </w:rPr>
          <w:t>(二)、市场定位与竞争分析</w:t>
        </w:r>
        <w:r>
          <w:tab/>
        </w:r>
        <w:r>
          <w:fldChar w:fldCharType="begin"/>
        </w:r>
        <w:r>
          <w:instrText xml:space="preserve"> PAGEREF _Toc27446 \h </w:instrText>
        </w:r>
        <w:r>
          <w:fldChar w:fldCharType="separate"/>
        </w:r>
        <w:r>
          <w:t>51</w:t>
        </w:r>
        <w:r>
          <w:fldChar w:fldCharType="end"/>
        </w:r>
      </w:hyperlink>
    </w:p>
    <w:p>
      <w:pPr>
        <w:pStyle w:val="TOC2"/>
        <w:tabs>
          <w:tab w:val="right" w:leader="dot" w:pos="8306"/>
        </w:tabs>
      </w:pPr>
      <w:hyperlink w:anchor="_Toc27455" w:history="1">
        <w:r>
          <w:rPr>
            <w:rFonts w:ascii="仿宋" w:eastAsia="仿宋" w:hAnsi="仿宋" w:cs="仿宋" w:hint="eastAsia"/>
            <w:lang w:eastAsia="zh-CN"/>
          </w:rPr>
          <w:t>(三)、营销渠道与策略</w:t>
        </w:r>
        <w:r>
          <w:tab/>
        </w:r>
        <w:r>
          <w:fldChar w:fldCharType="begin"/>
        </w:r>
        <w:r>
          <w:instrText xml:space="preserve"> PAGEREF _Toc27455 \h </w:instrText>
        </w:r>
        <w:r>
          <w:fldChar w:fldCharType="separate"/>
        </w:r>
        <w:r>
          <w:t>52</w:t>
        </w:r>
        <w:r>
          <w:fldChar w:fldCharType="end"/>
        </w:r>
      </w:hyperlink>
    </w:p>
    <w:p>
      <w:pPr>
        <w:pStyle w:val="TOC2"/>
        <w:tabs>
          <w:tab w:val="right" w:leader="dot" w:pos="8306"/>
        </w:tabs>
      </w:pPr>
      <w:hyperlink w:anchor="_Toc8728" w:history="1">
        <w:r>
          <w:rPr>
            <w:rFonts w:ascii="仿宋" w:eastAsia="仿宋" w:hAnsi="仿宋" w:cs="仿宋" w:hint="eastAsia"/>
            <w:lang w:eastAsia="zh-CN"/>
          </w:rPr>
          <w:t>(四)、推广与宣传活动</w:t>
        </w:r>
        <w:r>
          <w:tab/>
        </w:r>
        <w:r>
          <w:fldChar w:fldCharType="begin"/>
        </w:r>
        <w:r>
          <w:instrText xml:space="preserve"> PAGEREF _Toc8728 \h </w:instrText>
        </w:r>
        <w:r>
          <w:fldChar w:fldCharType="separate"/>
        </w:r>
        <w:r>
          <w:t>53</w:t>
        </w:r>
        <w:r>
          <w:fldChar w:fldCharType="end"/>
        </w:r>
      </w:hyperlink>
    </w:p>
    <w:p>
      <w:pPr>
        <w:pStyle w:val="TOC1"/>
        <w:tabs>
          <w:tab w:val="right" w:leader="dot" w:pos="8306"/>
        </w:tabs>
      </w:pPr>
      <w:hyperlink w:anchor="_Toc21792" w:history="1">
        <w:r>
          <w:rPr>
            <w:rFonts w:ascii="仿宋" w:eastAsia="仿宋" w:hAnsi="仿宋" w:cs="仿宋" w:hint="eastAsia"/>
            <w:lang w:eastAsia="zh-CN"/>
          </w:rPr>
          <w:t>十七、智能交通项目变更管理</w:t>
        </w:r>
        <w:r>
          <w:tab/>
        </w:r>
        <w:r>
          <w:fldChar w:fldCharType="begin"/>
        </w:r>
        <w:r>
          <w:instrText xml:space="preserve"> PAGEREF _Toc21792 \h </w:instrText>
        </w:r>
        <w:r>
          <w:fldChar w:fldCharType="separate"/>
        </w:r>
        <w:r>
          <w:t>59</w:t>
        </w:r>
        <w:r>
          <w:fldChar w:fldCharType="end"/>
        </w:r>
      </w:hyperlink>
    </w:p>
    <w:p>
      <w:pPr>
        <w:pStyle w:val="TOC2"/>
        <w:tabs>
          <w:tab w:val="right" w:leader="dot" w:pos="8306"/>
        </w:tabs>
      </w:pPr>
      <w:hyperlink w:anchor="_Toc0" w:history="1">
        <w:r>
          <w:rPr>
            <w:rFonts w:ascii="仿宋" w:eastAsia="仿宋" w:hAnsi="仿宋" w:cs="仿宋" w:hint="eastAsia"/>
            <w:lang w:eastAsia="zh-CN"/>
          </w:rPr>
          <w:t>(一)、变更申请与评估</w:t>
        </w:r>
        <w:r>
          <w:tab/>
        </w:r>
        <w:r>
          <w:fldChar w:fldCharType="begin"/>
        </w:r>
        <w:r>
          <w:instrText xml:space="preserve"> PAGEREF _Toc0 \h </w:instrText>
        </w:r>
        <w:r>
          <w:fldChar w:fldCharType="separate"/>
        </w:r>
        <w:r>
          <w:t>59</w:t>
        </w:r>
        <w:r>
          <w:fldChar w:fldCharType="end"/>
        </w:r>
      </w:hyperlink>
    </w:p>
    <w:p>
      <w:pPr>
        <w:pStyle w:val="TOC2"/>
        <w:tabs>
          <w:tab w:val="right" w:leader="dot" w:pos="8306"/>
        </w:tabs>
      </w:pPr>
      <w:hyperlink w:anchor="_Toc4970" w:history="1">
        <w:r>
          <w:rPr>
            <w:rFonts w:ascii="仿宋" w:eastAsia="仿宋" w:hAnsi="仿宋" w:cs="仿宋" w:hint="eastAsia"/>
            <w:lang w:eastAsia="zh-CN"/>
          </w:rPr>
          <w:t>(二)、变更实施与控制</w:t>
        </w:r>
        <w:r>
          <w:tab/>
        </w:r>
        <w:r>
          <w:fldChar w:fldCharType="begin"/>
        </w:r>
        <w:r>
          <w:instrText xml:space="preserve"> PAGEREF _Toc4970 \h </w:instrText>
        </w:r>
        <w:r>
          <w:fldChar w:fldCharType="separate"/>
        </w:r>
        <w:r>
          <w:t>59</w:t>
        </w:r>
        <w:r>
          <w:fldChar w:fldCharType="end"/>
        </w:r>
      </w:hyperlink>
    </w:p>
    <w:p>
      <w:pPr>
        <w:pStyle w:val="TOC1"/>
        <w:tabs>
          <w:tab w:val="right" w:leader="dot" w:pos="8306"/>
        </w:tabs>
      </w:pPr>
      <w:hyperlink w:anchor="_Toc15676" w:history="1">
        <w:r>
          <w:rPr>
            <w:rFonts w:ascii="仿宋" w:eastAsia="仿宋" w:hAnsi="仿宋" w:cs="仿宋" w:hint="eastAsia"/>
            <w:lang w:eastAsia="zh-CN"/>
          </w:rPr>
          <w:t>十八、智能交通项目实施时间节点</w:t>
        </w:r>
        <w:r>
          <w:tab/>
        </w:r>
        <w:r>
          <w:fldChar w:fldCharType="begin"/>
        </w:r>
        <w:r>
          <w:instrText xml:space="preserve"> PAGEREF _Toc15676 \h </w:instrText>
        </w:r>
        <w:r>
          <w:fldChar w:fldCharType="separate"/>
        </w:r>
        <w:r>
          <w:t>60</w:t>
        </w:r>
        <w:r>
          <w:fldChar w:fldCharType="end"/>
        </w:r>
      </w:hyperlink>
    </w:p>
    <w:p>
      <w:pPr>
        <w:pStyle w:val="TOC2"/>
        <w:tabs>
          <w:tab w:val="right" w:leader="dot" w:pos="8306"/>
        </w:tabs>
      </w:pPr>
      <w:hyperlink w:anchor="_Toc29442" w:history="1">
        <w:r>
          <w:rPr>
            <w:rFonts w:ascii="仿宋" w:eastAsia="仿宋" w:hAnsi="仿宋" w:cs="仿宋" w:hint="eastAsia"/>
            <w:lang w:eastAsia="zh-CN"/>
          </w:rPr>
          <w:t>(一)、智能交通项目启动阶段时间节点</w:t>
        </w:r>
        <w:r>
          <w:tab/>
        </w:r>
        <w:r>
          <w:fldChar w:fldCharType="begin"/>
        </w:r>
        <w:r>
          <w:instrText xml:space="preserve"> PAGEREF _Toc29442 \h </w:instrText>
        </w:r>
        <w:r>
          <w:fldChar w:fldCharType="separate"/>
        </w:r>
        <w:r>
          <w:t>60</w:t>
        </w:r>
        <w:r>
          <w:fldChar w:fldCharType="end"/>
        </w:r>
      </w:hyperlink>
    </w:p>
    <w:p>
      <w:pPr>
        <w:pStyle w:val="TOC2"/>
        <w:tabs>
          <w:tab w:val="right" w:leader="dot" w:pos="8306"/>
        </w:tabs>
      </w:pPr>
      <w:hyperlink w:anchor="_Toc22956" w:history="1">
        <w:r>
          <w:rPr>
            <w:rFonts w:ascii="仿宋" w:eastAsia="仿宋" w:hAnsi="仿宋" w:cs="仿宋" w:hint="eastAsia"/>
            <w:lang w:eastAsia="zh-CN"/>
          </w:rPr>
          <w:t>(二)、智能交通项目执行阶段时间节点</w:t>
        </w:r>
        <w:r>
          <w:tab/>
        </w:r>
        <w:r>
          <w:fldChar w:fldCharType="begin"/>
        </w:r>
        <w:r>
          <w:instrText xml:space="preserve"> PAGEREF _Toc22956 \h </w:instrText>
        </w:r>
        <w:r>
          <w:fldChar w:fldCharType="separate"/>
        </w:r>
        <w:r>
          <w:t>61</w:t>
        </w:r>
        <w:r>
          <w:fldChar w:fldCharType="end"/>
        </w:r>
      </w:hyperlink>
    </w:p>
    <w:p>
      <w:pPr>
        <w:pStyle w:val="TOC2"/>
        <w:tabs>
          <w:tab w:val="right" w:leader="dot" w:pos="8306"/>
        </w:tabs>
      </w:pPr>
      <w:hyperlink w:anchor="_Toc26800" w:history="1">
        <w:r>
          <w:rPr>
            <w:rFonts w:ascii="仿宋" w:eastAsia="仿宋" w:hAnsi="仿宋" w:cs="仿宋" w:hint="eastAsia"/>
            <w:lang w:eastAsia="zh-CN"/>
          </w:rPr>
          <w:t>(三)、智能交通项目完成阶段时间节点</w:t>
        </w:r>
        <w:r>
          <w:tab/>
        </w:r>
        <w:r>
          <w:fldChar w:fldCharType="begin"/>
        </w:r>
        <w:r>
          <w:instrText xml:space="preserve"> PAGEREF _Toc26800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8"/>
      <w:r>
        <w:rPr>
          <w:rFonts w:ascii="仿宋" w:eastAsia="仿宋" w:hAnsi="仿宋" w:cs="仿宋" w:hint="eastAsia"/>
          <w:sz w:val="28"/>
          <w:lang w:eastAsia="zh-CN"/>
        </w:rPr>
        <w:t>一、智能交通项目土建工程</w:t>
      </w:r>
      <w:bookmarkEnd w:id="2"/>
    </w:p>
    <w:p>
      <w:pPr>
        <w:pStyle w:val="Heading2"/>
        <w:rPr>
          <w:rFonts w:ascii="仿宋" w:eastAsia="仿宋" w:hAnsi="仿宋" w:cs="仿宋" w:hint="eastAsia"/>
          <w:lang w:eastAsia="zh-CN"/>
        </w:rPr>
      </w:pPr>
      <w:bookmarkStart w:id="3" w:name="_Toc2100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在智能交通项目的建筑工程设计中，我们将秉承一系列重要的设计原则，以确保智能交通项目建筑在功能、美观、可持续性等方面达到最佳效果。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首要原则是确保建筑的功能性得到最大化的发挥。我们将充分理解智能交通项目的实际需求，合理布局各个功能区域，保证建筑在满足业务需求的同时，提供高效的工作环境。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在建筑设计中，我们将综合考虑建设和运营成本。通过精细的经济效益分析，确保设计方案在高效利用资源的同时，对智能交通项目的长期盈利能力有积极的贡献。</w:t>
      </w:r>
    </w:p>
    <w:p>
      <w:pPr>
        <w:pStyle w:val="Heading2"/>
        <w:ind w:firstLine="560" w:firstLineChars="200"/>
        <w:rPr>
          <w:rFonts w:ascii="仿宋" w:eastAsia="仿宋" w:hAnsi="仿宋" w:cs="仿宋" w:hint="eastAsia"/>
          <w:sz w:val="28"/>
          <w:lang w:eastAsia="zh-CN"/>
        </w:rPr>
      </w:pPr>
      <w:bookmarkStart w:id="4" w:name="_Toc39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交通项目的土建工程设计中，我们将精准设定设计年限，结合智能交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交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9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智能交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交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交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1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本期工程智能交通项目预计总建筑面积XXX平方米，其中：计容建筑面积XXX平方米，计划建筑工程投资XX万元，占智能交通项目总投资的XX%。</w:t>
      </w:r>
    </w:p>
    <w:p>
      <w:pPr>
        <w:pStyle w:val="Heading1"/>
        <w:ind w:firstLine="560" w:firstLineChars="200"/>
        <w:rPr>
          <w:rFonts w:ascii="仿宋" w:eastAsia="仿宋" w:hAnsi="仿宋" w:cs="仿宋" w:hint="eastAsia"/>
          <w:sz w:val="28"/>
          <w:lang w:eastAsia="zh-CN"/>
        </w:rPr>
      </w:pPr>
      <w:bookmarkStart w:id="7" w:name="_Toc19888"/>
      <w:r>
        <w:rPr>
          <w:rFonts w:ascii="仿宋" w:eastAsia="仿宋" w:hAnsi="仿宋" w:cs="仿宋" w:hint="eastAsia"/>
          <w:sz w:val="28"/>
          <w:lang w:eastAsia="zh-CN"/>
        </w:rPr>
        <w:t>二、智能交通项目建设背景及必要性分析</w:t>
      </w:r>
      <w:bookmarkEnd w:id="7"/>
    </w:p>
    <w:p>
      <w:pPr>
        <w:pStyle w:val="Heading2"/>
        <w:rPr>
          <w:rFonts w:ascii="仿宋" w:eastAsia="仿宋" w:hAnsi="仿宋" w:cs="仿宋" w:hint="eastAsia"/>
          <w:lang w:eastAsia="zh-CN"/>
        </w:rPr>
      </w:pPr>
      <w:bookmarkStart w:id="8" w:name="_Toc26131"/>
      <w:r>
        <w:rPr>
          <w:rFonts w:ascii="仿宋" w:eastAsia="仿宋" w:hAnsi="仿宋" w:cs="仿宋" w:hint="eastAsia"/>
          <w:lang w:eastAsia="zh-CN"/>
        </w:rPr>
        <w:t>(一)、智能交通项目背景分析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交通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交通项目在这个潮流中的定位。同时，我们将关注行业内涌现的新兴机遇，以便智能交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交通项目提供了强大的发展动力。我们将聚焦于行业内最新的技术发展趋势，包括但不限于人工智能、大数据分析、物联网等领域。通过深度的技术研究，我们将确保智能交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交通项目发展的源泉。我们将投入更多的精力对市场需求进行深入剖析，超越表面的需求，深入挖掘潜在的市场痛点和机遇。通过对市场需求的细致了解，智能交通项目将更有针对性地设计解决方案，满足市场的多样化需求，从而更好地促进智能交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交通项目战略至关重要。我们将对竞争态势进行更为深入的分析，包括但不限于市场份额、产品特点、客户满意度等多个维度。通过深度的竞争分析，智能交通项目将能够更准确地把握市场脉搏，制定具有竞争力的智能交通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交通项目的发展具有直接的影响。我们将进行更为全面的法规和政策分析，了解行业发展中的潜在法律风险和合规挑战。通过充分了解和遵守相关法规，智能交通项目将确保在法律框架内合法合规运营，为智能交通项目的稳健发展提供有力支持。</w:t>
      </w:r>
    </w:p>
    <w:p>
      <w:pPr>
        <w:pStyle w:val="Heading2"/>
        <w:ind w:firstLine="560" w:firstLineChars="200"/>
        <w:rPr>
          <w:rFonts w:ascii="仿宋" w:eastAsia="仿宋" w:hAnsi="仿宋" w:cs="仿宋" w:hint="eastAsia"/>
          <w:sz w:val="28"/>
          <w:lang w:eastAsia="zh-CN"/>
        </w:rPr>
      </w:pPr>
      <w:bookmarkStart w:id="9" w:name="_Toc19892"/>
      <w:r>
        <w:rPr>
          <w:rFonts w:ascii="仿宋" w:eastAsia="仿宋" w:hAnsi="仿宋" w:cs="仿宋" w:hint="eastAsia"/>
          <w:sz w:val="28"/>
          <w:lang w:eastAsia="zh-CN"/>
        </w:rPr>
        <w:t>(二)、智能交通项目建设必要性分析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建设的迫切性源于对行业发展趋势的深刻洞察。我们正处于一个行业变革的时代，科技创新、数字化转型成为企业发展的关键动力。智能交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建设不仅仅是为了跟上潮流，更是为了通过技术创新推动企业的持续发展。通过引入先进的技术和解决方案，智能交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交通项目的建设成为必然选择，通过提高产品质量、拓展服务领域，从而在竞争中获得更多的机会。智能交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交通项目建设的必要性体现在对客户需求更精准的满足。通过智能交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建设的背后是对企业持续创新的追求。只有通过不断创新，企业才能在竞争中立于不败之地。智能交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0058"/>
      <w:r>
        <w:rPr>
          <w:rFonts w:ascii="仿宋" w:eastAsia="仿宋" w:hAnsi="仿宋" w:cs="仿宋" w:hint="eastAsia"/>
          <w:sz w:val="28"/>
          <w:lang w:eastAsia="zh-CN"/>
        </w:rPr>
        <w:t>三、智能交通项目可持续发展</w:t>
      </w:r>
      <w:bookmarkEnd w:id="10"/>
    </w:p>
    <w:p>
      <w:pPr>
        <w:pStyle w:val="Heading2"/>
        <w:rPr>
          <w:rFonts w:ascii="仿宋" w:eastAsia="仿宋" w:hAnsi="仿宋" w:cs="仿宋" w:hint="eastAsia"/>
          <w:lang w:eastAsia="zh-CN"/>
        </w:rPr>
      </w:pPr>
      <w:bookmarkStart w:id="11" w:name="_Toc20393"/>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交通项目中，智能交通项目团队着眼于未来，明确了可持续发展的战略方向。制定的具体可持续发展目标包括降低资源使用、采用环保技术、最大化社会效益等。这一步骤不仅有助于智能交通项目在环保和社会责任方面达到最高标准，也为未来提供了明确的指引，确保智能交通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可持续实践的融入智能交通项目管理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交通项目管理周期。从智能交通项目规划开始，智能交通项目团队就考虑了环境和社会的因素。在执行阶段，智能交通项目团队积极推动绿色技术的应用，优化资源利用。此外，关注员工的社会责任，通过培训和沟通活动提高员工对可持续发展的认知，使他们能够在日常工作中践行可持续实践。这些举措不仅为智能交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771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扎根于智能交通项目的可持续发展理念，我们深信环保与社会责任是智能交通项目成功的关键支柱。在智能交通项目的每一步，我们都致力于通过创新和实践，履行对环境和社会的坚定责任。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团队通过引入先进的环保技术、建立高效的废物处理系统以及推动能源节约措施，积极履行环保责任。定期的环保监测和评估确保智能交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不仅致力于自身可持续发展，还注重对社会的回馈。通过支持社区智能交通项目、参与慈善事业、提供培训机会等方式，智能交通项目积极履行社会责任。与当地社区建立积极互动，关注员工的工作与生活平衡，以及员工的身心健康，是智能交通项目在社会责任层面的关键举措。这样的实践不仅增强了智能交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1891"/>
      <w:r>
        <w:rPr>
          <w:rFonts w:ascii="仿宋" w:eastAsia="仿宋" w:hAnsi="仿宋" w:cs="仿宋" w:hint="eastAsia"/>
          <w:sz w:val="28"/>
          <w:lang w:eastAsia="zh-CN"/>
        </w:rPr>
        <w:t>四、智能交通项目危机管理</w:t>
      </w:r>
      <w:bookmarkEnd w:id="13"/>
    </w:p>
    <w:p>
      <w:pPr>
        <w:pStyle w:val="Heading2"/>
        <w:rPr>
          <w:rFonts w:ascii="仿宋" w:eastAsia="仿宋" w:hAnsi="仿宋" w:cs="仿宋" w:hint="eastAsia"/>
          <w:lang w:eastAsia="zh-CN"/>
        </w:rPr>
      </w:pPr>
      <w:bookmarkStart w:id="14" w:name="_Toc2074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交通项目危机管理中，危机预警与识别是确保智能交通项目稳健运行的核心步骤。通过建立全面的监测机制，智能交通项目团队旨在及时发现和理解潜在的风险和危机因素，以便采取及时的预防和应对措施，确保智能交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首先，通过深入的风险评估，智能交通项目团队全面分析了整个智能交通项目和各个阶段可能存在的威胁。这包括准确评估每个潜在风险的发生概率和可能影响的程度，为后续危机预警提供了有力支持。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交通项目团队着重于明确定义智能交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交通项目进展的持续监控，团队能够及时发现潜在问题并作出迅速反应。智能交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在这一阶段，团队的专业素养和反应速度将发挥至关重要的作用，以确保潜在危机能够在初期得到有效的处理，最大程度地减轻负面影响。通过危机预警与识别，智能交通项目得以更有序、可控地推进。</w:t>
      </w:r>
    </w:p>
    <w:p>
      <w:pPr>
        <w:pStyle w:val="Heading2"/>
        <w:ind w:firstLine="560" w:firstLineChars="200"/>
        <w:rPr>
          <w:rFonts w:ascii="仿宋" w:eastAsia="仿宋" w:hAnsi="仿宋" w:cs="仿宋" w:hint="eastAsia"/>
          <w:sz w:val="28"/>
          <w:lang w:eastAsia="zh-CN"/>
        </w:rPr>
      </w:pPr>
      <w:bookmarkStart w:id="15" w:name="_Toc2316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在危机发生时，智能交通项目团队立即行动，成立了应急小组。该小组的任务是迅速制定并实施紧急应对措施，以最小化潜在损失。以下是采取的主要措施：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暂停智能交通项目进度：为遏制危机蔓延，智能交通项目暂时停止进行，以便全面评估当前状况。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资源重新分配：重新评估智能交通项目资源的分配，确保最大限度地减小损失。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实时沟通：与关键利益相关者建立实时沟通机制，向他们传递智能交通项目危机的实际状况，保障智能交通项目核心利益。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在紧急应对的同时，智能交通项目团队强调了团队协作和有效沟通的重要性。以下是团队协作的关键举措：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信息共享机制：建立了信息共享平台，确保团队成员能够及时获取智能交通项目危机的实时信息。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领导者沟通：智能交通项目领导者通过定期会议和即时沟通工具，指导团队应对危机，保持团队稳定运行。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随着危机得到初步控制，智能交通项目团队转向制定恢复计划，以确保智能交通项目能够从中迅速恢复。主要恢复计划包括：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修复受损的进度计划：重新评估智能交通项目进度，制定修复计划，确保智能交通项目尽快回归正常进程。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重新调整资源分配：优化资源分配，确保智能交通项目在有限资源下高效运转。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风险管理机制加强：对智能交通项目风险进行全面评估，制定更强化的风险管理策略，以预防未来可能的危机。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54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6514"/>
      <w:r>
        <w:rPr>
          <w:rFonts w:ascii="仿宋" w:eastAsia="仿宋" w:hAnsi="仿宋" w:cs="仿宋" w:hint="eastAsia"/>
          <w:lang w:eastAsia="zh-CN"/>
        </w:rPr>
        <w:t>(一)、智能交通行业分析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行业一直以来都是市场的关注焦点。行业内的发展趋势、竞争态势以及潜在机会都对智能交通项目的推进产生深远的影响。通过深入研究行业的整体概貌，我们将更好地理解行业的核心特征，为智能交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交通行业，技术一直是推动创新和发展的关键因素。我们将对当前技术趋势进行详尽分析，包括但不限于人工智能、大数据应用、先进制造技术等。这有助于智能交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交通项目成功的基础。我们将对主要竞争对手进行深入研究，包括其市场份额、产品特点、市场定位等。通过全面了解竞争对手的优势和劣势，智能交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5096"/>
      <w:r>
        <w:rPr>
          <w:rFonts w:ascii="仿宋" w:eastAsia="仿宋" w:hAnsi="仿宋" w:cs="仿宋" w:hint="eastAsia"/>
          <w:sz w:val="28"/>
          <w:lang w:eastAsia="zh-CN"/>
        </w:rPr>
        <w:t>(二)、智能交通市场分析预测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通过对市场规模的深入调研，我们将预测智能交通市场未来的增长趋势。这包括市场的整体规模、各细分领域的发展趋势等。智能交通项目可以根据市场的扩张速度和潜在机会，制定更符合市场需求的发展策略。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交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交通项目实施过程中需要充分考虑的因素。我们将对市场风险进行全面评估，包括但不限于政策法规风险、市场竞争风险、技术变革风险等。通过对潜在风险的深入分析，智能交通项目可以制定相应的风险缓解策略，降低不确定性对智能交通项目的影响。</w:t>
      </w:r>
    </w:p>
    <w:p>
      <w:pPr>
        <w:pStyle w:val="Heading1"/>
        <w:ind w:firstLine="560" w:firstLineChars="200"/>
        <w:rPr>
          <w:rFonts w:ascii="仿宋" w:eastAsia="仿宋" w:hAnsi="仿宋" w:cs="仿宋" w:hint="eastAsia"/>
          <w:sz w:val="28"/>
          <w:lang w:eastAsia="zh-CN"/>
        </w:rPr>
      </w:pPr>
      <w:bookmarkStart w:id="19" w:name="_Toc24960"/>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873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的技术管理特点体现在其创新导向。通过引入最先进的技术趋势和解决方案，智能交通项目致力于提升科技含量、提高质量和效率水平。这意味着我们将采用最新的工具和方法，确保智能交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交通项目技术管理的显著特征。通过整合不同领域的技术资源，我们实现了跨学科的协同工作。这有助于优化技术架构，提高整体效能。此外，整合性策略还促进了不同技术团队之间的紧密沟通和高效合作，确保智能交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交通项目所采用的技术。通过不断优化技术方案，智能交通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交通项目团队将在智能交通项目初期识别可能的技术风险，并采取相应的预防和应对措施。通过建立健全的风险评估机制，智能交通项目能够在实施过程中及时发现并解决潜在的技术问题，保障智能交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交通项目中，技术将成为智能交通项目成功的有力支持。这一深度剖析揭示了技术管理在智能交通项目实施中的关键作用，为智能交通项目的技术基础奠定了坚实的基础。</w:t>
      </w:r>
    </w:p>
    <w:p>
      <w:pPr>
        <w:pStyle w:val="Heading2"/>
        <w:ind w:firstLine="560" w:firstLineChars="200"/>
        <w:rPr>
          <w:rFonts w:ascii="仿宋" w:eastAsia="仿宋" w:hAnsi="仿宋" w:cs="仿宋" w:hint="eastAsia"/>
          <w:sz w:val="28"/>
          <w:lang w:eastAsia="zh-CN"/>
        </w:rPr>
      </w:pPr>
      <w:bookmarkStart w:id="21" w:name="_Toc4641"/>
      <w:r>
        <w:rPr>
          <w:rFonts w:ascii="仿宋" w:eastAsia="仿宋" w:hAnsi="仿宋" w:cs="仿宋" w:hint="eastAsia"/>
          <w:sz w:val="28"/>
          <w:lang w:eastAsia="zh-CN"/>
        </w:rPr>
        <w:t>(二)、智能交通项目工艺技术设计方案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交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交通项目将严格按照相关行业规范要求进行组织。通过有效控制产品质量，智能交通项目将致力于为顾客提供优质的智能交通项目产品和良好的服务。这体现了智能交通项目对于生产活动合规性和质量标准的高度重视，为智能交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https://d.book118.com/208120055005006047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852105"/>
    <w:rsid w:val="6F8521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20055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2024-03-04T23:45:00Z</dcterms:created>
  <dcterms:modified xsi:type="dcterms:W3CDTF">2024-03-04T23:46:01Z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91F6114C7C14466FA46095D86F1AD40D_11</vt:lpwstr>
  </property>
  <property fmtid="{D5CDD505-2E9C-101B-9397-08002B2CF9AE}" pid="3" name="KSOProductBuildVer">
    <vt:lpwstr>2052-12.1.0.16388</vt:lpwstr>
  </property>
</Properties>
</file>