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发光二极管项目规划设计纲要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883" w:history="1">
        <w:r>
          <w:rPr>
            <w:rFonts w:ascii="仿宋" w:eastAsia="仿宋" w:hAnsi="仿宋" w:cs="仿宋" w:hint="eastAsia"/>
            <w:lang w:eastAsia="zh-CN"/>
          </w:rPr>
          <w:t>序言</w:t>
        </w:r>
        <w:r>
          <w:tab/>
        </w:r>
        <w:r>
          <w:fldChar w:fldCharType="begin"/>
        </w:r>
        <w:r>
          <w:instrText xml:space="preserve"> PAGEREF _Toc22883 \h </w:instrText>
        </w:r>
        <w:r>
          <w:fldChar w:fldCharType="separate"/>
        </w:r>
        <w:r>
          <w:t>3</w:t>
        </w:r>
        <w:r>
          <w:fldChar w:fldCharType="end"/>
        </w:r>
      </w:hyperlink>
    </w:p>
    <w:p>
      <w:pPr>
        <w:pStyle w:val="TOC1"/>
        <w:tabs>
          <w:tab w:val="right" w:leader="dot" w:pos="8306"/>
        </w:tabs>
      </w:pPr>
      <w:hyperlink w:anchor="_Toc6717" w:history="1">
        <w:r>
          <w:rPr>
            <w:rFonts w:ascii="仿宋" w:eastAsia="仿宋" w:hAnsi="仿宋" w:cs="仿宋" w:hint="eastAsia"/>
            <w:lang w:eastAsia="zh-CN"/>
          </w:rPr>
          <w:t>一、发光二极管项目建设单位说明</w:t>
        </w:r>
        <w:r>
          <w:tab/>
        </w:r>
        <w:r>
          <w:fldChar w:fldCharType="begin"/>
        </w:r>
        <w:r>
          <w:instrText xml:space="preserve"> PAGEREF _Toc6717 \h </w:instrText>
        </w:r>
        <w:r>
          <w:fldChar w:fldCharType="separate"/>
        </w:r>
        <w:r>
          <w:t>3</w:t>
        </w:r>
        <w:r>
          <w:fldChar w:fldCharType="end"/>
        </w:r>
      </w:hyperlink>
    </w:p>
    <w:p>
      <w:pPr>
        <w:pStyle w:val="TOC2"/>
        <w:tabs>
          <w:tab w:val="right" w:leader="dot" w:pos="8306"/>
        </w:tabs>
      </w:pPr>
      <w:hyperlink w:anchor="_Toc21841" w:history="1">
        <w:r>
          <w:rPr>
            <w:rFonts w:ascii="仿宋" w:eastAsia="仿宋" w:hAnsi="仿宋" w:cs="仿宋" w:hint="eastAsia"/>
            <w:lang w:eastAsia="zh-CN"/>
          </w:rPr>
          <w:t>(一)、发光二极管项目承办单位基本情况</w:t>
        </w:r>
        <w:r>
          <w:tab/>
        </w:r>
        <w:r>
          <w:fldChar w:fldCharType="begin"/>
        </w:r>
        <w:r>
          <w:instrText xml:space="preserve"> PAGEREF _Toc21841 \h </w:instrText>
        </w:r>
        <w:r>
          <w:fldChar w:fldCharType="separate"/>
        </w:r>
        <w:r>
          <w:t>3</w:t>
        </w:r>
        <w:r>
          <w:fldChar w:fldCharType="end"/>
        </w:r>
      </w:hyperlink>
    </w:p>
    <w:p>
      <w:pPr>
        <w:pStyle w:val="TOC2"/>
        <w:tabs>
          <w:tab w:val="right" w:leader="dot" w:pos="8306"/>
        </w:tabs>
      </w:pPr>
      <w:hyperlink w:anchor="_Toc29850" w:history="1">
        <w:r>
          <w:rPr>
            <w:rFonts w:ascii="仿宋" w:eastAsia="仿宋" w:hAnsi="仿宋" w:cs="仿宋" w:hint="eastAsia"/>
            <w:lang w:eastAsia="zh-CN"/>
          </w:rPr>
          <w:t>(二)、公司经济效益分析</w:t>
        </w:r>
        <w:r>
          <w:tab/>
        </w:r>
        <w:r>
          <w:fldChar w:fldCharType="begin"/>
        </w:r>
        <w:r>
          <w:instrText xml:space="preserve"> PAGEREF _Toc29850 \h </w:instrText>
        </w:r>
        <w:r>
          <w:fldChar w:fldCharType="separate"/>
        </w:r>
        <w:r>
          <w:t>4</w:t>
        </w:r>
        <w:r>
          <w:fldChar w:fldCharType="end"/>
        </w:r>
      </w:hyperlink>
    </w:p>
    <w:p>
      <w:pPr>
        <w:pStyle w:val="TOC1"/>
        <w:tabs>
          <w:tab w:val="right" w:leader="dot" w:pos="8306"/>
        </w:tabs>
      </w:pPr>
      <w:hyperlink w:anchor="_Toc2272" w:history="1">
        <w:r>
          <w:rPr>
            <w:rFonts w:ascii="仿宋" w:eastAsia="仿宋" w:hAnsi="仿宋" w:cs="仿宋" w:hint="eastAsia"/>
            <w:lang w:eastAsia="zh-CN"/>
          </w:rPr>
          <w:t>二、发光二极管项目选址可行性分析</w:t>
        </w:r>
        <w:r>
          <w:tab/>
        </w:r>
        <w:r>
          <w:fldChar w:fldCharType="begin"/>
        </w:r>
        <w:r>
          <w:instrText xml:space="preserve"> PAGEREF _Toc2272 \h </w:instrText>
        </w:r>
        <w:r>
          <w:fldChar w:fldCharType="separate"/>
        </w:r>
        <w:r>
          <w:t>5</w:t>
        </w:r>
        <w:r>
          <w:fldChar w:fldCharType="end"/>
        </w:r>
      </w:hyperlink>
    </w:p>
    <w:p>
      <w:pPr>
        <w:pStyle w:val="TOC2"/>
        <w:tabs>
          <w:tab w:val="right" w:leader="dot" w:pos="8306"/>
        </w:tabs>
      </w:pPr>
      <w:hyperlink w:anchor="_Toc2716" w:history="1">
        <w:r>
          <w:rPr>
            <w:rFonts w:ascii="仿宋" w:eastAsia="仿宋" w:hAnsi="仿宋" w:cs="仿宋" w:hint="eastAsia"/>
            <w:lang w:eastAsia="zh-CN"/>
          </w:rPr>
          <w:t>(一)、发光二极管项目选址</w:t>
        </w:r>
        <w:r>
          <w:tab/>
        </w:r>
        <w:r>
          <w:fldChar w:fldCharType="begin"/>
        </w:r>
        <w:r>
          <w:instrText xml:space="preserve"> PAGEREF _Toc2716 \h </w:instrText>
        </w:r>
        <w:r>
          <w:fldChar w:fldCharType="separate"/>
        </w:r>
        <w:r>
          <w:t>5</w:t>
        </w:r>
        <w:r>
          <w:fldChar w:fldCharType="end"/>
        </w:r>
      </w:hyperlink>
    </w:p>
    <w:p>
      <w:pPr>
        <w:pStyle w:val="TOC2"/>
        <w:tabs>
          <w:tab w:val="right" w:leader="dot" w:pos="8306"/>
        </w:tabs>
      </w:pPr>
      <w:hyperlink w:anchor="_Toc19182" w:history="1">
        <w:r>
          <w:rPr>
            <w:rFonts w:ascii="仿宋" w:eastAsia="仿宋" w:hAnsi="仿宋" w:cs="仿宋" w:hint="eastAsia"/>
            <w:lang w:eastAsia="zh-CN"/>
          </w:rPr>
          <w:t>(二)、用地控制指标</w:t>
        </w:r>
        <w:r>
          <w:tab/>
        </w:r>
        <w:r>
          <w:fldChar w:fldCharType="begin"/>
        </w:r>
        <w:r>
          <w:instrText xml:space="preserve"> PAGEREF _Toc19182 \h </w:instrText>
        </w:r>
        <w:r>
          <w:fldChar w:fldCharType="separate"/>
        </w:r>
        <w:r>
          <w:t>5</w:t>
        </w:r>
        <w:r>
          <w:fldChar w:fldCharType="end"/>
        </w:r>
      </w:hyperlink>
    </w:p>
    <w:p>
      <w:pPr>
        <w:pStyle w:val="TOC2"/>
        <w:tabs>
          <w:tab w:val="right" w:leader="dot" w:pos="8306"/>
        </w:tabs>
      </w:pPr>
      <w:hyperlink w:anchor="_Toc30171" w:history="1">
        <w:r>
          <w:rPr>
            <w:rFonts w:ascii="仿宋" w:eastAsia="仿宋" w:hAnsi="仿宋" w:cs="仿宋" w:hint="eastAsia"/>
            <w:lang w:eastAsia="zh-CN"/>
          </w:rPr>
          <w:t>(三)、节约用地措施</w:t>
        </w:r>
        <w:r>
          <w:tab/>
        </w:r>
        <w:r>
          <w:fldChar w:fldCharType="begin"/>
        </w:r>
        <w:r>
          <w:instrText xml:space="preserve"> PAGEREF _Toc30171 \h </w:instrText>
        </w:r>
        <w:r>
          <w:fldChar w:fldCharType="separate"/>
        </w:r>
        <w:r>
          <w:t>7</w:t>
        </w:r>
        <w:r>
          <w:fldChar w:fldCharType="end"/>
        </w:r>
      </w:hyperlink>
    </w:p>
    <w:p>
      <w:pPr>
        <w:pStyle w:val="TOC2"/>
        <w:tabs>
          <w:tab w:val="right" w:leader="dot" w:pos="8306"/>
        </w:tabs>
      </w:pPr>
      <w:hyperlink w:anchor="_Toc15386" w:history="1">
        <w:r>
          <w:rPr>
            <w:rFonts w:ascii="仿宋" w:eastAsia="仿宋" w:hAnsi="仿宋" w:cs="仿宋" w:hint="eastAsia"/>
            <w:lang w:eastAsia="zh-CN"/>
          </w:rPr>
          <w:t>(四)、总图布置方案</w:t>
        </w:r>
        <w:r>
          <w:tab/>
        </w:r>
        <w:r>
          <w:fldChar w:fldCharType="begin"/>
        </w:r>
        <w:r>
          <w:instrText xml:space="preserve"> PAGEREF _Toc15386 \h </w:instrText>
        </w:r>
        <w:r>
          <w:fldChar w:fldCharType="separate"/>
        </w:r>
        <w:r>
          <w:t>8</w:t>
        </w:r>
        <w:r>
          <w:fldChar w:fldCharType="end"/>
        </w:r>
      </w:hyperlink>
    </w:p>
    <w:p>
      <w:pPr>
        <w:pStyle w:val="TOC2"/>
        <w:tabs>
          <w:tab w:val="right" w:leader="dot" w:pos="8306"/>
        </w:tabs>
      </w:pPr>
      <w:hyperlink w:anchor="_Toc13366" w:history="1">
        <w:r>
          <w:rPr>
            <w:rFonts w:ascii="仿宋" w:eastAsia="仿宋" w:hAnsi="仿宋" w:cs="仿宋" w:hint="eastAsia"/>
            <w:lang w:eastAsia="zh-CN"/>
          </w:rPr>
          <w:t>(五)、选址综合评价</w:t>
        </w:r>
        <w:r>
          <w:tab/>
        </w:r>
        <w:r>
          <w:fldChar w:fldCharType="begin"/>
        </w:r>
        <w:r>
          <w:instrText xml:space="preserve"> PAGEREF _Toc13366 \h </w:instrText>
        </w:r>
        <w:r>
          <w:fldChar w:fldCharType="separate"/>
        </w:r>
        <w:r>
          <w:t>9</w:t>
        </w:r>
        <w:r>
          <w:fldChar w:fldCharType="end"/>
        </w:r>
      </w:hyperlink>
    </w:p>
    <w:p>
      <w:pPr>
        <w:pStyle w:val="TOC1"/>
        <w:tabs>
          <w:tab w:val="right" w:leader="dot" w:pos="8306"/>
        </w:tabs>
      </w:pPr>
      <w:hyperlink w:anchor="_Toc19332" w:history="1">
        <w:r>
          <w:rPr>
            <w:rFonts w:ascii="仿宋" w:eastAsia="仿宋" w:hAnsi="仿宋" w:cs="仿宋" w:hint="eastAsia"/>
            <w:lang w:eastAsia="zh-CN"/>
          </w:rPr>
          <w:t>三、发光二极管项目建设背景及必要性分析</w:t>
        </w:r>
        <w:r>
          <w:tab/>
        </w:r>
        <w:r>
          <w:fldChar w:fldCharType="begin"/>
        </w:r>
        <w:r>
          <w:instrText xml:space="preserve"> PAGEREF _Toc19332 \h </w:instrText>
        </w:r>
        <w:r>
          <w:fldChar w:fldCharType="separate"/>
        </w:r>
        <w:r>
          <w:t>10</w:t>
        </w:r>
        <w:r>
          <w:fldChar w:fldCharType="end"/>
        </w:r>
      </w:hyperlink>
    </w:p>
    <w:p>
      <w:pPr>
        <w:pStyle w:val="TOC2"/>
        <w:tabs>
          <w:tab w:val="right" w:leader="dot" w:pos="8306"/>
        </w:tabs>
      </w:pPr>
      <w:hyperlink w:anchor="_Toc9768" w:history="1">
        <w:r>
          <w:rPr>
            <w:rFonts w:ascii="仿宋" w:eastAsia="仿宋" w:hAnsi="仿宋" w:cs="仿宋" w:hint="eastAsia"/>
            <w:lang w:eastAsia="zh-CN"/>
          </w:rPr>
          <w:t>(一)、发光二极管项目背景分析</w:t>
        </w:r>
        <w:r>
          <w:tab/>
        </w:r>
        <w:r>
          <w:fldChar w:fldCharType="begin"/>
        </w:r>
        <w:r>
          <w:instrText xml:space="preserve"> PAGEREF _Toc9768 \h </w:instrText>
        </w:r>
        <w:r>
          <w:fldChar w:fldCharType="separate"/>
        </w:r>
        <w:r>
          <w:t>10</w:t>
        </w:r>
        <w:r>
          <w:fldChar w:fldCharType="end"/>
        </w:r>
      </w:hyperlink>
    </w:p>
    <w:p>
      <w:pPr>
        <w:pStyle w:val="TOC2"/>
        <w:tabs>
          <w:tab w:val="right" w:leader="dot" w:pos="8306"/>
        </w:tabs>
      </w:pPr>
      <w:hyperlink w:anchor="_Toc5702" w:history="1">
        <w:r>
          <w:rPr>
            <w:rFonts w:ascii="仿宋" w:eastAsia="仿宋" w:hAnsi="仿宋" w:cs="仿宋" w:hint="eastAsia"/>
            <w:lang w:eastAsia="zh-CN"/>
          </w:rPr>
          <w:t>(二)、发光二极管项目建设必要性分析</w:t>
        </w:r>
        <w:r>
          <w:tab/>
        </w:r>
        <w:r>
          <w:fldChar w:fldCharType="begin"/>
        </w:r>
        <w:r>
          <w:instrText xml:space="preserve"> PAGEREF _Toc5702 \h </w:instrText>
        </w:r>
        <w:r>
          <w:fldChar w:fldCharType="separate"/>
        </w:r>
        <w:r>
          <w:t>12</w:t>
        </w:r>
        <w:r>
          <w:fldChar w:fldCharType="end"/>
        </w:r>
      </w:hyperlink>
    </w:p>
    <w:p>
      <w:pPr>
        <w:pStyle w:val="TOC1"/>
        <w:tabs>
          <w:tab w:val="right" w:leader="dot" w:pos="8306"/>
        </w:tabs>
      </w:pPr>
      <w:hyperlink w:anchor="_Toc24767" w:history="1">
        <w:r>
          <w:rPr>
            <w:rFonts w:ascii="仿宋" w:eastAsia="仿宋" w:hAnsi="仿宋" w:cs="仿宋" w:hint="eastAsia"/>
            <w:lang w:eastAsia="zh-CN"/>
          </w:rPr>
          <w:t>四、工艺说明</w:t>
        </w:r>
        <w:r>
          <w:tab/>
        </w:r>
        <w:r>
          <w:fldChar w:fldCharType="begin"/>
        </w:r>
        <w:r>
          <w:instrText xml:space="preserve"> PAGEREF _Toc24767 \h </w:instrText>
        </w:r>
        <w:r>
          <w:fldChar w:fldCharType="separate"/>
        </w:r>
        <w:r>
          <w:t>13</w:t>
        </w:r>
        <w:r>
          <w:fldChar w:fldCharType="end"/>
        </w:r>
      </w:hyperlink>
    </w:p>
    <w:p>
      <w:pPr>
        <w:pStyle w:val="TOC2"/>
        <w:tabs>
          <w:tab w:val="right" w:leader="dot" w:pos="8306"/>
        </w:tabs>
      </w:pPr>
      <w:hyperlink w:anchor="_Toc8205" w:history="1">
        <w:r>
          <w:rPr>
            <w:rFonts w:ascii="仿宋" w:eastAsia="仿宋" w:hAnsi="仿宋" w:cs="仿宋" w:hint="eastAsia"/>
            <w:lang w:eastAsia="zh-CN"/>
          </w:rPr>
          <w:t>(一)、技术管理特点</w:t>
        </w:r>
        <w:r>
          <w:tab/>
        </w:r>
        <w:r>
          <w:fldChar w:fldCharType="begin"/>
        </w:r>
        <w:r>
          <w:instrText xml:space="preserve"> PAGEREF _Toc8205 \h </w:instrText>
        </w:r>
        <w:r>
          <w:fldChar w:fldCharType="separate"/>
        </w:r>
        <w:r>
          <w:t>13</w:t>
        </w:r>
        <w:r>
          <w:fldChar w:fldCharType="end"/>
        </w:r>
      </w:hyperlink>
    </w:p>
    <w:p>
      <w:pPr>
        <w:pStyle w:val="TOC2"/>
        <w:tabs>
          <w:tab w:val="right" w:leader="dot" w:pos="8306"/>
        </w:tabs>
      </w:pPr>
      <w:hyperlink w:anchor="_Toc30821" w:history="1">
        <w:r>
          <w:rPr>
            <w:rFonts w:ascii="仿宋" w:eastAsia="仿宋" w:hAnsi="仿宋" w:cs="仿宋" w:hint="eastAsia"/>
            <w:lang w:eastAsia="zh-CN"/>
          </w:rPr>
          <w:t>(二)、发光二极管项目工艺技术设计方案</w:t>
        </w:r>
        <w:r>
          <w:tab/>
        </w:r>
        <w:r>
          <w:fldChar w:fldCharType="begin"/>
        </w:r>
        <w:r>
          <w:instrText xml:space="preserve"> PAGEREF _Toc30821 \h </w:instrText>
        </w:r>
        <w:r>
          <w:fldChar w:fldCharType="separate"/>
        </w:r>
        <w:r>
          <w:t>14</w:t>
        </w:r>
        <w:r>
          <w:fldChar w:fldCharType="end"/>
        </w:r>
      </w:hyperlink>
    </w:p>
    <w:p>
      <w:pPr>
        <w:pStyle w:val="TOC2"/>
        <w:tabs>
          <w:tab w:val="right" w:leader="dot" w:pos="8306"/>
        </w:tabs>
      </w:pPr>
      <w:hyperlink w:anchor="_Toc5444" w:history="1">
        <w:r>
          <w:rPr>
            <w:rFonts w:ascii="仿宋" w:eastAsia="仿宋" w:hAnsi="仿宋" w:cs="仿宋" w:hint="eastAsia"/>
            <w:lang w:eastAsia="zh-CN"/>
          </w:rPr>
          <w:t>(三)、设备选型方案</w:t>
        </w:r>
        <w:r>
          <w:tab/>
        </w:r>
        <w:r>
          <w:fldChar w:fldCharType="begin"/>
        </w:r>
        <w:r>
          <w:instrText xml:space="preserve"> PAGEREF _Toc5444 \h </w:instrText>
        </w:r>
        <w:r>
          <w:fldChar w:fldCharType="separate"/>
        </w:r>
        <w:r>
          <w:t>15</w:t>
        </w:r>
        <w:r>
          <w:fldChar w:fldCharType="end"/>
        </w:r>
      </w:hyperlink>
    </w:p>
    <w:p>
      <w:pPr>
        <w:pStyle w:val="TOC1"/>
        <w:tabs>
          <w:tab w:val="right" w:leader="dot" w:pos="8306"/>
        </w:tabs>
      </w:pPr>
      <w:hyperlink w:anchor="_Toc21213" w:history="1">
        <w:r>
          <w:rPr>
            <w:rFonts w:ascii="仿宋" w:eastAsia="仿宋" w:hAnsi="仿宋" w:cs="仿宋" w:hint="eastAsia"/>
            <w:lang w:eastAsia="zh-CN"/>
          </w:rPr>
          <w:t>五、发光二极管项目绩效评估</w:t>
        </w:r>
        <w:r>
          <w:tab/>
        </w:r>
        <w:r>
          <w:fldChar w:fldCharType="begin"/>
        </w:r>
        <w:r>
          <w:instrText xml:space="preserve"> PAGEREF _Toc21213 \h </w:instrText>
        </w:r>
        <w:r>
          <w:fldChar w:fldCharType="separate"/>
        </w:r>
        <w:r>
          <w:t>17</w:t>
        </w:r>
        <w:r>
          <w:fldChar w:fldCharType="end"/>
        </w:r>
      </w:hyperlink>
    </w:p>
    <w:p>
      <w:pPr>
        <w:pStyle w:val="TOC2"/>
        <w:tabs>
          <w:tab w:val="right" w:leader="dot" w:pos="8306"/>
        </w:tabs>
      </w:pPr>
      <w:hyperlink w:anchor="_Toc2978" w:history="1">
        <w:r>
          <w:rPr>
            <w:rFonts w:ascii="仿宋" w:eastAsia="仿宋" w:hAnsi="仿宋" w:cs="仿宋" w:hint="eastAsia"/>
            <w:lang w:eastAsia="zh-CN"/>
          </w:rPr>
          <w:t>(一)、绩效评估指标</w:t>
        </w:r>
        <w:r>
          <w:tab/>
        </w:r>
        <w:r>
          <w:fldChar w:fldCharType="begin"/>
        </w:r>
        <w:r>
          <w:instrText xml:space="preserve"> PAGEREF _Toc2978 \h </w:instrText>
        </w:r>
        <w:r>
          <w:fldChar w:fldCharType="separate"/>
        </w:r>
        <w:r>
          <w:t>17</w:t>
        </w:r>
        <w:r>
          <w:fldChar w:fldCharType="end"/>
        </w:r>
      </w:hyperlink>
    </w:p>
    <w:p>
      <w:pPr>
        <w:pStyle w:val="TOC2"/>
        <w:tabs>
          <w:tab w:val="right" w:leader="dot" w:pos="8306"/>
        </w:tabs>
      </w:pPr>
      <w:hyperlink w:anchor="_Toc16919" w:history="1">
        <w:r>
          <w:rPr>
            <w:rFonts w:ascii="仿宋" w:eastAsia="仿宋" w:hAnsi="仿宋" w:cs="仿宋" w:hint="eastAsia"/>
            <w:lang w:eastAsia="zh-CN"/>
          </w:rPr>
          <w:t>(二)、绩效评估方法</w:t>
        </w:r>
        <w:r>
          <w:tab/>
        </w:r>
        <w:r>
          <w:fldChar w:fldCharType="begin"/>
        </w:r>
        <w:r>
          <w:instrText xml:space="preserve"> PAGEREF _Toc16919 \h </w:instrText>
        </w:r>
        <w:r>
          <w:fldChar w:fldCharType="separate"/>
        </w:r>
        <w:r>
          <w:t>18</w:t>
        </w:r>
        <w:r>
          <w:fldChar w:fldCharType="end"/>
        </w:r>
      </w:hyperlink>
    </w:p>
    <w:p>
      <w:pPr>
        <w:pStyle w:val="TOC2"/>
        <w:tabs>
          <w:tab w:val="right" w:leader="dot" w:pos="8306"/>
        </w:tabs>
      </w:pPr>
      <w:hyperlink w:anchor="_Toc7196" w:history="1">
        <w:r>
          <w:rPr>
            <w:rFonts w:ascii="仿宋" w:eastAsia="仿宋" w:hAnsi="仿宋" w:cs="仿宋" w:hint="eastAsia"/>
            <w:lang w:eastAsia="zh-CN"/>
          </w:rPr>
          <w:t>(三)、绩效评估周期</w:t>
        </w:r>
        <w:r>
          <w:tab/>
        </w:r>
        <w:r>
          <w:fldChar w:fldCharType="begin"/>
        </w:r>
        <w:r>
          <w:instrText xml:space="preserve"> PAGEREF _Toc7196 \h </w:instrText>
        </w:r>
        <w:r>
          <w:fldChar w:fldCharType="separate"/>
        </w:r>
        <w:r>
          <w:t>19</w:t>
        </w:r>
        <w:r>
          <w:fldChar w:fldCharType="end"/>
        </w:r>
      </w:hyperlink>
    </w:p>
    <w:p>
      <w:pPr>
        <w:pStyle w:val="TOC1"/>
        <w:tabs>
          <w:tab w:val="right" w:leader="dot" w:pos="8306"/>
        </w:tabs>
      </w:pPr>
      <w:hyperlink w:anchor="_Toc30417" w:history="1">
        <w:r>
          <w:rPr>
            <w:rFonts w:ascii="仿宋" w:eastAsia="仿宋" w:hAnsi="仿宋" w:cs="仿宋" w:hint="eastAsia"/>
            <w:lang w:eastAsia="zh-CN"/>
          </w:rPr>
          <w:t>六、发光二极管项目土建工程</w:t>
        </w:r>
        <w:r>
          <w:tab/>
        </w:r>
        <w:r>
          <w:fldChar w:fldCharType="begin"/>
        </w:r>
        <w:r>
          <w:instrText xml:space="preserve"> PAGEREF _Toc30417 \h </w:instrText>
        </w:r>
        <w:r>
          <w:fldChar w:fldCharType="separate"/>
        </w:r>
        <w:r>
          <w:t>20</w:t>
        </w:r>
        <w:r>
          <w:fldChar w:fldCharType="end"/>
        </w:r>
      </w:hyperlink>
    </w:p>
    <w:p>
      <w:pPr>
        <w:pStyle w:val="TOC2"/>
        <w:tabs>
          <w:tab w:val="right" w:leader="dot" w:pos="8306"/>
        </w:tabs>
      </w:pPr>
      <w:hyperlink w:anchor="_Toc18833" w:history="1">
        <w:r>
          <w:rPr>
            <w:rFonts w:ascii="仿宋" w:eastAsia="仿宋" w:hAnsi="仿宋" w:cs="仿宋" w:hint="eastAsia"/>
            <w:lang w:eastAsia="zh-CN"/>
          </w:rPr>
          <w:t>(一)、建筑工程设计原则</w:t>
        </w:r>
        <w:r>
          <w:tab/>
        </w:r>
        <w:r>
          <w:fldChar w:fldCharType="begin"/>
        </w:r>
        <w:r>
          <w:instrText xml:space="preserve"> PAGEREF _Toc18833 \h </w:instrText>
        </w:r>
        <w:r>
          <w:fldChar w:fldCharType="separate"/>
        </w:r>
        <w:r>
          <w:t>20</w:t>
        </w:r>
        <w:r>
          <w:fldChar w:fldCharType="end"/>
        </w:r>
      </w:hyperlink>
    </w:p>
    <w:p>
      <w:pPr>
        <w:pStyle w:val="TOC2"/>
        <w:tabs>
          <w:tab w:val="right" w:leader="dot" w:pos="8306"/>
        </w:tabs>
      </w:pPr>
      <w:hyperlink w:anchor="_Toc4387" w:history="1">
        <w:r>
          <w:rPr>
            <w:rFonts w:ascii="仿宋" w:eastAsia="仿宋" w:hAnsi="仿宋" w:cs="仿宋" w:hint="eastAsia"/>
            <w:lang w:eastAsia="zh-CN"/>
          </w:rPr>
          <w:t>(二)、土建工程设计年限及安全等级</w:t>
        </w:r>
        <w:r>
          <w:tab/>
        </w:r>
        <w:r>
          <w:fldChar w:fldCharType="begin"/>
        </w:r>
        <w:r>
          <w:instrText xml:space="preserve"> PAGEREF _Toc4387 \h </w:instrText>
        </w:r>
        <w:r>
          <w:fldChar w:fldCharType="separate"/>
        </w:r>
        <w:r>
          <w:t>21</w:t>
        </w:r>
        <w:r>
          <w:fldChar w:fldCharType="end"/>
        </w:r>
      </w:hyperlink>
    </w:p>
    <w:p>
      <w:pPr>
        <w:pStyle w:val="TOC2"/>
        <w:tabs>
          <w:tab w:val="right" w:leader="dot" w:pos="8306"/>
        </w:tabs>
      </w:pPr>
      <w:hyperlink w:anchor="_Toc424" w:history="1">
        <w:r>
          <w:rPr>
            <w:rFonts w:ascii="仿宋" w:eastAsia="仿宋" w:hAnsi="仿宋" w:cs="仿宋" w:hint="eastAsia"/>
            <w:lang w:eastAsia="zh-CN"/>
          </w:rPr>
          <w:t>(三)、建筑工程设计总体要求</w:t>
        </w:r>
        <w:r>
          <w:tab/>
        </w:r>
        <w:r>
          <w:fldChar w:fldCharType="begin"/>
        </w:r>
        <w:r>
          <w:instrText xml:space="preserve"> PAGEREF _Toc424 \h </w:instrText>
        </w:r>
        <w:r>
          <w:fldChar w:fldCharType="separate"/>
        </w:r>
        <w:r>
          <w:t>22</w:t>
        </w:r>
        <w:r>
          <w:fldChar w:fldCharType="end"/>
        </w:r>
      </w:hyperlink>
    </w:p>
    <w:p>
      <w:pPr>
        <w:pStyle w:val="TOC2"/>
        <w:tabs>
          <w:tab w:val="right" w:leader="dot" w:pos="8306"/>
        </w:tabs>
      </w:pPr>
      <w:hyperlink w:anchor="_Toc1626" w:history="1">
        <w:r>
          <w:rPr>
            <w:rFonts w:ascii="仿宋" w:eastAsia="仿宋" w:hAnsi="仿宋" w:cs="仿宋" w:hint="eastAsia"/>
            <w:lang w:eastAsia="zh-CN"/>
          </w:rPr>
          <w:t>(四)、土建工程建设指标</w:t>
        </w:r>
        <w:r>
          <w:tab/>
        </w:r>
        <w:r>
          <w:fldChar w:fldCharType="begin"/>
        </w:r>
        <w:r>
          <w:instrText xml:space="preserve"> PAGEREF _Toc1626 \h </w:instrText>
        </w:r>
        <w:r>
          <w:fldChar w:fldCharType="separate"/>
        </w:r>
        <w:r>
          <w:t>23</w:t>
        </w:r>
        <w:r>
          <w:fldChar w:fldCharType="end"/>
        </w:r>
      </w:hyperlink>
    </w:p>
    <w:p>
      <w:pPr>
        <w:pStyle w:val="TOC1"/>
        <w:tabs>
          <w:tab w:val="right" w:leader="dot" w:pos="8306"/>
        </w:tabs>
      </w:pPr>
      <w:hyperlink w:anchor="_Toc12721" w:history="1">
        <w:r>
          <w:rPr>
            <w:rFonts w:ascii="仿宋" w:eastAsia="仿宋" w:hAnsi="仿宋" w:cs="仿宋" w:hint="eastAsia"/>
            <w:lang w:eastAsia="zh-CN"/>
          </w:rPr>
          <w:t>七、发光二极管项目社会影响</w:t>
        </w:r>
        <w:r>
          <w:tab/>
        </w:r>
        <w:r>
          <w:fldChar w:fldCharType="begin"/>
        </w:r>
        <w:r>
          <w:instrText xml:space="preserve"> PAGEREF _Toc12721 \h </w:instrText>
        </w:r>
        <w:r>
          <w:fldChar w:fldCharType="separate"/>
        </w:r>
        <w:r>
          <w:t>23</w:t>
        </w:r>
        <w:r>
          <w:fldChar w:fldCharType="end"/>
        </w:r>
      </w:hyperlink>
    </w:p>
    <w:p>
      <w:pPr>
        <w:pStyle w:val="TOC2"/>
        <w:tabs>
          <w:tab w:val="right" w:leader="dot" w:pos="8306"/>
        </w:tabs>
      </w:pPr>
      <w:hyperlink w:anchor="_Toc3800" w:history="1">
        <w:r>
          <w:rPr>
            <w:rFonts w:ascii="仿宋" w:eastAsia="仿宋" w:hAnsi="仿宋" w:cs="仿宋" w:hint="eastAsia"/>
            <w:lang w:eastAsia="zh-CN"/>
          </w:rPr>
          <w:t>(一)、社会责任与义务</w:t>
        </w:r>
        <w:r>
          <w:tab/>
        </w:r>
        <w:r>
          <w:fldChar w:fldCharType="begin"/>
        </w:r>
        <w:r>
          <w:instrText xml:space="preserve"> PAGEREF _Toc3800 \h </w:instrText>
        </w:r>
        <w:r>
          <w:fldChar w:fldCharType="separate"/>
        </w:r>
        <w:r>
          <w:t>23</w:t>
        </w:r>
        <w:r>
          <w:fldChar w:fldCharType="end"/>
        </w:r>
      </w:hyperlink>
    </w:p>
    <w:p>
      <w:pPr>
        <w:pStyle w:val="TOC2"/>
        <w:tabs>
          <w:tab w:val="right" w:leader="dot" w:pos="8306"/>
        </w:tabs>
      </w:pPr>
      <w:hyperlink w:anchor="_Toc30606" w:history="1">
        <w:r>
          <w:rPr>
            <w:rFonts w:ascii="仿宋" w:eastAsia="仿宋" w:hAnsi="仿宋" w:cs="仿宋" w:hint="eastAsia"/>
            <w:lang w:eastAsia="zh-CN"/>
          </w:rPr>
          <w:t>(二)、社会参与与沟通</w:t>
        </w:r>
        <w:r>
          <w:tab/>
        </w:r>
        <w:r>
          <w:fldChar w:fldCharType="begin"/>
        </w:r>
        <w:r>
          <w:instrText xml:space="preserve"> PAGEREF _Toc30606 \h </w:instrText>
        </w:r>
        <w:r>
          <w:fldChar w:fldCharType="separate"/>
        </w:r>
        <w:r>
          <w:t>24</w:t>
        </w:r>
        <w:r>
          <w:fldChar w:fldCharType="end"/>
        </w:r>
      </w:hyperlink>
    </w:p>
    <w:p>
      <w:pPr>
        <w:pStyle w:val="TOC1"/>
        <w:tabs>
          <w:tab w:val="right" w:leader="dot" w:pos="8306"/>
        </w:tabs>
      </w:pPr>
      <w:hyperlink w:anchor="_Toc9174" w:history="1">
        <w:r>
          <w:rPr>
            <w:rFonts w:ascii="仿宋" w:eastAsia="仿宋" w:hAnsi="仿宋" w:cs="仿宋" w:hint="eastAsia"/>
            <w:lang w:eastAsia="zh-CN"/>
          </w:rPr>
          <w:t>八、发光二极管项目环境影响分析</w:t>
        </w:r>
        <w:r>
          <w:tab/>
        </w:r>
        <w:r>
          <w:fldChar w:fldCharType="begin"/>
        </w:r>
        <w:r>
          <w:instrText xml:space="preserve"> PAGEREF _Toc9174 \h </w:instrText>
        </w:r>
        <w:r>
          <w:fldChar w:fldCharType="separate"/>
        </w:r>
        <w:r>
          <w:t>25</w:t>
        </w:r>
        <w:r>
          <w:fldChar w:fldCharType="end"/>
        </w:r>
      </w:hyperlink>
    </w:p>
    <w:p>
      <w:pPr>
        <w:pStyle w:val="TOC2"/>
        <w:tabs>
          <w:tab w:val="right" w:leader="dot" w:pos="8306"/>
        </w:tabs>
      </w:pPr>
      <w:hyperlink w:anchor="_Toc30450" w:history="1">
        <w:r>
          <w:rPr>
            <w:rFonts w:ascii="仿宋" w:eastAsia="仿宋" w:hAnsi="仿宋" w:cs="仿宋" w:hint="eastAsia"/>
            <w:lang w:eastAsia="zh-CN"/>
          </w:rPr>
          <w:t>(一)、建设区域环境质量现状</w:t>
        </w:r>
        <w:r>
          <w:tab/>
        </w:r>
        <w:r>
          <w:fldChar w:fldCharType="begin"/>
        </w:r>
        <w:r>
          <w:instrText xml:space="preserve"> PAGEREF _Toc30450 \h </w:instrText>
        </w:r>
        <w:r>
          <w:fldChar w:fldCharType="separate"/>
        </w:r>
        <w:r>
          <w:t>25</w:t>
        </w:r>
        <w:r>
          <w:fldChar w:fldCharType="end"/>
        </w:r>
      </w:hyperlink>
    </w:p>
    <w:p>
      <w:pPr>
        <w:pStyle w:val="TOC2"/>
        <w:tabs>
          <w:tab w:val="right" w:leader="dot" w:pos="8306"/>
        </w:tabs>
      </w:pPr>
      <w:hyperlink w:anchor="_Toc5168" w:history="1">
        <w:r>
          <w:rPr>
            <w:rFonts w:ascii="仿宋" w:eastAsia="仿宋" w:hAnsi="仿宋" w:cs="仿宋" w:hint="eastAsia"/>
            <w:lang w:eastAsia="zh-CN"/>
          </w:rPr>
          <w:t>(二)、建设期环境保护</w:t>
        </w:r>
        <w:r>
          <w:tab/>
        </w:r>
        <w:r>
          <w:fldChar w:fldCharType="begin"/>
        </w:r>
        <w:r>
          <w:instrText xml:space="preserve"> PAGEREF _Toc5168 \h </w:instrText>
        </w:r>
        <w:r>
          <w:fldChar w:fldCharType="separate"/>
        </w:r>
        <w:r>
          <w:t>26</w:t>
        </w:r>
        <w:r>
          <w:fldChar w:fldCharType="end"/>
        </w:r>
      </w:hyperlink>
    </w:p>
    <w:p>
      <w:pPr>
        <w:pStyle w:val="TOC2"/>
        <w:tabs>
          <w:tab w:val="right" w:leader="dot" w:pos="8306"/>
        </w:tabs>
      </w:pPr>
      <w:hyperlink w:anchor="_Toc23922" w:history="1">
        <w:r>
          <w:rPr>
            <w:rFonts w:ascii="仿宋" w:eastAsia="仿宋" w:hAnsi="仿宋" w:cs="仿宋" w:hint="eastAsia"/>
            <w:lang w:eastAsia="zh-CN"/>
          </w:rPr>
          <w:t>(三)、运营期环境保护</w:t>
        </w:r>
        <w:r>
          <w:tab/>
        </w:r>
        <w:r>
          <w:fldChar w:fldCharType="begin"/>
        </w:r>
        <w:r>
          <w:instrText xml:space="preserve"> PAGEREF _Toc23922 \h </w:instrText>
        </w:r>
        <w:r>
          <w:fldChar w:fldCharType="separate"/>
        </w:r>
        <w:r>
          <w:t>28</w:t>
        </w:r>
        <w:r>
          <w:fldChar w:fldCharType="end"/>
        </w:r>
      </w:hyperlink>
    </w:p>
    <w:p>
      <w:pPr>
        <w:pStyle w:val="TOC2"/>
        <w:tabs>
          <w:tab w:val="right" w:leader="dot" w:pos="8306"/>
        </w:tabs>
      </w:pPr>
      <w:hyperlink w:anchor="_Toc12459" w:history="1">
        <w:r>
          <w:rPr>
            <w:rFonts w:ascii="仿宋" w:eastAsia="仿宋" w:hAnsi="仿宋" w:cs="仿宋" w:hint="eastAsia"/>
            <w:lang w:eastAsia="zh-CN"/>
          </w:rPr>
          <w:t>(四)、发光二极管项目建设对区域经济的影响</w:t>
        </w:r>
        <w:r>
          <w:tab/>
        </w:r>
        <w:r>
          <w:fldChar w:fldCharType="begin"/>
        </w:r>
        <w:r>
          <w:instrText xml:space="preserve"> PAGEREF _Toc12459 \h </w:instrText>
        </w:r>
        <w:r>
          <w:fldChar w:fldCharType="separate"/>
        </w:r>
        <w:r>
          <w:t>29</w:t>
        </w:r>
        <w:r>
          <w:fldChar w:fldCharType="end"/>
        </w:r>
      </w:hyperlink>
    </w:p>
    <w:p>
      <w:pPr>
        <w:pStyle w:val="TOC2"/>
        <w:tabs>
          <w:tab w:val="right" w:leader="dot" w:pos="8306"/>
        </w:tabs>
      </w:pPr>
      <w:hyperlink w:anchor="_Toc13368" w:history="1">
        <w:r>
          <w:rPr>
            <w:rFonts w:ascii="仿宋" w:eastAsia="仿宋" w:hAnsi="仿宋" w:cs="仿宋" w:hint="eastAsia"/>
            <w:lang w:eastAsia="zh-CN"/>
          </w:rPr>
          <w:t>(五)、废弃物处理</w:t>
        </w:r>
        <w:r>
          <w:tab/>
        </w:r>
        <w:r>
          <w:fldChar w:fldCharType="begin"/>
        </w:r>
        <w:r>
          <w:instrText xml:space="preserve"> PAGEREF _Toc13368 \h </w:instrText>
        </w:r>
        <w:r>
          <w:fldChar w:fldCharType="separate"/>
        </w:r>
        <w:r>
          <w:t>31</w:t>
        </w:r>
        <w:r>
          <w:fldChar w:fldCharType="end"/>
        </w:r>
      </w:hyperlink>
    </w:p>
    <w:p>
      <w:pPr>
        <w:pStyle w:val="TOC2"/>
        <w:tabs>
          <w:tab w:val="right" w:leader="dot" w:pos="8306"/>
        </w:tabs>
      </w:pPr>
      <w:hyperlink w:anchor="_Toc21331" w:history="1">
        <w:r>
          <w:rPr>
            <w:rFonts w:ascii="仿宋" w:eastAsia="仿宋" w:hAnsi="仿宋" w:cs="仿宋" w:hint="eastAsia"/>
            <w:lang w:eastAsia="zh-CN"/>
          </w:rPr>
          <w:t>(六)、特殊环境影响分析</w:t>
        </w:r>
        <w:r>
          <w:tab/>
        </w:r>
        <w:r>
          <w:fldChar w:fldCharType="begin"/>
        </w:r>
        <w:r>
          <w:instrText xml:space="preserve"> PAGEREF _Toc21331 \h </w:instrText>
        </w:r>
        <w:r>
          <w:fldChar w:fldCharType="separate"/>
        </w:r>
        <w:r>
          <w:t>32</w:t>
        </w:r>
        <w:r>
          <w:fldChar w:fldCharType="end"/>
        </w:r>
      </w:hyperlink>
    </w:p>
    <w:p>
      <w:pPr>
        <w:pStyle w:val="TOC2"/>
        <w:tabs>
          <w:tab w:val="right" w:leader="dot" w:pos="8306"/>
        </w:tabs>
      </w:pPr>
      <w:hyperlink w:anchor="_Toc21609" w:history="1">
        <w:r>
          <w:rPr>
            <w:rFonts w:ascii="仿宋" w:eastAsia="仿宋" w:hAnsi="仿宋" w:cs="仿宋" w:hint="eastAsia"/>
            <w:lang w:eastAsia="zh-CN"/>
          </w:rPr>
          <w:t>(七)、清洁生产</w:t>
        </w:r>
        <w:r>
          <w:tab/>
        </w:r>
        <w:r>
          <w:fldChar w:fldCharType="begin"/>
        </w:r>
        <w:r>
          <w:instrText xml:space="preserve"> PAGEREF _Toc21609 \h </w:instrText>
        </w:r>
        <w:r>
          <w:fldChar w:fldCharType="separate"/>
        </w:r>
        <w:r>
          <w:t>33</w:t>
        </w:r>
        <w:r>
          <w:fldChar w:fldCharType="end"/>
        </w:r>
      </w:hyperlink>
    </w:p>
    <w:p>
      <w:pPr>
        <w:pStyle w:val="TOC2"/>
        <w:tabs>
          <w:tab w:val="right" w:leader="dot" w:pos="8306"/>
        </w:tabs>
      </w:pPr>
      <w:hyperlink w:anchor="_Toc25317" w:history="1">
        <w:r>
          <w:rPr>
            <w:rFonts w:ascii="仿宋" w:eastAsia="仿宋" w:hAnsi="仿宋" w:cs="仿宋" w:hint="eastAsia"/>
            <w:lang w:eastAsia="zh-CN"/>
          </w:rPr>
          <w:t>(八)、环境保护综合评价</w:t>
        </w:r>
        <w:r>
          <w:tab/>
        </w:r>
        <w:r>
          <w:fldChar w:fldCharType="begin"/>
        </w:r>
        <w:r>
          <w:instrText xml:space="preserve"> PAGEREF _Toc25317 \h </w:instrText>
        </w:r>
        <w:r>
          <w:fldChar w:fldCharType="separate"/>
        </w:r>
        <w:r>
          <w:t>34</w:t>
        </w:r>
        <w:r>
          <w:fldChar w:fldCharType="end"/>
        </w:r>
      </w:hyperlink>
    </w:p>
    <w:p>
      <w:pPr>
        <w:pStyle w:val="TOC1"/>
        <w:tabs>
          <w:tab w:val="right" w:leader="dot" w:pos="8306"/>
        </w:tabs>
      </w:pPr>
      <w:hyperlink w:anchor="_Toc15210" w:history="1">
        <w:r>
          <w:rPr>
            <w:rFonts w:ascii="仿宋" w:eastAsia="仿宋" w:hAnsi="仿宋" w:cs="仿宋" w:hint="eastAsia"/>
            <w:lang w:eastAsia="zh-CN"/>
          </w:rPr>
          <w:t>九、发光二极管项目财务管理</w:t>
        </w:r>
        <w:r>
          <w:tab/>
        </w:r>
        <w:r>
          <w:fldChar w:fldCharType="begin"/>
        </w:r>
        <w:r>
          <w:instrText xml:space="preserve"> PAGEREF _Toc15210 \h </w:instrText>
        </w:r>
        <w:r>
          <w:fldChar w:fldCharType="separate"/>
        </w:r>
        <w:r>
          <w:t>35</w:t>
        </w:r>
        <w:r>
          <w:fldChar w:fldCharType="end"/>
        </w:r>
      </w:hyperlink>
    </w:p>
    <w:p>
      <w:pPr>
        <w:pStyle w:val="TOC2"/>
        <w:tabs>
          <w:tab w:val="right" w:leader="dot" w:pos="8306"/>
        </w:tabs>
      </w:pPr>
      <w:hyperlink w:anchor="_Toc14941" w:history="1">
        <w:r>
          <w:rPr>
            <w:rFonts w:ascii="仿宋" w:eastAsia="仿宋" w:hAnsi="仿宋" w:cs="仿宋" w:hint="eastAsia"/>
            <w:lang w:eastAsia="zh-CN"/>
          </w:rPr>
          <w:t>(一)、资金需求大</w:t>
        </w:r>
        <w:r>
          <w:tab/>
        </w:r>
        <w:r>
          <w:fldChar w:fldCharType="begin"/>
        </w:r>
        <w:r>
          <w:instrText xml:space="preserve"> PAGEREF _Toc14941 \h </w:instrText>
        </w:r>
        <w:r>
          <w:fldChar w:fldCharType="separate"/>
        </w:r>
        <w:r>
          <w:t>35</w:t>
        </w:r>
        <w:r>
          <w:fldChar w:fldCharType="end"/>
        </w:r>
      </w:hyperlink>
    </w:p>
    <w:p>
      <w:pPr>
        <w:pStyle w:val="TOC2"/>
        <w:tabs>
          <w:tab w:val="right" w:leader="dot" w:pos="8306"/>
        </w:tabs>
      </w:pPr>
      <w:hyperlink w:anchor="_Toc9904" w:history="1">
        <w:r>
          <w:rPr>
            <w:rFonts w:ascii="仿宋" w:eastAsia="仿宋" w:hAnsi="仿宋" w:cs="仿宋" w:hint="eastAsia"/>
            <w:lang w:eastAsia="zh-CN"/>
          </w:rPr>
          <w:t>(二)、研发周期长</w:t>
        </w:r>
        <w:r>
          <w:tab/>
        </w:r>
        <w:r>
          <w:fldChar w:fldCharType="begin"/>
        </w:r>
        <w:r>
          <w:instrText xml:space="preserve"> PAGEREF _Toc9904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097" w:history="1">
        <w:r>
          <w:rPr>
            <w:rFonts w:ascii="仿宋" w:eastAsia="仿宋" w:hAnsi="仿宋" w:cs="仿宋" w:hint="eastAsia"/>
            <w:lang w:eastAsia="zh-CN"/>
          </w:rPr>
          <w:t>(三)、市场风险大</w:t>
        </w:r>
        <w:r>
          <w:tab/>
        </w:r>
        <w:r>
          <w:fldChar w:fldCharType="begin"/>
        </w:r>
        <w:r>
          <w:instrText xml:space="preserve"> PAGEREF _Toc24097 \h </w:instrText>
        </w:r>
        <w:r>
          <w:fldChar w:fldCharType="separate"/>
        </w:r>
        <w:r>
          <w:t>38</w:t>
        </w:r>
        <w:r>
          <w:fldChar w:fldCharType="end"/>
        </w:r>
      </w:hyperlink>
    </w:p>
    <w:p>
      <w:pPr>
        <w:pStyle w:val="TOC2"/>
        <w:tabs>
          <w:tab w:val="right" w:leader="dot" w:pos="8306"/>
        </w:tabs>
      </w:pPr>
      <w:hyperlink w:anchor="_Toc23237" w:history="1">
        <w:r>
          <w:rPr>
            <w:rFonts w:ascii="仿宋" w:eastAsia="仿宋" w:hAnsi="仿宋" w:cs="仿宋" w:hint="eastAsia"/>
            <w:lang w:eastAsia="zh-CN"/>
          </w:rPr>
          <w:t>(四)、利润率高</w:t>
        </w:r>
        <w:r>
          <w:tab/>
        </w:r>
        <w:r>
          <w:fldChar w:fldCharType="begin"/>
        </w:r>
        <w:r>
          <w:instrText xml:space="preserve"> PAGEREF _Toc23237 \h </w:instrText>
        </w:r>
        <w:r>
          <w:fldChar w:fldCharType="separate"/>
        </w:r>
        <w:r>
          <w:t>40</w:t>
        </w:r>
        <w:r>
          <w:fldChar w:fldCharType="end"/>
        </w:r>
      </w:hyperlink>
    </w:p>
    <w:p>
      <w:pPr>
        <w:pStyle w:val="TOC1"/>
        <w:tabs>
          <w:tab w:val="right" w:leader="dot" w:pos="8306"/>
        </w:tabs>
      </w:pPr>
      <w:hyperlink w:anchor="_Toc29537" w:history="1">
        <w:r>
          <w:rPr>
            <w:rFonts w:ascii="仿宋" w:eastAsia="仿宋" w:hAnsi="仿宋" w:cs="仿宋" w:hint="eastAsia"/>
            <w:lang w:eastAsia="zh-CN"/>
          </w:rPr>
          <w:t>十、发光二极管项目经营效益</w:t>
        </w:r>
        <w:r>
          <w:tab/>
        </w:r>
        <w:r>
          <w:fldChar w:fldCharType="begin"/>
        </w:r>
        <w:r>
          <w:instrText xml:space="preserve"> PAGEREF _Toc29537 \h </w:instrText>
        </w:r>
        <w:r>
          <w:fldChar w:fldCharType="separate"/>
        </w:r>
        <w:r>
          <w:t>43</w:t>
        </w:r>
        <w:r>
          <w:fldChar w:fldCharType="end"/>
        </w:r>
      </w:hyperlink>
    </w:p>
    <w:p>
      <w:pPr>
        <w:pStyle w:val="TOC2"/>
        <w:tabs>
          <w:tab w:val="right" w:leader="dot" w:pos="8306"/>
        </w:tabs>
      </w:pPr>
      <w:hyperlink w:anchor="_Toc22430" w:history="1">
        <w:r>
          <w:rPr>
            <w:rFonts w:ascii="仿宋" w:eastAsia="仿宋" w:hAnsi="仿宋" w:cs="仿宋" w:hint="eastAsia"/>
            <w:lang w:eastAsia="zh-CN"/>
          </w:rPr>
          <w:t>(一)、经济评价财务测算</w:t>
        </w:r>
        <w:r>
          <w:tab/>
        </w:r>
        <w:r>
          <w:fldChar w:fldCharType="begin"/>
        </w:r>
        <w:r>
          <w:instrText xml:space="preserve"> PAGEREF _Toc22430 \h </w:instrText>
        </w:r>
        <w:r>
          <w:fldChar w:fldCharType="separate"/>
        </w:r>
        <w:r>
          <w:t>43</w:t>
        </w:r>
        <w:r>
          <w:fldChar w:fldCharType="end"/>
        </w:r>
      </w:hyperlink>
    </w:p>
    <w:p>
      <w:pPr>
        <w:pStyle w:val="TOC2"/>
        <w:tabs>
          <w:tab w:val="right" w:leader="dot" w:pos="8306"/>
        </w:tabs>
      </w:pPr>
      <w:hyperlink w:anchor="_Toc21417" w:history="1">
        <w:r>
          <w:rPr>
            <w:rFonts w:ascii="仿宋" w:eastAsia="仿宋" w:hAnsi="仿宋" w:cs="仿宋" w:hint="eastAsia"/>
            <w:lang w:eastAsia="zh-CN"/>
          </w:rPr>
          <w:t>(二)、发光二极管项目盈利能力分析</w:t>
        </w:r>
        <w:r>
          <w:tab/>
        </w:r>
        <w:r>
          <w:fldChar w:fldCharType="begin"/>
        </w:r>
        <w:r>
          <w:instrText xml:space="preserve"> PAGEREF _Toc21417 \h </w:instrText>
        </w:r>
        <w:r>
          <w:fldChar w:fldCharType="separate"/>
        </w:r>
        <w:r>
          <w:t>44</w:t>
        </w:r>
        <w:r>
          <w:fldChar w:fldCharType="end"/>
        </w:r>
      </w:hyperlink>
    </w:p>
    <w:p>
      <w:pPr>
        <w:pStyle w:val="TOC1"/>
        <w:tabs>
          <w:tab w:val="right" w:leader="dot" w:pos="8306"/>
        </w:tabs>
      </w:pPr>
      <w:hyperlink w:anchor="_Toc3191" w:history="1">
        <w:r>
          <w:rPr>
            <w:rFonts w:ascii="仿宋" w:eastAsia="仿宋" w:hAnsi="仿宋" w:cs="仿宋" w:hint="eastAsia"/>
            <w:lang w:eastAsia="zh-CN"/>
          </w:rPr>
          <w:t>十一、发光二极管项目计划安排</w:t>
        </w:r>
        <w:r>
          <w:tab/>
        </w:r>
        <w:r>
          <w:fldChar w:fldCharType="begin"/>
        </w:r>
        <w:r>
          <w:instrText xml:space="preserve"> PAGEREF _Toc3191 \h </w:instrText>
        </w:r>
        <w:r>
          <w:fldChar w:fldCharType="separate"/>
        </w:r>
        <w:r>
          <w:t>45</w:t>
        </w:r>
        <w:r>
          <w:fldChar w:fldCharType="end"/>
        </w:r>
      </w:hyperlink>
    </w:p>
    <w:p>
      <w:pPr>
        <w:pStyle w:val="TOC2"/>
        <w:tabs>
          <w:tab w:val="right" w:leader="dot" w:pos="8306"/>
        </w:tabs>
      </w:pPr>
      <w:hyperlink w:anchor="_Toc9646" w:history="1">
        <w:r>
          <w:rPr>
            <w:rFonts w:ascii="仿宋" w:eastAsia="仿宋" w:hAnsi="仿宋" w:cs="仿宋" w:hint="eastAsia"/>
            <w:lang w:eastAsia="zh-CN"/>
          </w:rPr>
          <w:t>(一)、建设周期</w:t>
        </w:r>
        <w:r>
          <w:tab/>
        </w:r>
        <w:r>
          <w:fldChar w:fldCharType="begin"/>
        </w:r>
        <w:r>
          <w:instrText xml:space="preserve"> PAGEREF _Toc9646 \h </w:instrText>
        </w:r>
        <w:r>
          <w:fldChar w:fldCharType="separate"/>
        </w:r>
        <w:r>
          <w:t>45</w:t>
        </w:r>
        <w:r>
          <w:fldChar w:fldCharType="end"/>
        </w:r>
      </w:hyperlink>
    </w:p>
    <w:p>
      <w:pPr>
        <w:pStyle w:val="TOC2"/>
        <w:tabs>
          <w:tab w:val="right" w:leader="dot" w:pos="8306"/>
        </w:tabs>
      </w:pPr>
      <w:hyperlink w:anchor="_Toc28631" w:history="1">
        <w:r>
          <w:rPr>
            <w:rFonts w:ascii="仿宋" w:eastAsia="仿宋" w:hAnsi="仿宋" w:cs="仿宋" w:hint="eastAsia"/>
            <w:lang w:eastAsia="zh-CN"/>
          </w:rPr>
          <w:t>(二)、建设进度</w:t>
        </w:r>
        <w:r>
          <w:tab/>
        </w:r>
        <w:r>
          <w:fldChar w:fldCharType="begin"/>
        </w:r>
        <w:r>
          <w:instrText xml:space="preserve"> PAGEREF _Toc28631 \h </w:instrText>
        </w:r>
        <w:r>
          <w:fldChar w:fldCharType="separate"/>
        </w:r>
        <w:r>
          <w:t>45</w:t>
        </w:r>
        <w:r>
          <w:fldChar w:fldCharType="end"/>
        </w:r>
      </w:hyperlink>
    </w:p>
    <w:p>
      <w:pPr>
        <w:pStyle w:val="TOC2"/>
        <w:tabs>
          <w:tab w:val="right" w:leader="dot" w:pos="8306"/>
        </w:tabs>
      </w:pPr>
      <w:hyperlink w:anchor="_Toc28128" w:history="1">
        <w:r>
          <w:rPr>
            <w:rFonts w:ascii="仿宋" w:eastAsia="仿宋" w:hAnsi="仿宋" w:cs="仿宋" w:hint="eastAsia"/>
            <w:lang w:eastAsia="zh-CN"/>
          </w:rPr>
          <w:t>(三)、进度安排注意事项</w:t>
        </w:r>
        <w:r>
          <w:tab/>
        </w:r>
        <w:r>
          <w:fldChar w:fldCharType="begin"/>
        </w:r>
        <w:r>
          <w:instrText xml:space="preserve"> PAGEREF _Toc28128 \h </w:instrText>
        </w:r>
        <w:r>
          <w:fldChar w:fldCharType="separate"/>
        </w:r>
        <w:r>
          <w:t>46</w:t>
        </w:r>
        <w:r>
          <w:fldChar w:fldCharType="end"/>
        </w:r>
      </w:hyperlink>
    </w:p>
    <w:p>
      <w:pPr>
        <w:pStyle w:val="TOC2"/>
        <w:tabs>
          <w:tab w:val="right" w:leader="dot" w:pos="8306"/>
        </w:tabs>
      </w:pPr>
      <w:hyperlink w:anchor="_Toc17513" w:history="1">
        <w:r>
          <w:rPr>
            <w:rFonts w:ascii="仿宋" w:eastAsia="仿宋" w:hAnsi="仿宋" w:cs="仿宋" w:hint="eastAsia"/>
            <w:lang w:eastAsia="zh-CN"/>
          </w:rPr>
          <w:t>(四)、人力资源配置</w:t>
        </w:r>
        <w:r>
          <w:tab/>
        </w:r>
        <w:r>
          <w:fldChar w:fldCharType="begin"/>
        </w:r>
        <w:r>
          <w:instrText xml:space="preserve"> PAGEREF _Toc17513 \h </w:instrText>
        </w:r>
        <w:r>
          <w:fldChar w:fldCharType="separate"/>
        </w:r>
        <w:r>
          <w:t>48</w:t>
        </w:r>
        <w:r>
          <w:fldChar w:fldCharType="end"/>
        </w:r>
      </w:hyperlink>
    </w:p>
    <w:p>
      <w:pPr>
        <w:pStyle w:val="TOC1"/>
        <w:tabs>
          <w:tab w:val="right" w:leader="dot" w:pos="8306"/>
        </w:tabs>
      </w:pPr>
      <w:hyperlink w:anchor="_Toc23633" w:history="1">
        <w:r>
          <w:rPr>
            <w:rFonts w:ascii="仿宋" w:eastAsia="仿宋" w:hAnsi="仿宋" w:cs="仿宋" w:hint="eastAsia"/>
            <w:lang w:eastAsia="zh-CN"/>
          </w:rPr>
          <w:t>十二、发光二极管项目风险管理</w:t>
        </w:r>
        <w:r>
          <w:tab/>
        </w:r>
        <w:r>
          <w:fldChar w:fldCharType="begin"/>
        </w:r>
        <w:r>
          <w:instrText xml:space="preserve"> PAGEREF _Toc23633 \h </w:instrText>
        </w:r>
        <w:r>
          <w:fldChar w:fldCharType="separate"/>
        </w:r>
        <w:r>
          <w:t>49</w:t>
        </w:r>
        <w:r>
          <w:fldChar w:fldCharType="end"/>
        </w:r>
      </w:hyperlink>
    </w:p>
    <w:p>
      <w:pPr>
        <w:pStyle w:val="TOC2"/>
        <w:tabs>
          <w:tab w:val="right" w:leader="dot" w:pos="8306"/>
        </w:tabs>
      </w:pPr>
      <w:hyperlink w:anchor="_Toc22979" w:history="1">
        <w:r>
          <w:rPr>
            <w:rFonts w:ascii="仿宋" w:eastAsia="仿宋" w:hAnsi="仿宋" w:cs="仿宋" w:hint="eastAsia"/>
            <w:lang w:eastAsia="zh-CN"/>
          </w:rPr>
          <w:t>(一)、风险识别与评估</w:t>
        </w:r>
        <w:r>
          <w:tab/>
        </w:r>
        <w:r>
          <w:fldChar w:fldCharType="begin"/>
        </w:r>
        <w:r>
          <w:instrText xml:space="preserve"> PAGEREF _Toc22979 \h </w:instrText>
        </w:r>
        <w:r>
          <w:fldChar w:fldCharType="separate"/>
        </w:r>
        <w:r>
          <w:t>49</w:t>
        </w:r>
        <w:r>
          <w:fldChar w:fldCharType="end"/>
        </w:r>
      </w:hyperlink>
    </w:p>
    <w:p>
      <w:pPr>
        <w:pStyle w:val="TOC2"/>
        <w:tabs>
          <w:tab w:val="right" w:leader="dot" w:pos="8306"/>
        </w:tabs>
      </w:pPr>
      <w:hyperlink w:anchor="_Toc2785" w:history="1">
        <w:r>
          <w:rPr>
            <w:rFonts w:ascii="仿宋" w:eastAsia="仿宋" w:hAnsi="仿宋" w:cs="仿宋" w:hint="eastAsia"/>
            <w:lang w:eastAsia="zh-CN"/>
          </w:rPr>
          <w:t>(二)、风险应对策略</w:t>
        </w:r>
        <w:r>
          <w:tab/>
        </w:r>
        <w:r>
          <w:fldChar w:fldCharType="begin"/>
        </w:r>
        <w:r>
          <w:instrText xml:space="preserve"> PAGEREF _Toc2785 \h </w:instrText>
        </w:r>
        <w:r>
          <w:fldChar w:fldCharType="separate"/>
        </w:r>
        <w:r>
          <w:t>50</w:t>
        </w:r>
        <w:r>
          <w:fldChar w:fldCharType="end"/>
        </w:r>
      </w:hyperlink>
    </w:p>
    <w:p>
      <w:pPr>
        <w:pStyle w:val="TOC2"/>
        <w:tabs>
          <w:tab w:val="right" w:leader="dot" w:pos="8306"/>
        </w:tabs>
      </w:pPr>
      <w:hyperlink w:anchor="_Toc20572" w:history="1">
        <w:r>
          <w:rPr>
            <w:rFonts w:ascii="仿宋" w:eastAsia="仿宋" w:hAnsi="仿宋" w:cs="仿宋" w:hint="eastAsia"/>
            <w:lang w:eastAsia="zh-CN"/>
          </w:rPr>
          <w:t>(三)、风险监控与控制</w:t>
        </w:r>
        <w:r>
          <w:tab/>
        </w:r>
        <w:r>
          <w:fldChar w:fldCharType="begin"/>
        </w:r>
        <w:r>
          <w:instrText xml:space="preserve"> PAGEREF _Toc20572 \h </w:instrText>
        </w:r>
        <w:r>
          <w:fldChar w:fldCharType="separate"/>
        </w:r>
        <w:r>
          <w:t>52</w:t>
        </w:r>
        <w:r>
          <w:fldChar w:fldCharType="end"/>
        </w:r>
      </w:hyperlink>
    </w:p>
    <w:p>
      <w:pPr>
        <w:pStyle w:val="TOC1"/>
        <w:tabs>
          <w:tab w:val="right" w:leader="dot" w:pos="8306"/>
        </w:tabs>
      </w:pPr>
      <w:hyperlink w:anchor="_Toc13787" w:history="1">
        <w:r>
          <w:rPr>
            <w:rFonts w:ascii="仿宋" w:eastAsia="仿宋" w:hAnsi="仿宋" w:cs="仿宋" w:hint="eastAsia"/>
            <w:lang w:eastAsia="zh-CN"/>
          </w:rPr>
          <w:t>十三、发光二极管项目实施保障措施</w:t>
        </w:r>
        <w:r>
          <w:tab/>
        </w:r>
        <w:r>
          <w:fldChar w:fldCharType="begin"/>
        </w:r>
        <w:r>
          <w:instrText xml:space="preserve"> PAGEREF _Toc13787 \h </w:instrText>
        </w:r>
        <w:r>
          <w:fldChar w:fldCharType="separate"/>
        </w:r>
        <w:r>
          <w:t>53</w:t>
        </w:r>
        <w:r>
          <w:fldChar w:fldCharType="end"/>
        </w:r>
      </w:hyperlink>
    </w:p>
    <w:p>
      <w:pPr>
        <w:pStyle w:val="TOC2"/>
        <w:tabs>
          <w:tab w:val="right" w:leader="dot" w:pos="8306"/>
        </w:tabs>
      </w:pPr>
      <w:hyperlink w:anchor="_Toc25150" w:history="1">
        <w:r>
          <w:rPr>
            <w:rFonts w:ascii="仿宋" w:eastAsia="仿宋" w:hAnsi="仿宋" w:cs="仿宋" w:hint="eastAsia"/>
            <w:lang w:eastAsia="zh-CN"/>
          </w:rPr>
          <w:t>(一)、发光二极管项目实施保障机制</w:t>
        </w:r>
        <w:r>
          <w:tab/>
        </w:r>
        <w:r>
          <w:fldChar w:fldCharType="begin"/>
        </w:r>
        <w:r>
          <w:instrText xml:space="preserve"> PAGEREF _Toc25150 \h </w:instrText>
        </w:r>
        <w:r>
          <w:fldChar w:fldCharType="separate"/>
        </w:r>
        <w:r>
          <w:t>53</w:t>
        </w:r>
        <w:r>
          <w:fldChar w:fldCharType="end"/>
        </w:r>
      </w:hyperlink>
    </w:p>
    <w:p>
      <w:pPr>
        <w:pStyle w:val="TOC2"/>
        <w:tabs>
          <w:tab w:val="right" w:leader="dot" w:pos="8306"/>
        </w:tabs>
      </w:pPr>
      <w:hyperlink w:anchor="_Toc2659" w:history="1">
        <w:r>
          <w:rPr>
            <w:rFonts w:ascii="仿宋" w:eastAsia="仿宋" w:hAnsi="仿宋" w:cs="仿宋" w:hint="eastAsia"/>
            <w:lang w:eastAsia="zh-CN"/>
          </w:rPr>
          <w:t>(二)、发光二极管项目法律合规要求</w:t>
        </w:r>
        <w:r>
          <w:tab/>
        </w:r>
        <w:r>
          <w:fldChar w:fldCharType="begin"/>
        </w:r>
        <w:r>
          <w:instrText xml:space="preserve"> PAGEREF _Toc2659 \h </w:instrText>
        </w:r>
        <w:r>
          <w:fldChar w:fldCharType="separate"/>
        </w:r>
        <w:r>
          <w:t>56</w:t>
        </w:r>
        <w:r>
          <w:fldChar w:fldCharType="end"/>
        </w:r>
      </w:hyperlink>
    </w:p>
    <w:p>
      <w:pPr>
        <w:pStyle w:val="TOC2"/>
        <w:tabs>
          <w:tab w:val="right" w:leader="dot" w:pos="8306"/>
        </w:tabs>
      </w:pPr>
      <w:hyperlink w:anchor="_Toc32311" w:history="1">
        <w:r>
          <w:rPr>
            <w:rFonts w:ascii="仿宋" w:eastAsia="仿宋" w:hAnsi="仿宋" w:cs="仿宋" w:hint="eastAsia"/>
            <w:lang w:eastAsia="zh-CN"/>
          </w:rPr>
          <w:t>(三)、发光二极管项目合同管理与法律事务</w:t>
        </w:r>
        <w:r>
          <w:tab/>
        </w:r>
        <w:r>
          <w:fldChar w:fldCharType="begin"/>
        </w:r>
        <w:r>
          <w:instrText xml:space="preserve"> PAGEREF _Toc32311 \h </w:instrText>
        </w:r>
        <w:r>
          <w:fldChar w:fldCharType="separate"/>
        </w:r>
        <w:r>
          <w:t>60</w:t>
        </w:r>
        <w:r>
          <w:fldChar w:fldCharType="end"/>
        </w:r>
      </w:hyperlink>
    </w:p>
    <w:p>
      <w:pPr>
        <w:pStyle w:val="TOC2"/>
        <w:tabs>
          <w:tab w:val="right" w:leader="dot" w:pos="8306"/>
        </w:tabs>
      </w:pPr>
      <w:hyperlink w:anchor="_Toc16740" w:history="1">
        <w:r>
          <w:rPr>
            <w:rFonts w:ascii="仿宋" w:eastAsia="仿宋" w:hAnsi="仿宋" w:cs="仿宋" w:hint="eastAsia"/>
            <w:lang w:eastAsia="zh-CN"/>
          </w:rPr>
          <w:t>(四)、发光二极管项目知识产权保护策略</w:t>
        </w:r>
        <w:r>
          <w:tab/>
        </w:r>
        <w:r>
          <w:fldChar w:fldCharType="begin"/>
        </w:r>
        <w:r>
          <w:instrText xml:space="preserve"> PAGEREF _Toc16740 \h </w:instrText>
        </w:r>
        <w:r>
          <w:fldChar w:fldCharType="separate"/>
        </w:r>
        <w:r>
          <w:t>67</w:t>
        </w:r>
        <w:r>
          <w:fldChar w:fldCharType="end"/>
        </w:r>
      </w:hyperlink>
    </w:p>
    <w:p>
      <w:pPr>
        <w:pStyle w:val="TOC1"/>
        <w:tabs>
          <w:tab w:val="right" w:leader="dot" w:pos="8306"/>
        </w:tabs>
      </w:pPr>
      <w:hyperlink w:anchor="_Toc12689" w:history="1">
        <w:r>
          <w:rPr>
            <w:rFonts w:ascii="仿宋" w:eastAsia="仿宋" w:hAnsi="仿宋" w:cs="仿宋" w:hint="eastAsia"/>
            <w:lang w:eastAsia="zh-CN"/>
          </w:rPr>
          <w:t>十四、质量管理体系</w:t>
        </w:r>
        <w:r>
          <w:tab/>
        </w:r>
        <w:r>
          <w:fldChar w:fldCharType="begin"/>
        </w:r>
        <w:r>
          <w:instrText xml:space="preserve"> PAGEREF _Toc12689 \h </w:instrText>
        </w:r>
        <w:r>
          <w:fldChar w:fldCharType="separate"/>
        </w:r>
        <w:r>
          <w:t>69</w:t>
        </w:r>
        <w:r>
          <w:fldChar w:fldCharType="end"/>
        </w:r>
      </w:hyperlink>
    </w:p>
    <w:p>
      <w:pPr>
        <w:pStyle w:val="TOC2"/>
        <w:tabs>
          <w:tab w:val="right" w:leader="dot" w:pos="8306"/>
        </w:tabs>
      </w:pPr>
      <w:hyperlink w:anchor="_Toc13024" w:history="1">
        <w:r>
          <w:rPr>
            <w:rFonts w:ascii="仿宋" w:eastAsia="仿宋" w:hAnsi="仿宋" w:cs="仿宋" w:hint="eastAsia"/>
            <w:lang w:eastAsia="zh-CN"/>
          </w:rPr>
          <w:t>(一)、质量目标与方针</w:t>
        </w:r>
        <w:r>
          <w:tab/>
        </w:r>
        <w:r>
          <w:fldChar w:fldCharType="begin"/>
        </w:r>
        <w:r>
          <w:instrText xml:space="preserve"> PAGEREF _Toc13024 \h </w:instrText>
        </w:r>
        <w:r>
          <w:fldChar w:fldCharType="separate"/>
        </w:r>
        <w:r>
          <w:t>69</w:t>
        </w:r>
        <w:r>
          <w:fldChar w:fldCharType="end"/>
        </w:r>
      </w:hyperlink>
    </w:p>
    <w:p>
      <w:pPr>
        <w:pStyle w:val="TOC2"/>
        <w:tabs>
          <w:tab w:val="right" w:leader="dot" w:pos="8306"/>
        </w:tabs>
      </w:pPr>
      <w:hyperlink w:anchor="_Toc31903" w:history="1">
        <w:r>
          <w:rPr>
            <w:rFonts w:ascii="仿宋" w:eastAsia="仿宋" w:hAnsi="仿宋" w:cs="仿宋" w:hint="eastAsia"/>
            <w:lang w:eastAsia="zh-CN"/>
          </w:rPr>
          <w:t>(二)、质量管理责任</w:t>
        </w:r>
        <w:r>
          <w:tab/>
        </w:r>
        <w:r>
          <w:fldChar w:fldCharType="begin"/>
        </w:r>
        <w:r>
          <w:instrText xml:space="preserve"> PAGEREF _Toc31903 \h </w:instrText>
        </w:r>
        <w:r>
          <w:fldChar w:fldCharType="separate"/>
        </w:r>
        <w:r>
          <w:t>70</w:t>
        </w:r>
        <w:r>
          <w:fldChar w:fldCharType="end"/>
        </w:r>
      </w:hyperlink>
    </w:p>
    <w:p>
      <w:pPr>
        <w:pStyle w:val="TOC2"/>
        <w:tabs>
          <w:tab w:val="right" w:leader="dot" w:pos="8306"/>
        </w:tabs>
      </w:pPr>
      <w:hyperlink w:anchor="_Toc11471" w:history="1">
        <w:r>
          <w:rPr>
            <w:rFonts w:ascii="仿宋" w:eastAsia="仿宋" w:hAnsi="仿宋" w:cs="仿宋" w:hint="eastAsia"/>
            <w:lang w:eastAsia="zh-CN"/>
          </w:rPr>
          <w:t>(三)、质量管理体系文件</w:t>
        </w:r>
        <w:r>
          <w:tab/>
        </w:r>
        <w:r>
          <w:fldChar w:fldCharType="begin"/>
        </w:r>
        <w:r>
          <w:instrText xml:space="preserve"> PAGEREF _Toc11471 \h </w:instrText>
        </w:r>
        <w:r>
          <w:fldChar w:fldCharType="separate"/>
        </w:r>
        <w:r>
          <w:t>72</w:t>
        </w:r>
        <w:r>
          <w:fldChar w:fldCharType="end"/>
        </w:r>
      </w:hyperlink>
    </w:p>
    <w:p>
      <w:pPr>
        <w:pStyle w:val="TOC2"/>
        <w:tabs>
          <w:tab w:val="right" w:leader="dot" w:pos="8306"/>
        </w:tabs>
      </w:pPr>
      <w:hyperlink w:anchor="_Toc20641" w:history="1">
        <w:r>
          <w:rPr>
            <w:rFonts w:ascii="仿宋" w:eastAsia="仿宋" w:hAnsi="仿宋" w:cs="仿宋" w:hint="eastAsia"/>
            <w:lang w:eastAsia="zh-CN"/>
          </w:rPr>
          <w:t>(四)、质量培训与教育</w:t>
        </w:r>
        <w:r>
          <w:tab/>
        </w:r>
        <w:r>
          <w:fldChar w:fldCharType="begin"/>
        </w:r>
        <w:r>
          <w:instrText xml:space="preserve"> PAGEREF _Toc20641 \h </w:instrText>
        </w:r>
        <w:r>
          <w:fldChar w:fldCharType="separate"/>
        </w:r>
        <w:r>
          <w:t>74</w:t>
        </w:r>
        <w:r>
          <w:fldChar w:fldCharType="end"/>
        </w:r>
      </w:hyperlink>
    </w:p>
    <w:p>
      <w:pPr>
        <w:pStyle w:val="TOC2"/>
        <w:tabs>
          <w:tab w:val="right" w:leader="dot" w:pos="8306"/>
        </w:tabs>
      </w:pPr>
      <w:hyperlink w:anchor="_Toc29174" w:history="1">
        <w:r>
          <w:rPr>
            <w:rFonts w:ascii="仿宋" w:eastAsia="仿宋" w:hAnsi="仿宋" w:cs="仿宋" w:hint="eastAsia"/>
            <w:lang w:eastAsia="zh-CN"/>
          </w:rPr>
          <w:t>(五)、质量审核与评价</w:t>
        </w:r>
        <w:r>
          <w:tab/>
        </w:r>
        <w:r>
          <w:fldChar w:fldCharType="begin"/>
        </w:r>
        <w:r>
          <w:instrText xml:space="preserve"> PAGEREF _Toc29174 \h </w:instrText>
        </w:r>
        <w:r>
          <w:fldChar w:fldCharType="separate"/>
        </w:r>
        <w:r>
          <w:t>75</w:t>
        </w:r>
        <w:r>
          <w:fldChar w:fldCharType="end"/>
        </w:r>
      </w:hyperlink>
    </w:p>
    <w:p>
      <w:pPr>
        <w:pStyle w:val="TOC2"/>
        <w:tabs>
          <w:tab w:val="right" w:leader="dot" w:pos="8306"/>
        </w:tabs>
      </w:pPr>
      <w:hyperlink w:anchor="_Toc10697" w:history="1">
        <w:r>
          <w:rPr>
            <w:rFonts w:ascii="仿宋" w:eastAsia="仿宋" w:hAnsi="仿宋" w:cs="仿宋" w:hint="eastAsia"/>
            <w:lang w:eastAsia="zh-CN"/>
          </w:rPr>
          <w:t>(六)、不符合与纠正措施</w:t>
        </w:r>
        <w:r>
          <w:tab/>
        </w:r>
        <w:r>
          <w:fldChar w:fldCharType="begin"/>
        </w:r>
        <w:r>
          <w:instrText xml:space="preserve"> PAGEREF _Toc10697 \h </w:instrText>
        </w:r>
        <w:r>
          <w:fldChar w:fldCharType="separate"/>
        </w:r>
        <w:r>
          <w:t>76</w:t>
        </w:r>
        <w:r>
          <w:fldChar w:fldCharType="end"/>
        </w:r>
      </w:hyperlink>
    </w:p>
    <w:p>
      <w:pPr>
        <w:pStyle w:val="TOC1"/>
        <w:tabs>
          <w:tab w:val="right" w:leader="dot" w:pos="8306"/>
        </w:tabs>
      </w:pPr>
      <w:hyperlink w:anchor="_Toc10320" w:history="1">
        <w:r>
          <w:rPr>
            <w:rFonts w:ascii="仿宋" w:eastAsia="仿宋" w:hAnsi="仿宋" w:cs="仿宋" w:hint="eastAsia"/>
            <w:lang w:eastAsia="zh-CN"/>
          </w:rPr>
          <w:t>十五、供应链管理</w:t>
        </w:r>
        <w:r>
          <w:tab/>
        </w:r>
        <w:r>
          <w:fldChar w:fldCharType="begin"/>
        </w:r>
        <w:r>
          <w:instrText xml:space="preserve"> PAGEREF _Toc10320 \h </w:instrText>
        </w:r>
        <w:r>
          <w:fldChar w:fldCharType="separate"/>
        </w:r>
        <w:r>
          <w:t>77</w:t>
        </w:r>
        <w:r>
          <w:fldChar w:fldCharType="end"/>
        </w:r>
      </w:hyperlink>
    </w:p>
    <w:p>
      <w:pPr>
        <w:pStyle w:val="TOC2"/>
        <w:tabs>
          <w:tab w:val="right" w:leader="dot" w:pos="8306"/>
        </w:tabs>
      </w:pPr>
      <w:hyperlink w:anchor="_Toc3687" w:history="1">
        <w:r>
          <w:rPr>
            <w:rFonts w:ascii="仿宋" w:eastAsia="仿宋" w:hAnsi="仿宋" w:cs="仿宋" w:hint="eastAsia"/>
            <w:lang w:eastAsia="zh-CN"/>
          </w:rPr>
          <w:t>(一)、供应链战略规划</w:t>
        </w:r>
        <w:r>
          <w:tab/>
        </w:r>
        <w:r>
          <w:fldChar w:fldCharType="begin"/>
        </w:r>
        <w:r>
          <w:instrText xml:space="preserve"> PAGEREF _Toc3687 \h </w:instrText>
        </w:r>
        <w:r>
          <w:fldChar w:fldCharType="separate"/>
        </w:r>
        <w:r>
          <w:t>77</w:t>
        </w:r>
        <w:r>
          <w:fldChar w:fldCharType="end"/>
        </w:r>
      </w:hyperlink>
    </w:p>
    <w:p>
      <w:pPr>
        <w:pStyle w:val="TOC2"/>
        <w:tabs>
          <w:tab w:val="right" w:leader="dot" w:pos="8306"/>
        </w:tabs>
      </w:pPr>
      <w:hyperlink w:anchor="_Toc31757" w:history="1">
        <w:r>
          <w:rPr>
            <w:rFonts w:ascii="仿宋" w:eastAsia="仿宋" w:hAnsi="仿宋" w:cs="仿宋" w:hint="eastAsia"/>
            <w:lang w:eastAsia="zh-CN"/>
          </w:rPr>
          <w:t>(二)、供应商选择与合作</w:t>
        </w:r>
        <w:r>
          <w:tab/>
        </w:r>
        <w:r>
          <w:fldChar w:fldCharType="begin"/>
        </w:r>
        <w:r>
          <w:instrText xml:space="preserve"> PAGEREF _Toc31757 \h </w:instrText>
        </w:r>
        <w:r>
          <w:fldChar w:fldCharType="separate"/>
        </w:r>
        <w:r>
          <w:t>79</w:t>
        </w:r>
        <w:r>
          <w:fldChar w:fldCharType="end"/>
        </w:r>
      </w:hyperlink>
    </w:p>
    <w:p>
      <w:pPr>
        <w:pStyle w:val="TOC2"/>
        <w:tabs>
          <w:tab w:val="right" w:leader="dot" w:pos="8306"/>
        </w:tabs>
      </w:pPr>
      <w:hyperlink w:anchor="_Toc17548" w:history="1">
        <w:r>
          <w:rPr>
            <w:rFonts w:ascii="仿宋" w:eastAsia="仿宋" w:hAnsi="仿宋" w:cs="仿宋" w:hint="eastAsia"/>
            <w:lang w:eastAsia="zh-CN"/>
          </w:rPr>
          <w:t>(三)、物流与库存管理</w:t>
        </w:r>
        <w:r>
          <w:tab/>
        </w:r>
        <w:r>
          <w:fldChar w:fldCharType="begin"/>
        </w:r>
        <w:r>
          <w:instrText xml:space="preserve"> PAGEREF _Toc17548 \h </w:instrText>
        </w:r>
        <w:r>
          <w:fldChar w:fldCharType="separate"/>
        </w:r>
        <w:r>
          <w:t>80</w:t>
        </w:r>
        <w:r>
          <w:fldChar w:fldCharType="end"/>
        </w:r>
      </w:hyperlink>
    </w:p>
    <w:p>
      <w:pPr>
        <w:pStyle w:val="TOC1"/>
        <w:tabs>
          <w:tab w:val="right" w:leader="dot" w:pos="8306"/>
        </w:tabs>
      </w:pPr>
      <w:hyperlink w:anchor="_Toc9004" w:history="1">
        <w:r>
          <w:rPr>
            <w:rFonts w:ascii="仿宋" w:eastAsia="仿宋" w:hAnsi="仿宋" w:cs="仿宋" w:hint="eastAsia"/>
            <w:lang w:eastAsia="zh-CN"/>
          </w:rPr>
          <w:t>十六、利益相关者分析与沟通计划</w:t>
        </w:r>
        <w:r>
          <w:tab/>
        </w:r>
        <w:r>
          <w:fldChar w:fldCharType="begin"/>
        </w:r>
        <w:r>
          <w:instrText xml:space="preserve"> PAGEREF _Toc9004 \h </w:instrText>
        </w:r>
        <w:r>
          <w:fldChar w:fldCharType="separate"/>
        </w:r>
        <w:r>
          <w:t>81</w:t>
        </w:r>
        <w:r>
          <w:fldChar w:fldCharType="end"/>
        </w:r>
      </w:hyperlink>
    </w:p>
    <w:p>
      <w:pPr>
        <w:pStyle w:val="TOC2"/>
        <w:tabs>
          <w:tab w:val="right" w:leader="dot" w:pos="8306"/>
        </w:tabs>
      </w:pPr>
      <w:hyperlink w:anchor="_Toc22944" w:history="1">
        <w:r>
          <w:rPr>
            <w:rFonts w:ascii="仿宋" w:eastAsia="仿宋" w:hAnsi="仿宋" w:cs="仿宋" w:hint="eastAsia"/>
            <w:lang w:eastAsia="zh-CN"/>
          </w:rPr>
          <w:t>(一)、利益相关者分析</w:t>
        </w:r>
        <w:r>
          <w:tab/>
        </w:r>
        <w:r>
          <w:fldChar w:fldCharType="begin"/>
        </w:r>
        <w:r>
          <w:instrText xml:space="preserve"> PAGEREF _Toc22944 \h </w:instrText>
        </w:r>
        <w:r>
          <w:fldChar w:fldCharType="separate"/>
        </w:r>
        <w:r>
          <w:t>81</w:t>
        </w:r>
        <w:r>
          <w:fldChar w:fldCharType="end"/>
        </w:r>
      </w:hyperlink>
    </w:p>
    <w:p>
      <w:pPr>
        <w:pStyle w:val="TOC2"/>
        <w:tabs>
          <w:tab w:val="right" w:leader="dot" w:pos="8306"/>
        </w:tabs>
      </w:pPr>
      <w:hyperlink w:anchor="_Toc3898" w:history="1">
        <w:r>
          <w:rPr>
            <w:rFonts w:ascii="仿宋" w:eastAsia="仿宋" w:hAnsi="仿宋" w:cs="仿宋" w:hint="eastAsia"/>
            <w:lang w:eastAsia="zh-CN"/>
          </w:rPr>
          <w:t>(二)、沟通计划</w:t>
        </w:r>
        <w:r>
          <w:tab/>
        </w:r>
        <w:r>
          <w:fldChar w:fldCharType="begin"/>
        </w:r>
        <w:r>
          <w:instrText xml:space="preserve"> PAGEREF _Toc3898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88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717"/>
      <w:r>
        <w:rPr>
          <w:rFonts w:ascii="仿宋" w:eastAsia="仿宋" w:hAnsi="仿宋" w:cs="仿宋" w:hint="eastAsia"/>
          <w:sz w:val="28"/>
          <w:lang w:eastAsia="zh-CN"/>
        </w:rPr>
        <w:t>一、发光二极管项目建设单位说明</w:t>
      </w:r>
      <w:bookmarkEnd w:id="2"/>
    </w:p>
    <w:p>
      <w:pPr>
        <w:pStyle w:val="Heading2"/>
        <w:rPr>
          <w:rFonts w:ascii="仿宋" w:eastAsia="仿宋" w:hAnsi="仿宋" w:cs="仿宋" w:hint="eastAsia"/>
          <w:lang w:eastAsia="zh-CN"/>
        </w:rPr>
      </w:pPr>
      <w:bookmarkStart w:id="3" w:name="_Toc21841"/>
      <w:r>
        <w:rPr>
          <w:rFonts w:ascii="仿宋" w:eastAsia="仿宋" w:hAnsi="仿宋" w:cs="仿宋" w:hint="eastAsia"/>
          <w:lang w:eastAsia="zh-CN"/>
        </w:rPr>
        <w:t>(一)、发光二极管项目承办单位基本情况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9850"/>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发光二极管项目承办单位的XXXX，我们着眼于实现可持续的经济效益。通过技术创新和解决方案的提供，公司预计在发光二极管项目执行期间将获得可观的收入增长。这一收入来源主要包括发光二极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同时，我们注重成本控制和效率提升，以确保发光二极管项目的可持续盈利。透过精细的管理和资源优化，公司期望实现发光二极管项目利润最大化。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发光二极管项目实施进行全面的投资评估，包括发光二极管项目启动阶段的资金投入和后续运营成本。通过对发光二极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发光二极管项目实施过程中具备足够的资金流动性，公司将进行详尽的现金流分析。这包括资金需求的合理预测、发光二极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272"/>
      <w:r>
        <w:rPr>
          <w:rFonts w:ascii="仿宋" w:eastAsia="仿宋" w:hAnsi="仿宋" w:cs="仿宋" w:hint="eastAsia"/>
          <w:sz w:val="28"/>
          <w:lang w:eastAsia="zh-CN"/>
        </w:rPr>
        <w:t>二、发光二极管项目选址可行性分析</w:t>
      </w:r>
      <w:bookmarkEnd w:id="5"/>
    </w:p>
    <w:p>
      <w:pPr>
        <w:pStyle w:val="Heading2"/>
        <w:rPr>
          <w:rFonts w:ascii="仿宋" w:eastAsia="仿宋" w:hAnsi="仿宋" w:cs="仿宋" w:hint="eastAsia"/>
          <w:lang w:eastAsia="zh-CN"/>
        </w:rPr>
      </w:pPr>
      <w:bookmarkStart w:id="6" w:name="_Toc2716"/>
      <w:r>
        <w:rPr>
          <w:rFonts w:ascii="仿宋" w:eastAsia="仿宋" w:hAnsi="仿宋" w:cs="仿宋" w:hint="eastAsia"/>
          <w:lang w:eastAsia="zh-CN"/>
        </w:rPr>
        <w:t>(一)、发光二极管项目选址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该发光二极管项目选址位于XX省XX市XX区XXX街道</w:t>
      </w:r>
    </w:p>
    <w:p>
      <w:pPr>
        <w:pStyle w:val="Heading2"/>
        <w:ind w:firstLine="560" w:firstLineChars="200"/>
        <w:rPr>
          <w:rFonts w:ascii="仿宋" w:eastAsia="仿宋" w:hAnsi="仿宋" w:cs="仿宋" w:hint="eastAsia"/>
          <w:sz w:val="28"/>
          <w:lang w:eastAsia="zh-CN"/>
        </w:rPr>
      </w:pPr>
      <w:bookmarkStart w:id="7" w:name="_Toc19182"/>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发光二极管项目的征地面积将根据发光二极管项目的实际规模和需求进行精确规划。具体面积XXX平方米，旨在确保发光二极管项目不仅能够满足当前的发展需求，还能够预留空间以适应未来的扩展。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净用地面积是在征地面积基础上去除不可利用面积后的实际可开发用地。具体面积XXX平方米，考虑到环保、交通、安全等多方面因素，以确保发光二极管项目在整体利用效率上达到最优。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发光二极管项目计划建设的建筑总规模具体面积XXX平方米。这一规模的确定综合考虑了发光二极管项目的性质、规模，以及城市规划的相关要求，确保建筑布局与周边环境协调一致。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绿地率是发光二极管项目用地中被规划为绿地的比例。具体面积XXX平方米，旨在通过合理规划绿地，改善发光二极管项目周边环境，提升居民生活质量，并符合城市整体绿化规划。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容积率是用地上可以建设的建筑总体积与用地面积之比。具体面积XXX，通过合理的容积率规划，确保发光二极管项目建筑规模与周边环境和谐共生。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发光二极管项目选址与当地城市规划相一致，具体面积XXX平方米。通过与城市规划部门深入沟通，确保发光二极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发光二极管项目选址符合当地产业政策，具体面积XXX平方米。这包括发光二极管项目对当地经济的促进作用，以及对相关产业的带动效应，确保发光二极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用地总体要求必须符合环保和可持续发展的原则，具体面积XXX平方米。通过采用绿色建筑设计、节能减排等措施，确保发光二极管项目在建设和运营过程中对环境的影响最小化，达到可持续发展的要求。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确保发光二极管项目选址具备必要的公共设施配套，具体面积XXX平方米。这包括交通便利性、教育、医疗等基础设施，以提高居民生活品质，使得发光二极管项目选址更具吸引力。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考虑用地总体要求对当地社会稳定性的影响，具体面积XXX平方米。通过深入了解当地社区反馈，确保发光二极管项目的选址和建设过程对当地社会和谐稳定产生积极作用。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发光二极管项目选址不仅符合法规和规划，还在实际操作中具有可行性。这一全面规划将为发光二极管项目的成功实施提供坚实的基础，确保发光二极管项目选址阶段就能够奠定良好的发展基础。</w:t>
      </w:r>
    </w:p>
    <w:p>
      <w:pPr>
        <w:pStyle w:val="Heading2"/>
        <w:ind w:firstLine="560" w:firstLineChars="200"/>
        <w:rPr>
          <w:rFonts w:ascii="仿宋" w:eastAsia="仿宋" w:hAnsi="仿宋" w:cs="仿宋" w:hint="eastAsia"/>
          <w:sz w:val="28"/>
          <w:lang w:eastAsia="zh-CN"/>
        </w:rPr>
      </w:pPr>
      <w:bookmarkStart w:id="8" w:name="_Toc30171"/>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发光二极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发光二极管项目的设备规划和空间设计中，我们将采取灵活设备布局的措施。设备布局将根据实际需求进行灵活设计，避免不必要的浪费。通过合理规划设备摆放位置，我们将提高设备的利用率，减少设备间距，以确保发光二极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发光二极管项目内部引入共享设施的概念，例如共享会议室、办公区等。通过这种方式，我们可以减少对资源的重复建设，提高资源共享效率，从而减小发光二极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5386"/>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发光二极管项目的总图布置中，我们将不同功能区域进行明确的规划，以最大程度满足发光二极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3366"/>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发光二极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发光二极管项目对环境的影响是综合评价的重要因素之一。我们将详细考虑选址周边的自然环境、生态保护区、水源地等情况，确保发光二极管项目的建设和运营对环境影响最小化，并符合当地的环保法规标准。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对选址的评价还需充分考虑当地政府的产业政策和法规。我们将详细了解发光二极管项目所在地的相关政策，确保发光二极管项目的规划和运营与当地法规相符，降低不必要的法律风险。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考虑到社会稳定性对企业运营的重要性，我们将评估选址地区的社会安全情况、劳工关系、社区反馈等方面，以确保发光二极管项目的建设和运营不会受到社会稳定性的负面影响。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最后，我们将综合考虑用地成本，包括土地购置费用、土地开发成本等。通过对用地成本的详细评估，我们能够做出更为精确的经济效益分析，为发光二极管项目的投资决策提供有力支持。</w:t>
      </w:r>
    </w:p>
    <w:p>
      <w:pPr>
        <w:pStyle w:val="Heading1"/>
        <w:ind w:firstLine="560" w:firstLineChars="200"/>
        <w:rPr>
          <w:rFonts w:ascii="仿宋" w:eastAsia="仿宋" w:hAnsi="仿宋" w:cs="仿宋" w:hint="eastAsia"/>
          <w:sz w:val="28"/>
          <w:lang w:eastAsia="zh-CN"/>
        </w:rPr>
      </w:pPr>
      <w:bookmarkStart w:id="11" w:name="_Toc19332"/>
      <w:r>
        <w:rPr>
          <w:rFonts w:ascii="仿宋" w:eastAsia="仿宋" w:hAnsi="仿宋" w:cs="仿宋" w:hint="eastAsia"/>
          <w:sz w:val="28"/>
          <w:lang w:eastAsia="zh-CN"/>
        </w:rPr>
        <w:t>三、发光二极管项目建设背景及必要性分析</w:t>
      </w:r>
      <w:bookmarkEnd w:id="11"/>
    </w:p>
    <w:p>
      <w:pPr>
        <w:pStyle w:val="Heading2"/>
        <w:rPr>
          <w:rFonts w:ascii="仿宋" w:eastAsia="仿宋" w:hAnsi="仿宋" w:cs="仿宋" w:hint="eastAsia"/>
          <w:lang w:eastAsia="zh-CN"/>
        </w:rPr>
      </w:pPr>
      <w:bookmarkStart w:id="12" w:name="_Toc9768"/>
      <w:r>
        <w:rPr>
          <w:rFonts w:ascii="仿宋" w:eastAsia="仿宋" w:hAnsi="仿宋" w:cs="仿宋" w:hint="eastAsia"/>
          <w:lang w:eastAsia="zh-CN"/>
        </w:rPr>
        <w:t>(一)、发光二极管项目背景分析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发光二极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发光二极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发光二极管项目在这个潮流中的定位。同时，我们将关注行业内涌现的新兴机遇，以便发光二极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发光二极管项目提供了强大的发展动力。我们将聚焦于行业内最新的技术发展趋势，包括但不限于人工智能、大数据分析、物联网等领域。通过深度的技术研究，我们将确保发光二极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发光二极管项目发展的源泉。我们将投入更多的精力对市场需求进行深入剖析，超越表面的需求，深入挖掘潜在的市场痛点和机遇。通过对市场需求的细致了解，发光二极管项目将更有针对性地设计解决方案，满足市场的多样化需求，从而更好地促进发光二极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发光二极管项目战略至关重要。我们将对竞争态势进行更为深入的分析，包括但不限于市场份额、产品特点、客户满意度等多个维度。通过深度的竞争分析，发光二极管项目将能够更准确地把握市场脉搏，制定具有竞争力的发光二极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行业内的法规和政策环境对发光二极管项目的发展具有直接的影响。我们将进行更为全面的法规和政策分析，了解行业发展中的潜在法律风险和合规挑战。通过充分了解和遵守相关法规，发光二极管项目将确保在法律框架内合法合规运营，为发光二极管项目的稳健发展提供有力支持。</w:t>
      </w:r>
    </w:p>
    <w:p>
      <w:pPr>
        <w:pStyle w:val="Heading2"/>
        <w:ind w:firstLine="560" w:firstLineChars="200"/>
        <w:rPr>
          <w:rFonts w:ascii="仿宋" w:eastAsia="仿宋" w:hAnsi="仿宋" w:cs="仿宋" w:hint="eastAsia"/>
          <w:sz w:val="28"/>
          <w:lang w:eastAsia="zh-CN"/>
        </w:rPr>
      </w:pPr>
      <w:bookmarkStart w:id="13" w:name="_Toc5702"/>
      <w:r>
        <w:rPr>
          <w:rFonts w:ascii="仿宋" w:eastAsia="仿宋" w:hAnsi="仿宋" w:cs="仿宋" w:hint="eastAsia"/>
          <w:sz w:val="28"/>
          <w:lang w:eastAsia="zh-CN"/>
        </w:rPr>
        <w:t>(二)、发光二极管项目建设必要性分析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发光二极管项目建设的迫切性源于对行业发展趋势的深刻洞察。我们正处于一个行业变革的时代，科技创新、数字化转型成为企业发展的关键动力。发光二极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发光二极管项目建设不仅仅是为了跟上潮流，更是为了通过技术创新推动企业的持续发展。通过引入先进的技术和解决方案，发光二极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发光二极管项目的建设成为必然选择，通过提高产品质量、拓展服务领域，从而在竞争中获得更多的机会。发光二极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发光二极管项目建设的必要性体现在对客户需求更精准的满足。通过发光二极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发光二极管项目建设的背后是对企业持续创新的追求。只有通过不断创新，企业才能在竞争中立于不败之地。发光二极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4767"/>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8205"/>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发光二极管项目的技术管理特点体现在其创新导向。通过引入最先进的技术趋势和解决方案，发光二极管项目致力于提升科技含量、提高质量和效率水平。这意味着我们将采用最新的工具和方法，确保发光二极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发光二极管项目技术管理的显著特征。通过整合不同领域的技术资源，我们实现了跨学科的协同工作。这有助于优化技术架构，提高整体效能。此外，整合性策略还促进了不同技术团队之间的紧密沟通和高效合作，确保发光二极管项目各方面的技术都能得到协同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发光二极管项目所采用的技术。通过不断优化技术方案，发光二极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发光二极管项目团队将在发光二极管项目初期识别可能的技术风险，并采取相应的预防和应对措施。通过建立健全的风险评估机制，发光二极管项目能够在实施过程中及时发现并解决潜在的技术问题，保障发光二极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发光二极管项目中，技术将成为发光二极管项目成功的有力支持。这一深度剖析揭示了技术管理在发光二极管项目实施中的关键作用，为发光二极管项目的技术基础奠定了坚实的基础。</w:t>
      </w:r>
    </w:p>
    <w:p>
      <w:pPr>
        <w:pStyle w:val="Heading2"/>
        <w:ind w:firstLine="560" w:firstLineChars="200"/>
        <w:rPr>
          <w:rFonts w:ascii="仿宋" w:eastAsia="仿宋" w:hAnsi="仿宋" w:cs="仿宋" w:hint="eastAsia"/>
          <w:sz w:val="28"/>
          <w:lang w:eastAsia="zh-CN"/>
        </w:rPr>
      </w:pPr>
      <w:bookmarkStart w:id="16" w:name="_Toc30821"/>
      <w:r>
        <w:rPr>
          <w:rFonts w:ascii="仿宋" w:eastAsia="仿宋" w:hAnsi="仿宋" w:cs="仿宋" w:hint="eastAsia"/>
          <w:sz w:val="28"/>
          <w:lang w:eastAsia="zh-CN"/>
        </w:rPr>
        <w:t>(二)、发光二极管项目工艺技术设计方案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发光二极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发光二极管项目将严格按照相关行业规范要求进行组织。通过有效控制产品质量，发光二极管项目将致力于为顾客提供优质的发光二极管项目产品和良好的服务。这体现了发光二极管项目对于生产活动合规性和质量标准的高度重视，为发光二极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发光二极管项目注重生态效益和清洁生产原则。发光二极管项目建设将紧密结合地方特色经济发展，与社会经济发展规划和区域环境保护规划方案相协调一致。通过与当地区域自然生态系统的结合，发光二极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发光二极管项目产品具有多样化的客户需求和个性化的特点。因此，发光二极管项目产品规格品种多样，且单批生产数量较小。为满足这一特点，发光二极管项目承办单位将建设先进的柔性制造生产线。通过广泛应用柔性制造技术，发光二极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发光二极管项目采用的技术具有较高的技术含量和自动化水平，处于国内先进水平。这一技术选用不仅体现了对生产效率、质量和环境友好性的高标准要求，同时为发光二极管项目的可持续发展奠定了坚实的基础。</w:t>
      </w:r>
    </w:p>
    <w:p>
      <w:pPr>
        <w:pStyle w:val="Heading2"/>
        <w:ind w:firstLine="560" w:firstLineChars="200"/>
        <w:rPr>
          <w:rFonts w:ascii="仿宋" w:eastAsia="仿宋" w:hAnsi="仿宋" w:cs="仿宋" w:hint="eastAsia"/>
          <w:sz w:val="28"/>
          <w:lang w:eastAsia="zh-CN"/>
        </w:rPr>
      </w:pPr>
      <w:bookmarkStart w:id="17" w:name="_Toc5444"/>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为确保发光二极管项目的高效生产和技术实施，我们制定了一套精心设计的设备选型方案，以满足发光二极管项目生产、质量和环保的要求。该方案的主要特点如下：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发光二极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针对发光二极管项目产品的多样性和小批量生产的特点，我们将建设柔性制造生产线。通过在设备选型中考虑柔性制造技术，可以灵活应对不同产品规格和生产需求，实现生产线的高度灵活性和适应性。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https://d.book118.com/208125046122006024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发光二极管项目规划设计纲要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发光二极管项目规划设计纲要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发光二极管项目规划设计纲要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发光二极管项目规划设计纲要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发光二极管项目规划设计纲要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发光二极管项目规划设计纲要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发光二极管项目规划设计纲要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发光二极管项目规划设计纲要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发光二极管项目规划设计纲要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发光二极管项目规划设计纲要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发光二极管项目规划设计纲要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发光二极管项目规划设计纲要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发光二极管项目规划设计纲要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发光二极管项目规划设计纲要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发光二极管项目规划设计纲要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发光二极管项目规划设计纲要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发光二极管项目规划设计纲要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7D25F9"/>
    <w:rsid w:val="477D25F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8125046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2024-01-08T20:09:00Z</dcterms:created>
  <dcterms:modified xsi:type="dcterms:W3CDTF">2024-01-08T20:09:24Z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7D1A7F7C020B4CAB85CAC6A63E3A99F3_11</vt:lpwstr>
  </property>
  <property fmtid="{D5CDD505-2E9C-101B-9397-08002B2CF9AE}" pid="3" name="KSOProductBuildVer">
    <vt:lpwstr>2052-12.1.0.16120</vt:lpwstr>
  </property>
</Properties>
</file>