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汽车试验设备项目计划设计方案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39" w:history="1">
        <w:r>
          <w:rPr>
            <w:rFonts w:ascii="仿宋" w:eastAsia="仿宋" w:hAnsi="仿宋" w:cs="仿宋" w:hint="eastAsia"/>
            <w:lang w:eastAsia="zh-CN"/>
          </w:rPr>
          <w:t>序言</w:t>
        </w:r>
        <w:r>
          <w:tab/>
        </w:r>
        <w:r>
          <w:fldChar w:fldCharType="begin"/>
        </w:r>
        <w:r>
          <w:instrText xml:space="preserve"> PAGEREF _Toc22139 \h </w:instrText>
        </w:r>
        <w:r>
          <w:fldChar w:fldCharType="separate"/>
        </w:r>
        <w:r>
          <w:t>3</w:t>
        </w:r>
        <w:r>
          <w:fldChar w:fldCharType="end"/>
        </w:r>
      </w:hyperlink>
    </w:p>
    <w:p>
      <w:pPr>
        <w:pStyle w:val="TOC1"/>
        <w:tabs>
          <w:tab w:val="right" w:leader="dot" w:pos="8306"/>
        </w:tabs>
      </w:pPr>
      <w:hyperlink w:anchor="_Toc17145" w:history="1">
        <w:r>
          <w:rPr>
            <w:rFonts w:ascii="仿宋" w:eastAsia="仿宋" w:hAnsi="仿宋" w:cs="仿宋" w:hint="eastAsia"/>
            <w:lang w:eastAsia="zh-CN"/>
          </w:rPr>
          <w:t>一、汽车试验设备项目绩效评估</w:t>
        </w:r>
        <w:r>
          <w:tab/>
        </w:r>
        <w:r>
          <w:fldChar w:fldCharType="begin"/>
        </w:r>
        <w:r>
          <w:instrText xml:space="preserve"> PAGEREF _Toc17145 \h </w:instrText>
        </w:r>
        <w:r>
          <w:fldChar w:fldCharType="separate"/>
        </w:r>
        <w:r>
          <w:t>3</w:t>
        </w:r>
        <w:r>
          <w:fldChar w:fldCharType="end"/>
        </w:r>
      </w:hyperlink>
    </w:p>
    <w:p>
      <w:pPr>
        <w:pStyle w:val="TOC2"/>
        <w:tabs>
          <w:tab w:val="right" w:leader="dot" w:pos="8306"/>
        </w:tabs>
      </w:pPr>
      <w:hyperlink w:anchor="_Toc28928" w:history="1">
        <w:r>
          <w:rPr>
            <w:rFonts w:ascii="仿宋" w:eastAsia="仿宋" w:hAnsi="仿宋" w:cs="仿宋" w:hint="eastAsia"/>
            <w:lang w:eastAsia="zh-CN"/>
          </w:rPr>
          <w:t>(一)、绩效评估指标</w:t>
        </w:r>
        <w:r>
          <w:tab/>
        </w:r>
        <w:r>
          <w:fldChar w:fldCharType="begin"/>
        </w:r>
        <w:r>
          <w:instrText xml:space="preserve"> PAGEREF _Toc28928 \h </w:instrText>
        </w:r>
        <w:r>
          <w:fldChar w:fldCharType="separate"/>
        </w:r>
        <w:r>
          <w:t>3</w:t>
        </w:r>
        <w:r>
          <w:fldChar w:fldCharType="end"/>
        </w:r>
      </w:hyperlink>
    </w:p>
    <w:p>
      <w:pPr>
        <w:pStyle w:val="TOC2"/>
        <w:tabs>
          <w:tab w:val="right" w:leader="dot" w:pos="8306"/>
        </w:tabs>
      </w:pPr>
      <w:hyperlink w:anchor="_Toc15895" w:history="1">
        <w:r>
          <w:rPr>
            <w:rFonts w:ascii="仿宋" w:eastAsia="仿宋" w:hAnsi="仿宋" w:cs="仿宋" w:hint="eastAsia"/>
            <w:lang w:eastAsia="zh-CN"/>
          </w:rPr>
          <w:t>(二)、绩效评估方法</w:t>
        </w:r>
        <w:r>
          <w:tab/>
        </w:r>
        <w:r>
          <w:fldChar w:fldCharType="begin"/>
        </w:r>
        <w:r>
          <w:instrText xml:space="preserve"> PAGEREF _Toc15895 \h </w:instrText>
        </w:r>
        <w:r>
          <w:fldChar w:fldCharType="separate"/>
        </w:r>
        <w:r>
          <w:t>4</w:t>
        </w:r>
        <w:r>
          <w:fldChar w:fldCharType="end"/>
        </w:r>
      </w:hyperlink>
    </w:p>
    <w:p>
      <w:pPr>
        <w:pStyle w:val="TOC2"/>
        <w:tabs>
          <w:tab w:val="right" w:leader="dot" w:pos="8306"/>
        </w:tabs>
      </w:pPr>
      <w:hyperlink w:anchor="_Toc31800" w:history="1">
        <w:r>
          <w:rPr>
            <w:rFonts w:ascii="仿宋" w:eastAsia="仿宋" w:hAnsi="仿宋" w:cs="仿宋" w:hint="eastAsia"/>
            <w:lang w:eastAsia="zh-CN"/>
          </w:rPr>
          <w:t>(三)、绩效评估周期</w:t>
        </w:r>
        <w:r>
          <w:tab/>
        </w:r>
        <w:r>
          <w:fldChar w:fldCharType="begin"/>
        </w:r>
        <w:r>
          <w:instrText xml:space="preserve"> PAGEREF _Toc31800 \h </w:instrText>
        </w:r>
        <w:r>
          <w:fldChar w:fldCharType="separate"/>
        </w:r>
        <w:r>
          <w:t>5</w:t>
        </w:r>
        <w:r>
          <w:fldChar w:fldCharType="end"/>
        </w:r>
      </w:hyperlink>
    </w:p>
    <w:p>
      <w:pPr>
        <w:pStyle w:val="TOC1"/>
        <w:tabs>
          <w:tab w:val="right" w:leader="dot" w:pos="8306"/>
        </w:tabs>
      </w:pPr>
      <w:hyperlink w:anchor="_Toc4308" w:history="1">
        <w:r>
          <w:rPr>
            <w:rFonts w:ascii="仿宋" w:eastAsia="仿宋" w:hAnsi="仿宋" w:cs="仿宋" w:hint="eastAsia"/>
            <w:lang w:eastAsia="zh-CN"/>
          </w:rPr>
          <w:t>二、汽车试验设备项目概论</w:t>
        </w:r>
        <w:r>
          <w:tab/>
        </w:r>
        <w:r>
          <w:fldChar w:fldCharType="begin"/>
        </w:r>
        <w:r>
          <w:instrText xml:space="preserve"> PAGEREF _Toc4308 \h </w:instrText>
        </w:r>
        <w:r>
          <w:fldChar w:fldCharType="separate"/>
        </w:r>
        <w:r>
          <w:t>6</w:t>
        </w:r>
        <w:r>
          <w:fldChar w:fldCharType="end"/>
        </w:r>
      </w:hyperlink>
    </w:p>
    <w:p>
      <w:pPr>
        <w:pStyle w:val="TOC2"/>
        <w:tabs>
          <w:tab w:val="right" w:leader="dot" w:pos="8306"/>
        </w:tabs>
      </w:pPr>
      <w:hyperlink w:anchor="_Toc26742" w:history="1">
        <w:r>
          <w:rPr>
            <w:rFonts w:ascii="仿宋" w:eastAsia="仿宋" w:hAnsi="仿宋" w:cs="仿宋" w:hint="eastAsia"/>
            <w:lang w:eastAsia="zh-CN"/>
          </w:rPr>
          <w:t>(一)、汽车试验设备项目概况</w:t>
        </w:r>
        <w:r>
          <w:tab/>
        </w:r>
        <w:r>
          <w:fldChar w:fldCharType="begin"/>
        </w:r>
        <w:r>
          <w:instrText xml:space="preserve"> PAGEREF _Toc26742 \h </w:instrText>
        </w:r>
        <w:r>
          <w:fldChar w:fldCharType="separate"/>
        </w:r>
        <w:r>
          <w:t>6</w:t>
        </w:r>
        <w:r>
          <w:fldChar w:fldCharType="end"/>
        </w:r>
      </w:hyperlink>
    </w:p>
    <w:p>
      <w:pPr>
        <w:pStyle w:val="TOC2"/>
        <w:tabs>
          <w:tab w:val="right" w:leader="dot" w:pos="8306"/>
        </w:tabs>
      </w:pPr>
      <w:hyperlink w:anchor="_Toc23005" w:history="1">
        <w:r>
          <w:rPr>
            <w:rFonts w:ascii="仿宋" w:eastAsia="仿宋" w:hAnsi="仿宋" w:cs="仿宋" w:hint="eastAsia"/>
            <w:lang w:eastAsia="zh-CN"/>
          </w:rPr>
          <w:t>(二)、汽车试验设备项目目标</w:t>
        </w:r>
        <w:r>
          <w:tab/>
        </w:r>
        <w:r>
          <w:fldChar w:fldCharType="begin"/>
        </w:r>
        <w:r>
          <w:instrText xml:space="preserve"> PAGEREF _Toc23005 \h </w:instrText>
        </w:r>
        <w:r>
          <w:fldChar w:fldCharType="separate"/>
        </w:r>
        <w:r>
          <w:t>8</w:t>
        </w:r>
        <w:r>
          <w:fldChar w:fldCharType="end"/>
        </w:r>
      </w:hyperlink>
    </w:p>
    <w:p>
      <w:pPr>
        <w:pStyle w:val="TOC2"/>
        <w:tabs>
          <w:tab w:val="right" w:leader="dot" w:pos="8306"/>
        </w:tabs>
      </w:pPr>
      <w:hyperlink w:anchor="_Toc12977" w:history="1">
        <w:r>
          <w:rPr>
            <w:rFonts w:ascii="仿宋" w:eastAsia="仿宋" w:hAnsi="仿宋" w:cs="仿宋" w:hint="eastAsia"/>
            <w:lang w:eastAsia="zh-CN"/>
          </w:rPr>
          <w:t>(三)、汽车试验设备项目提出的理由</w:t>
        </w:r>
        <w:r>
          <w:tab/>
        </w:r>
        <w:r>
          <w:fldChar w:fldCharType="begin"/>
        </w:r>
        <w:r>
          <w:instrText xml:space="preserve"> PAGEREF _Toc12977 \h </w:instrText>
        </w:r>
        <w:r>
          <w:fldChar w:fldCharType="separate"/>
        </w:r>
        <w:r>
          <w:t>9</w:t>
        </w:r>
        <w:r>
          <w:fldChar w:fldCharType="end"/>
        </w:r>
      </w:hyperlink>
    </w:p>
    <w:p>
      <w:pPr>
        <w:pStyle w:val="TOC2"/>
        <w:tabs>
          <w:tab w:val="right" w:leader="dot" w:pos="8306"/>
        </w:tabs>
      </w:pPr>
      <w:hyperlink w:anchor="_Toc8008" w:history="1">
        <w:r>
          <w:rPr>
            <w:rFonts w:ascii="仿宋" w:eastAsia="仿宋" w:hAnsi="仿宋" w:cs="仿宋" w:hint="eastAsia"/>
            <w:lang w:eastAsia="zh-CN"/>
          </w:rPr>
          <w:t>(四)、汽车试验设备项目意义</w:t>
        </w:r>
        <w:r>
          <w:tab/>
        </w:r>
        <w:r>
          <w:fldChar w:fldCharType="begin"/>
        </w:r>
        <w:r>
          <w:instrText xml:space="preserve"> PAGEREF _Toc8008 \h </w:instrText>
        </w:r>
        <w:r>
          <w:fldChar w:fldCharType="separate"/>
        </w:r>
        <w:r>
          <w:t>11</w:t>
        </w:r>
        <w:r>
          <w:fldChar w:fldCharType="end"/>
        </w:r>
      </w:hyperlink>
    </w:p>
    <w:p>
      <w:pPr>
        <w:pStyle w:val="TOC2"/>
        <w:tabs>
          <w:tab w:val="right" w:leader="dot" w:pos="8306"/>
        </w:tabs>
      </w:pPr>
      <w:hyperlink w:anchor="_Toc14781" w:history="1">
        <w:r>
          <w:rPr>
            <w:rFonts w:ascii="仿宋" w:eastAsia="仿宋" w:hAnsi="仿宋" w:cs="仿宋" w:hint="eastAsia"/>
            <w:lang w:eastAsia="zh-CN"/>
          </w:rPr>
          <w:t>(五)、汽车试验设备项目背景</w:t>
        </w:r>
        <w:r>
          <w:tab/>
        </w:r>
        <w:r>
          <w:fldChar w:fldCharType="begin"/>
        </w:r>
        <w:r>
          <w:instrText xml:space="preserve"> PAGEREF _Toc14781 \h </w:instrText>
        </w:r>
        <w:r>
          <w:fldChar w:fldCharType="separate"/>
        </w:r>
        <w:r>
          <w:t>12</w:t>
        </w:r>
        <w:r>
          <w:fldChar w:fldCharType="end"/>
        </w:r>
      </w:hyperlink>
    </w:p>
    <w:p>
      <w:pPr>
        <w:pStyle w:val="TOC1"/>
        <w:tabs>
          <w:tab w:val="right" w:leader="dot" w:pos="8306"/>
        </w:tabs>
      </w:pPr>
      <w:hyperlink w:anchor="_Toc14694" w:history="1">
        <w:r>
          <w:rPr>
            <w:rFonts w:ascii="仿宋" w:eastAsia="仿宋" w:hAnsi="仿宋" w:cs="仿宋" w:hint="eastAsia"/>
            <w:lang w:eastAsia="zh-CN"/>
          </w:rPr>
          <w:t>三、汽车试验设备项目危机管理</w:t>
        </w:r>
        <w:r>
          <w:tab/>
        </w:r>
        <w:r>
          <w:fldChar w:fldCharType="begin"/>
        </w:r>
        <w:r>
          <w:instrText xml:space="preserve"> PAGEREF _Toc14694 \h </w:instrText>
        </w:r>
        <w:r>
          <w:fldChar w:fldCharType="separate"/>
        </w:r>
        <w:r>
          <w:t>13</w:t>
        </w:r>
        <w:r>
          <w:fldChar w:fldCharType="end"/>
        </w:r>
      </w:hyperlink>
    </w:p>
    <w:p>
      <w:pPr>
        <w:pStyle w:val="TOC2"/>
        <w:tabs>
          <w:tab w:val="right" w:leader="dot" w:pos="8306"/>
        </w:tabs>
      </w:pPr>
      <w:hyperlink w:anchor="_Toc15940" w:history="1">
        <w:r>
          <w:rPr>
            <w:rFonts w:ascii="仿宋" w:eastAsia="仿宋" w:hAnsi="仿宋" w:cs="仿宋" w:hint="eastAsia"/>
            <w:lang w:eastAsia="zh-CN"/>
          </w:rPr>
          <w:t>(一)、危机预警与识别</w:t>
        </w:r>
        <w:r>
          <w:tab/>
        </w:r>
        <w:r>
          <w:fldChar w:fldCharType="begin"/>
        </w:r>
        <w:r>
          <w:instrText xml:space="preserve"> PAGEREF _Toc15940 \h </w:instrText>
        </w:r>
        <w:r>
          <w:fldChar w:fldCharType="separate"/>
        </w:r>
        <w:r>
          <w:t>13</w:t>
        </w:r>
        <w:r>
          <w:fldChar w:fldCharType="end"/>
        </w:r>
      </w:hyperlink>
    </w:p>
    <w:p>
      <w:pPr>
        <w:pStyle w:val="TOC2"/>
        <w:tabs>
          <w:tab w:val="right" w:leader="dot" w:pos="8306"/>
        </w:tabs>
      </w:pPr>
      <w:hyperlink w:anchor="_Toc4429" w:history="1">
        <w:r>
          <w:rPr>
            <w:rFonts w:ascii="仿宋" w:eastAsia="仿宋" w:hAnsi="仿宋" w:cs="仿宋" w:hint="eastAsia"/>
            <w:lang w:eastAsia="zh-CN"/>
          </w:rPr>
          <w:t>(二)、危机应对与恢复</w:t>
        </w:r>
        <w:r>
          <w:tab/>
        </w:r>
        <w:r>
          <w:fldChar w:fldCharType="begin"/>
        </w:r>
        <w:r>
          <w:instrText xml:space="preserve"> PAGEREF _Toc4429 \h </w:instrText>
        </w:r>
        <w:r>
          <w:fldChar w:fldCharType="separate"/>
        </w:r>
        <w:r>
          <w:t>14</w:t>
        </w:r>
        <w:r>
          <w:fldChar w:fldCharType="end"/>
        </w:r>
      </w:hyperlink>
    </w:p>
    <w:p>
      <w:pPr>
        <w:pStyle w:val="TOC1"/>
        <w:tabs>
          <w:tab w:val="right" w:leader="dot" w:pos="8306"/>
        </w:tabs>
      </w:pPr>
      <w:hyperlink w:anchor="_Toc27575" w:history="1">
        <w:r>
          <w:rPr>
            <w:rFonts w:ascii="仿宋" w:eastAsia="仿宋" w:hAnsi="仿宋" w:cs="仿宋" w:hint="eastAsia"/>
            <w:lang w:eastAsia="zh-CN"/>
          </w:rPr>
          <w:t>四、汽车试验设备项目文档管理</w:t>
        </w:r>
        <w:r>
          <w:tab/>
        </w:r>
        <w:r>
          <w:fldChar w:fldCharType="begin"/>
        </w:r>
        <w:r>
          <w:instrText xml:space="preserve"> PAGEREF _Toc27575 \h </w:instrText>
        </w:r>
        <w:r>
          <w:fldChar w:fldCharType="separate"/>
        </w:r>
        <w:r>
          <w:t>15</w:t>
        </w:r>
        <w:r>
          <w:fldChar w:fldCharType="end"/>
        </w:r>
      </w:hyperlink>
    </w:p>
    <w:p>
      <w:pPr>
        <w:pStyle w:val="TOC2"/>
        <w:tabs>
          <w:tab w:val="right" w:leader="dot" w:pos="8306"/>
        </w:tabs>
      </w:pPr>
      <w:hyperlink w:anchor="_Toc14488" w:history="1">
        <w:r>
          <w:rPr>
            <w:rFonts w:ascii="仿宋" w:eastAsia="仿宋" w:hAnsi="仿宋" w:cs="仿宋" w:hint="eastAsia"/>
            <w:lang w:eastAsia="zh-CN"/>
          </w:rPr>
          <w:t>(一)、文档编制与审查</w:t>
        </w:r>
        <w:r>
          <w:tab/>
        </w:r>
        <w:r>
          <w:fldChar w:fldCharType="begin"/>
        </w:r>
        <w:r>
          <w:instrText xml:space="preserve"> PAGEREF _Toc14488 \h </w:instrText>
        </w:r>
        <w:r>
          <w:fldChar w:fldCharType="separate"/>
        </w:r>
        <w:r>
          <w:t>15</w:t>
        </w:r>
        <w:r>
          <w:fldChar w:fldCharType="end"/>
        </w:r>
      </w:hyperlink>
    </w:p>
    <w:p>
      <w:pPr>
        <w:pStyle w:val="TOC2"/>
        <w:tabs>
          <w:tab w:val="right" w:leader="dot" w:pos="8306"/>
        </w:tabs>
      </w:pPr>
      <w:hyperlink w:anchor="_Toc31113" w:history="1">
        <w:r>
          <w:rPr>
            <w:rFonts w:ascii="仿宋" w:eastAsia="仿宋" w:hAnsi="仿宋" w:cs="仿宋" w:hint="eastAsia"/>
            <w:lang w:eastAsia="zh-CN"/>
          </w:rPr>
          <w:t>(二)、文档发布与分发</w:t>
        </w:r>
        <w:r>
          <w:tab/>
        </w:r>
        <w:r>
          <w:fldChar w:fldCharType="begin"/>
        </w:r>
        <w:r>
          <w:instrText xml:space="preserve"> PAGEREF _Toc31113 \h </w:instrText>
        </w:r>
        <w:r>
          <w:fldChar w:fldCharType="separate"/>
        </w:r>
        <w:r>
          <w:t>17</w:t>
        </w:r>
        <w:r>
          <w:fldChar w:fldCharType="end"/>
        </w:r>
      </w:hyperlink>
    </w:p>
    <w:p>
      <w:pPr>
        <w:pStyle w:val="TOC2"/>
        <w:tabs>
          <w:tab w:val="right" w:leader="dot" w:pos="8306"/>
        </w:tabs>
      </w:pPr>
      <w:hyperlink w:anchor="_Toc19494" w:history="1">
        <w:r>
          <w:rPr>
            <w:rFonts w:ascii="仿宋" w:eastAsia="仿宋" w:hAnsi="仿宋" w:cs="仿宋" w:hint="eastAsia"/>
            <w:lang w:eastAsia="zh-CN"/>
          </w:rPr>
          <w:t>(三)、文档存档与归档</w:t>
        </w:r>
        <w:r>
          <w:tab/>
        </w:r>
        <w:r>
          <w:fldChar w:fldCharType="begin"/>
        </w:r>
        <w:r>
          <w:instrText xml:space="preserve"> PAGEREF _Toc19494 \h </w:instrText>
        </w:r>
        <w:r>
          <w:fldChar w:fldCharType="separate"/>
        </w:r>
        <w:r>
          <w:t>17</w:t>
        </w:r>
        <w:r>
          <w:fldChar w:fldCharType="end"/>
        </w:r>
      </w:hyperlink>
    </w:p>
    <w:p>
      <w:pPr>
        <w:pStyle w:val="TOC1"/>
        <w:tabs>
          <w:tab w:val="right" w:leader="dot" w:pos="8306"/>
        </w:tabs>
      </w:pPr>
      <w:hyperlink w:anchor="_Toc12143" w:history="1">
        <w:r>
          <w:rPr>
            <w:rFonts w:ascii="仿宋" w:eastAsia="仿宋" w:hAnsi="仿宋" w:cs="仿宋" w:hint="eastAsia"/>
            <w:lang w:eastAsia="zh-CN"/>
          </w:rPr>
          <w:t>五、市场分析、调研</w:t>
        </w:r>
        <w:r>
          <w:tab/>
        </w:r>
        <w:r>
          <w:fldChar w:fldCharType="begin"/>
        </w:r>
        <w:r>
          <w:instrText xml:space="preserve"> PAGEREF _Toc12143 \h </w:instrText>
        </w:r>
        <w:r>
          <w:fldChar w:fldCharType="separate"/>
        </w:r>
        <w:r>
          <w:t>19</w:t>
        </w:r>
        <w:r>
          <w:fldChar w:fldCharType="end"/>
        </w:r>
      </w:hyperlink>
    </w:p>
    <w:p>
      <w:pPr>
        <w:pStyle w:val="TOC2"/>
        <w:tabs>
          <w:tab w:val="right" w:leader="dot" w:pos="8306"/>
        </w:tabs>
      </w:pPr>
      <w:hyperlink w:anchor="_Toc25062" w:history="1">
        <w:r>
          <w:rPr>
            <w:rFonts w:ascii="仿宋" w:eastAsia="仿宋" w:hAnsi="仿宋" w:cs="仿宋" w:hint="eastAsia"/>
            <w:lang w:eastAsia="zh-CN"/>
          </w:rPr>
          <w:t>(一)、汽车试验设备行业分析</w:t>
        </w:r>
        <w:r>
          <w:tab/>
        </w:r>
        <w:r>
          <w:fldChar w:fldCharType="begin"/>
        </w:r>
        <w:r>
          <w:instrText xml:space="preserve"> PAGEREF _Toc25062 \h </w:instrText>
        </w:r>
        <w:r>
          <w:fldChar w:fldCharType="separate"/>
        </w:r>
        <w:r>
          <w:t>19</w:t>
        </w:r>
        <w:r>
          <w:fldChar w:fldCharType="end"/>
        </w:r>
      </w:hyperlink>
    </w:p>
    <w:p>
      <w:pPr>
        <w:pStyle w:val="TOC2"/>
        <w:tabs>
          <w:tab w:val="right" w:leader="dot" w:pos="8306"/>
        </w:tabs>
      </w:pPr>
      <w:hyperlink w:anchor="_Toc11389" w:history="1">
        <w:r>
          <w:rPr>
            <w:rFonts w:ascii="仿宋" w:eastAsia="仿宋" w:hAnsi="仿宋" w:cs="仿宋" w:hint="eastAsia"/>
            <w:lang w:eastAsia="zh-CN"/>
          </w:rPr>
          <w:t>(二)、汽车试验设备市场分析预测</w:t>
        </w:r>
        <w:r>
          <w:tab/>
        </w:r>
        <w:r>
          <w:fldChar w:fldCharType="begin"/>
        </w:r>
        <w:r>
          <w:instrText xml:space="preserve"> PAGEREF _Toc11389 \h </w:instrText>
        </w:r>
        <w:r>
          <w:fldChar w:fldCharType="separate"/>
        </w:r>
        <w:r>
          <w:t>19</w:t>
        </w:r>
        <w:r>
          <w:fldChar w:fldCharType="end"/>
        </w:r>
      </w:hyperlink>
    </w:p>
    <w:p>
      <w:pPr>
        <w:pStyle w:val="TOC1"/>
        <w:tabs>
          <w:tab w:val="right" w:leader="dot" w:pos="8306"/>
        </w:tabs>
      </w:pPr>
      <w:hyperlink w:anchor="_Toc497" w:history="1">
        <w:r>
          <w:rPr>
            <w:rFonts w:ascii="仿宋" w:eastAsia="仿宋" w:hAnsi="仿宋" w:cs="仿宋" w:hint="eastAsia"/>
            <w:lang w:eastAsia="zh-CN"/>
          </w:rPr>
          <w:t>六、汽车试验设备项目土建工程</w:t>
        </w:r>
        <w:r>
          <w:tab/>
        </w:r>
        <w:r>
          <w:fldChar w:fldCharType="begin"/>
        </w:r>
        <w:r>
          <w:instrText xml:space="preserve"> PAGEREF _Toc497 \h </w:instrText>
        </w:r>
        <w:r>
          <w:fldChar w:fldCharType="separate"/>
        </w:r>
        <w:r>
          <w:t>20</w:t>
        </w:r>
        <w:r>
          <w:fldChar w:fldCharType="end"/>
        </w:r>
      </w:hyperlink>
    </w:p>
    <w:p>
      <w:pPr>
        <w:pStyle w:val="TOC2"/>
        <w:tabs>
          <w:tab w:val="right" w:leader="dot" w:pos="8306"/>
        </w:tabs>
      </w:pPr>
      <w:hyperlink w:anchor="_Toc4186" w:history="1">
        <w:r>
          <w:rPr>
            <w:rFonts w:ascii="仿宋" w:eastAsia="仿宋" w:hAnsi="仿宋" w:cs="仿宋" w:hint="eastAsia"/>
            <w:lang w:eastAsia="zh-CN"/>
          </w:rPr>
          <w:t>(一)、建筑工程设计原则</w:t>
        </w:r>
        <w:r>
          <w:tab/>
        </w:r>
        <w:r>
          <w:fldChar w:fldCharType="begin"/>
        </w:r>
        <w:r>
          <w:instrText xml:space="preserve"> PAGEREF _Toc4186 \h </w:instrText>
        </w:r>
        <w:r>
          <w:fldChar w:fldCharType="separate"/>
        </w:r>
        <w:r>
          <w:t>20</w:t>
        </w:r>
        <w:r>
          <w:fldChar w:fldCharType="end"/>
        </w:r>
      </w:hyperlink>
    </w:p>
    <w:p>
      <w:pPr>
        <w:pStyle w:val="TOC2"/>
        <w:tabs>
          <w:tab w:val="right" w:leader="dot" w:pos="8306"/>
        </w:tabs>
      </w:pPr>
      <w:hyperlink w:anchor="_Toc28032" w:history="1">
        <w:r>
          <w:rPr>
            <w:rFonts w:ascii="仿宋" w:eastAsia="仿宋" w:hAnsi="仿宋" w:cs="仿宋" w:hint="eastAsia"/>
            <w:lang w:eastAsia="zh-CN"/>
          </w:rPr>
          <w:t>(二)、土建工程设计年限及安全等级</w:t>
        </w:r>
        <w:r>
          <w:tab/>
        </w:r>
        <w:r>
          <w:fldChar w:fldCharType="begin"/>
        </w:r>
        <w:r>
          <w:instrText xml:space="preserve"> PAGEREF _Toc28032 \h </w:instrText>
        </w:r>
        <w:r>
          <w:fldChar w:fldCharType="separate"/>
        </w:r>
        <w:r>
          <w:t>21</w:t>
        </w:r>
        <w:r>
          <w:fldChar w:fldCharType="end"/>
        </w:r>
      </w:hyperlink>
    </w:p>
    <w:p>
      <w:pPr>
        <w:pStyle w:val="TOC2"/>
        <w:tabs>
          <w:tab w:val="right" w:leader="dot" w:pos="8306"/>
        </w:tabs>
      </w:pPr>
      <w:hyperlink w:anchor="_Toc24288" w:history="1">
        <w:r>
          <w:rPr>
            <w:rFonts w:ascii="仿宋" w:eastAsia="仿宋" w:hAnsi="仿宋" w:cs="仿宋" w:hint="eastAsia"/>
            <w:lang w:eastAsia="zh-CN"/>
          </w:rPr>
          <w:t>(三)、建筑工程设计总体要求</w:t>
        </w:r>
        <w:r>
          <w:tab/>
        </w:r>
        <w:r>
          <w:fldChar w:fldCharType="begin"/>
        </w:r>
        <w:r>
          <w:instrText xml:space="preserve"> PAGEREF _Toc24288 \h </w:instrText>
        </w:r>
        <w:r>
          <w:fldChar w:fldCharType="separate"/>
        </w:r>
        <w:r>
          <w:t>23</w:t>
        </w:r>
        <w:r>
          <w:fldChar w:fldCharType="end"/>
        </w:r>
      </w:hyperlink>
    </w:p>
    <w:p>
      <w:pPr>
        <w:pStyle w:val="TOC2"/>
        <w:tabs>
          <w:tab w:val="right" w:leader="dot" w:pos="8306"/>
        </w:tabs>
      </w:pPr>
      <w:hyperlink w:anchor="_Toc19069" w:history="1">
        <w:r>
          <w:rPr>
            <w:rFonts w:ascii="仿宋" w:eastAsia="仿宋" w:hAnsi="仿宋" w:cs="仿宋" w:hint="eastAsia"/>
            <w:lang w:eastAsia="zh-CN"/>
          </w:rPr>
          <w:t>(四)、土建工程建设指标</w:t>
        </w:r>
        <w:r>
          <w:tab/>
        </w:r>
        <w:r>
          <w:fldChar w:fldCharType="begin"/>
        </w:r>
        <w:r>
          <w:instrText xml:space="preserve"> PAGEREF _Toc19069 \h </w:instrText>
        </w:r>
        <w:r>
          <w:fldChar w:fldCharType="separate"/>
        </w:r>
        <w:r>
          <w:t>23</w:t>
        </w:r>
        <w:r>
          <w:fldChar w:fldCharType="end"/>
        </w:r>
      </w:hyperlink>
    </w:p>
    <w:p>
      <w:pPr>
        <w:pStyle w:val="TOC1"/>
        <w:tabs>
          <w:tab w:val="right" w:leader="dot" w:pos="8306"/>
        </w:tabs>
      </w:pPr>
      <w:hyperlink w:anchor="_Toc31197" w:history="1">
        <w:r>
          <w:rPr>
            <w:rFonts w:ascii="仿宋" w:eastAsia="仿宋" w:hAnsi="仿宋" w:cs="仿宋" w:hint="eastAsia"/>
            <w:lang w:eastAsia="zh-CN"/>
          </w:rPr>
          <w:t>七、汽车试验设备项目风险管理</w:t>
        </w:r>
        <w:r>
          <w:tab/>
        </w:r>
        <w:r>
          <w:fldChar w:fldCharType="begin"/>
        </w:r>
        <w:r>
          <w:instrText xml:space="preserve"> PAGEREF _Toc31197 \h </w:instrText>
        </w:r>
        <w:r>
          <w:fldChar w:fldCharType="separate"/>
        </w:r>
        <w:r>
          <w:t>24</w:t>
        </w:r>
        <w:r>
          <w:fldChar w:fldCharType="end"/>
        </w:r>
      </w:hyperlink>
    </w:p>
    <w:p>
      <w:pPr>
        <w:pStyle w:val="TOC2"/>
        <w:tabs>
          <w:tab w:val="right" w:leader="dot" w:pos="8306"/>
        </w:tabs>
      </w:pPr>
      <w:hyperlink w:anchor="_Toc16582" w:history="1">
        <w:r>
          <w:rPr>
            <w:rFonts w:ascii="仿宋" w:eastAsia="仿宋" w:hAnsi="仿宋" w:cs="仿宋" w:hint="eastAsia"/>
            <w:lang w:eastAsia="zh-CN"/>
          </w:rPr>
          <w:t>(一)、风险识别与评估</w:t>
        </w:r>
        <w:r>
          <w:tab/>
        </w:r>
        <w:r>
          <w:fldChar w:fldCharType="begin"/>
        </w:r>
        <w:r>
          <w:instrText xml:space="preserve"> PAGEREF _Toc16582 \h </w:instrText>
        </w:r>
        <w:r>
          <w:fldChar w:fldCharType="separate"/>
        </w:r>
        <w:r>
          <w:t>24</w:t>
        </w:r>
        <w:r>
          <w:fldChar w:fldCharType="end"/>
        </w:r>
      </w:hyperlink>
    </w:p>
    <w:p>
      <w:pPr>
        <w:pStyle w:val="TOC2"/>
        <w:tabs>
          <w:tab w:val="right" w:leader="dot" w:pos="8306"/>
        </w:tabs>
      </w:pPr>
      <w:hyperlink w:anchor="_Toc10715" w:history="1">
        <w:r>
          <w:rPr>
            <w:rFonts w:ascii="仿宋" w:eastAsia="仿宋" w:hAnsi="仿宋" w:cs="仿宋" w:hint="eastAsia"/>
            <w:lang w:eastAsia="zh-CN"/>
          </w:rPr>
          <w:t>(二)、风险应对策略</w:t>
        </w:r>
        <w:r>
          <w:tab/>
        </w:r>
        <w:r>
          <w:fldChar w:fldCharType="begin"/>
        </w:r>
        <w:r>
          <w:instrText xml:space="preserve"> PAGEREF _Toc10715 \h </w:instrText>
        </w:r>
        <w:r>
          <w:fldChar w:fldCharType="separate"/>
        </w:r>
        <w:r>
          <w:t>25</w:t>
        </w:r>
        <w:r>
          <w:fldChar w:fldCharType="end"/>
        </w:r>
      </w:hyperlink>
    </w:p>
    <w:p>
      <w:pPr>
        <w:pStyle w:val="TOC2"/>
        <w:tabs>
          <w:tab w:val="right" w:leader="dot" w:pos="8306"/>
        </w:tabs>
      </w:pPr>
      <w:hyperlink w:anchor="_Toc15963" w:history="1">
        <w:r>
          <w:rPr>
            <w:rFonts w:ascii="仿宋" w:eastAsia="仿宋" w:hAnsi="仿宋" w:cs="仿宋" w:hint="eastAsia"/>
            <w:lang w:eastAsia="zh-CN"/>
          </w:rPr>
          <w:t>(三)、风险监控与控制</w:t>
        </w:r>
        <w:r>
          <w:tab/>
        </w:r>
        <w:r>
          <w:fldChar w:fldCharType="begin"/>
        </w:r>
        <w:r>
          <w:instrText xml:space="preserve"> PAGEREF _Toc15963 \h </w:instrText>
        </w:r>
        <w:r>
          <w:fldChar w:fldCharType="separate"/>
        </w:r>
        <w:r>
          <w:t>27</w:t>
        </w:r>
        <w:r>
          <w:fldChar w:fldCharType="end"/>
        </w:r>
      </w:hyperlink>
    </w:p>
    <w:p>
      <w:pPr>
        <w:pStyle w:val="TOC1"/>
        <w:tabs>
          <w:tab w:val="right" w:leader="dot" w:pos="8306"/>
        </w:tabs>
      </w:pPr>
      <w:hyperlink w:anchor="_Toc13840" w:history="1">
        <w:r>
          <w:rPr>
            <w:rFonts w:ascii="仿宋" w:eastAsia="仿宋" w:hAnsi="仿宋" w:cs="仿宋" w:hint="eastAsia"/>
            <w:lang w:eastAsia="zh-CN"/>
          </w:rPr>
          <w:t>八、汽车试验设备项目创新与研发</w:t>
        </w:r>
        <w:r>
          <w:tab/>
        </w:r>
        <w:r>
          <w:fldChar w:fldCharType="begin"/>
        </w:r>
        <w:r>
          <w:instrText xml:space="preserve"> PAGEREF _Toc13840 \h </w:instrText>
        </w:r>
        <w:r>
          <w:fldChar w:fldCharType="separate"/>
        </w:r>
        <w:r>
          <w:t>28</w:t>
        </w:r>
        <w:r>
          <w:fldChar w:fldCharType="end"/>
        </w:r>
      </w:hyperlink>
    </w:p>
    <w:p>
      <w:pPr>
        <w:pStyle w:val="TOC2"/>
        <w:tabs>
          <w:tab w:val="right" w:leader="dot" w:pos="8306"/>
        </w:tabs>
      </w:pPr>
      <w:hyperlink w:anchor="_Toc515" w:history="1">
        <w:r>
          <w:rPr>
            <w:rFonts w:ascii="仿宋" w:eastAsia="仿宋" w:hAnsi="仿宋" w:cs="仿宋" w:hint="eastAsia"/>
            <w:lang w:eastAsia="zh-CN"/>
          </w:rPr>
          <w:t>(一)、创新策略与方向</w:t>
        </w:r>
        <w:r>
          <w:tab/>
        </w:r>
        <w:r>
          <w:fldChar w:fldCharType="begin"/>
        </w:r>
        <w:r>
          <w:instrText xml:space="preserve"> PAGEREF _Toc515 \h </w:instrText>
        </w:r>
        <w:r>
          <w:fldChar w:fldCharType="separate"/>
        </w:r>
        <w:r>
          <w:t>28</w:t>
        </w:r>
        <w:r>
          <w:fldChar w:fldCharType="end"/>
        </w:r>
      </w:hyperlink>
    </w:p>
    <w:p>
      <w:pPr>
        <w:pStyle w:val="TOC2"/>
        <w:tabs>
          <w:tab w:val="right" w:leader="dot" w:pos="8306"/>
        </w:tabs>
      </w:pPr>
      <w:hyperlink w:anchor="_Toc19686" w:history="1">
        <w:r>
          <w:rPr>
            <w:rFonts w:ascii="仿宋" w:eastAsia="仿宋" w:hAnsi="仿宋" w:cs="仿宋" w:hint="eastAsia"/>
            <w:lang w:eastAsia="zh-CN"/>
          </w:rPr>
          <w:t>(二)、研发规划与投入</w:t>
        </w:r>
        <w:r>
          <w:tab/>
        </w:r>
        <w:r>
          <w:fldChar w:fldCharType="begin"/>
        </w:r>
        <w:r>
          <w:instrText xml:space="preserve"> PAGEREF _Toc19686 \h </w:instrText>
        </w:r>
        <w:r>
          <w:fldChar w:fldCharType="separate"/>
        </w:r>
        <w:r>
          <w:t>29</w:t>
        </w:r>
        <w:r>
          <w:fldChar w:fldCharType="end"/>
        </w:r>
      </w:hyperlink>
    </w:p>
    <w:p>
      <w:pPr>
        <w:pStyle w:val="TOC1"/>
        <w:tabs>
          <w:tab w:val="right" w:leader="dot" w:pos="8306"/>
        </w:tabs>
      </w:pPr>
      <w:hyperlink w:anchor="_Toc18488" w:history="1">
        <w:r>
          <w:rPr>
            <w:rFonts w:ascii="仿宋" w:eastAsia="仿宋" w:hAnsi="仿宋" w:cs="仿宋" w:hint="eastAsia"/>
            <w:lang w:eastAsia="zh-CN"/>
          </w:rPr>
          <w:t>九、汽车试验设备项目环境影响分析</w:t>
        </w:r>
        <w:r>
          <w:tab/>
        </w:r>
        <w:r>
          <w:fldChar w:fldCharType="begin"/>
        </w:r>
        <w:r>
          <w:instrText xml:space="preserve"> PAGEREF _Toc18488 \h </w:instrText>
        </w:r>
        <w:r>
          <w:fldChar w:fldCharType="separate"/>
        </w:r>
        <w:r>
          <w:t>31</w:t>
        </w:r>
        <w:r>
          <w:fldChar w:fldCharType="end"/>
        </w:r>
      </w:hyperlink>
    </w:p>
    <w:p>
      <w:pPr>
        <w:pStyle w:val="TOC2"/>
        <w:tabs>
          <w:tab w:val="right" w:leader="dot" w:pos="8306"/>
        </w:tabs>
      </w:pPr>
      <w:hyperlink w:anchor="_Toc18882" w:history="1">
        <w:r>
          <w:rPr>
            <w:rFonts w:ascii="仿宋" w:eastAsia="仿宋" w:hAnsi="仿宋" w:cs="仿宋" w:hint="eastAsia"/>
            <w:lang w:eastAsia="zh-CN"/>
          </w:rPr>
          <w:t>(一)、建设区域环境质量现状</w:t>
        </w:r>
        <w:r>
          <w:tab/>
        </w:r>
        <w:r>
          <w:fldChar w:fldCharType="begin"/>
        </w:r>
        <w:r>
          <w:instrText xml:space="preserve"> PAGEREF _Toc18882 \h </w:instrText>
        </w:r>
        <w:r>
          <w:fldChar w:fldCharType="separate"/>
        </w:r>
        <w:r>
          <w:t>31</w:t>
        </w:r>
        <w:r>
          <w:fldChar w:fldCharType="end"/>
        </w:r>
      </w:hyperlink>
    </w:p>
    <w:p>
      <w:pPr>
        <w:pStyle w:val="TOC2"/>
        <w:tabs>
          <w:tab w:val="right" w:leader="dot" w:pos="8306"/>
        </w:tabs>
      </w:pPr>
      <w:hyperlink w:anchor="_Toc5208" w:history="1">
        <w:r>
          <w:rPr>
            <w:rFonts w:ascii="仿宋" w:eastAsia="仿宋" w:hAnsi="仿宋" w:cs="仿宋" w:hint="eastAsia"/>
            <w:lang w:eastAsia="zh-CN"/>
          </w:rPr>
          <w:t>(二)、建设期环境保护</w:t>
        </w:r>
        <w:r>
          <w:tab/>
        </w:r>
        <w:r>
          <w:fldChar w:fldCharType="begin"/>
        </w:r>
        <w:r>
          <w:instrText xml:space="preserve"> PAGEREF _Toc5208 \h </w:instrText>
        </w:r>
        <w:r>
          <w:fldChar w:fldCharType="separate"/>
        </w:r>
        <w:r>
          <w:t>32</w:t>
        </w:r>
        <w:r>
          <w:fldChar w:fldCharType="end"/>
        </w:r>
      </w:hyperlink>
    </w:p>
    <w:p>
      <w:pPr>
        <w:pStyle w:val="TOC2"/>
        <w:tabs>
          <w:tab w:val="right" w:leader="dot" w:pos="8306"/>
        </w:tabs>
      </w:pPr>
      <w:hyperlink w:anchor="_Toc2537" w:history="1">
        <w:r>
          <w:rPr>
            <w:rFonts w:ascii="仿宋" w:eastAsia="仿宋" w:hAnsi="仿宋" w:cs="仿宋" w:hint="eastAsia"/>
            <w:lang w:eastAsia="zh-CN"/>
          </w:rPr>
          <w:t>(三)、运营期环境保护</w:t>
        </w:r>
        <w:r>
          <w:tab/>
        </w:r>
        <w:r>
          <w:fldChar w:fldCharType="begin"/>
        </w:r>
        <w:r>
          <w:instrText xml:space="preserve"> PAGEREF _Toc2537 \h </w:instrText>
        </w:r>
        <w:r>
          <w:fldChar w:fldCharType="separate"/>
        </w:r>
        <w:r>
          <w:t>34</w:t>
        </w:r>
        <w:r>
          <w:fldChar w:fldCharType="end"/>
        </w:r>
      </w:hyperlink>
    </w:p>
    <w:p>
      <w:pPr>
        <w:pStyle w:val="TOC2"/>
        <w:tabs>
          <w:tab w:val="right" w:leader="dot" w:pos="8306"/>
        </w:tabs>
      </w:pPr>
      <w:hyperlink w:anchor="_Toc8298" w:history="1">
        <w:r>
          <w:rPr>
            <w:rFonts w:ascii="仿宋" w:eastAsia="仿宋" w:hAnsi="仿宋" w:cs="仿宋" w:hint="eastAsia"/>
            <w:lang w:eastAsia="zh-CN"/>
          </w:rPr>
          <w:t>(四)、汽车试验设备项目建设对区域经济的影响</w:t>
        </w:r>
        <w:r>
          <w:tab/>
        </w:r>
        <w:r>
          <w:fldChar w:fldCharType="begin"/>
        </w:r>
        <w:r>
          <w:instrText xml:space="preserve"> PAGEREF _Toc8298 \h </w:instrText>
        </w:r>
        <w:r>
          <w:fldChar w:fldCharType="separate"/>
        </w:r>
        <w:r>
          <w:t>35</w:t>
        </w:r>
        <w:r>
          <w:fldChar w:fldCharType="end"/>
        </w:r>
      </w:hyperlink>
    </w:p>
    <w:p>
      <w:pPr>
        <w:pStyle w:val="TOC2"/>
        <w:tabs>
          <w:tab w:val="right" w:leader="dot" w:pos="8306"/>
        </w:tabs>
      </w:pPr>
      <w:hyperlink w:anchor="_Toc20925" w:history="1">
        <w:r>
          <w:rPr>
            <w:rFonts w:ascii="仿宋" w:eastAsia="仿宋" w:hAnsi="仿宋" w:cs="仿宋" w:hint="eastAsia"/>
            <w:lang w:eastAsia="zh-CN"/>
          </w:rPr>
          <w:t>(五)、废弃物处理</w:t>
        </w:r>
        <w:r>
          <w:tab/>
        </w:r>
        <w:r>
          <w:fldChar w:fldCharType="begin"/>
        </w:r>
        <w:r>
          <w:instrText xml:space="preserve"> PAGEREF _Toc20925 \h </w:instrText>
        </w:r>
        <w:r>
          <w:fldChar w:fldCharType="separate"/>
        </w:r>
        <w:r>
          <w:t>37</w:t>
        </w:r>
        <w:r>
          <w:fldChar w:fldCharType="end"/>
        </w:r>
      </w:hyperlink>
    </w:p>
    <w:p>
      <w:pPr>
        <w:pStyle w:val="TOC2"/>
        <w:tabs>
          <w:tab w:val="right" w:leader="dot" w:pos="8306"/>
        </w:tabs>
      </w:pPr>
      <w:hyperlink w:anchor="_Toc4086" w:history="1">
        <w:r>
          <w:rPr>
            <w:rFonts w:ascii="仿宋" w:eastAsia="仿宋" w:hAnsi="仿宋" w:cs="仿宋" w:hint="eastAsia"/>
            <w:lang w:eastAsia="zh-CN"/>
          </w:rPr>
          <w:t>(六)、特殊环境影响分析</w:t>
        </w:r>
        <w:r>
          <w:tab/>
        </w:r>
        <w:r>
          <w:fldChar w:fldCharType="begin"/>
        </w:r>
        <w:r>
          <w:instrText xml:space="preserve"> PAGEREF _Toc4086 \h </w:instrText>
        </w:r>
        <w:r>
          <w:fldChar w:fldCharType="separate"/>
        </w:r>
        <w:r>
          <w:t>38</w:t>
        </w:r>
        <w:r>
          <w:fldChar w:fldCharType="end"/>
        </w:r>
      </w:hyperlink>
    </w:p>
    <w:p>
      <w:pPr>
        <w:pStyle w:val="TOC2"/>
        <w:tabs>
          <w:tab w:val="right" w:leader="dot" w:pos="8306"/>
        </w:tabs>
      </w:pPr>
      <w:hyperlink w:anchor="_Toc3233" w:history="1">
        <w:r>
          <w:rPr>
            <w:rFonts w:ascii="仿宋" w:eastAsia="仿宋" w:hAnsi="仿宋" w:cs="仿宋" w:hint="eastAsia"/>
            <w:lang w:eastAsia="zh-CN"/>
          </w:rPr>
          <w:t>(七)、清洁生产</w:t>
        </w:r>
        <w:r>
          <w:tab/>
        </w:r>
        <w:r>
          <w:fldChar w:fldCharType="begin"/>
        </w:r>
        <w:r>
          <w:instrText xml:space="preserve"> PAGEREF _Toc3233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928" w:history="1">
        <w:r>
          <w:rPr>
            <w:rFonts w:ascii="仿宋" w:eastAsia="仿宋" w:hAnsi="仿宋" w:cs="仿宋" w:hint="eastAsia"/>
            <w:lang w:eastAsia="zh-CN"/>
          </w:rPr>
          <w:t>(八)、环境保护综合评价</w:t>
        </w:r>
        <w:r>
          <w:tab/>
        </w:r>
        <w:r>
          <w:fldChar w:fldCharType="begin"/>
        </w:r>
        <w:r>
          <w:instrText xml:space="preserve"> PAGEREF _Toc9928 \h </w:instrText>
        </w:r>
        <w:r>
          <w:fldChar w:fldCharType="separate"/>
        </w:r>
        <w:r>
          <w:t>40</w:t>
        </w:r>
        <w:r>
          <w:fldChar w:fldCharType="end"/>
        </w:r>
      </w:hyperlink>
    </w:p>
    <w:p>
      <w:pPr>
        <w:pStyle w:val="TOC1"/>
        <w:tabs>
          <w:tab w:val="right" w:leader="dot" w:pos="8306"/>
        </w:tabs>
      </w:pPr>
      <w:hyperlink w:anchor="_Toc17738" w:history="1">
        <w:r>
          <w:rPr>
            <w:rFonts w:ascii="仿宋" w:eastAsia="仿宋" w:hAnsi="仿宋" w:cs="仿宋" w:hint="eastAsia"/>
            <w:lang w:eastAsia="zh-CN"/>
          </w:rPr>
          <w:t>十、汽车试验设备项目人力资源管理</w:t>
        </w:r>
        <w:r>
          <w:tab/>
        </w:r>
        <w:r>
          <w:fldChar w:fldCharType="begin"/>
        </w:r>
        <w:r>
          <w:instrText xml:space="preserve"> PAGEREF _Toc17738 \h </w:instrText>
        </w:r>
        <w:r>
          <w:fldChar w:fldCharType="separate"/>
        </w:r>
        <w:r>
          <w:t>42</w:t>
        </w:r>
        <w:r>
          <w:fldChar w:fldCharType="end"/>
        </w:r>
      </w:hyperlink>
    </w:p>
    <w:p>
      <w:pPr>
        <w:pStyle w:val="TOC2"/>
        <w:tabs>
          <w:tab w:val="right" w:leader="dot" w:pos="8306"/>
        </w:tabs>
      </w:pPr>
      <w:hyperlink w:anchor="_Toc2704" w:history="1">
        <w:r>
          <w:rPr>
            <w:rFonts w:ascii="仿宋" w:eastAsia="仿宋" w:hAnsi="仿宋" w:cs="仿宋" w:hint="eastAsia"/>
            <w:lang w:eastAsia="zh-CN"/>
          </w:rPr>
          <w:t>(一)、建立健全的预算管理制度</w:t>
        </w:r>
        <w:r>
          <w:tab/>
        </w:r>
        <w:r>
          <w:fldChar w:fldCharType="begin"/>
        </w:r>
        <w:r>
          <w:instrText xml:space="preserve"> PAGEREF _Toc2704 \h </w:instrText>
        </w:r>
        <w:r>
          <w:fldChar w:fldCharType="separate"/>
        </w:r>
        <w:r>
          <w:t>42</w:t>
        </w:r>
        <w:r>
          <w:fldChar w:fldCharType="end"/>
        </w:r>
      </w:hyperlink>
    </w:p>
    <w:p>
      <w:pPr>
        <w:pStyle w:val="TOC2"/>
        <w:tabs>
          <w:tab w:val="right" w:leader="dot" w:pos="8306"/>
        </w:tabs>
      </w:pPr>
      <w:hyperlink w:anchor="_Toc24902" w:history="1">
        <w:r>
          <w:rPr>
            <w:rFonts w:ascii="仿宋" w:eastAsia="仿宋" w:hAnsi="仿宋" w:cs="仿宋" w:hint="eastAsia"/>
            <w:lang w:eastAsia="zh-CN"/>
          </w:rPr>
          <w:t>(二)、加强资金流动监控</w:t>
        </w:r>
        <w:r>
          <w:tab/>
        </w:r>
        <w:r>
          <w:fldChar w:fldCharType="begin"/>
        </w:r>
        <w:r>
          <w:instrText xml:space="preserve"> PAGEREF _Toc24902 \h </w:instrText>
        </w:r>
        <w:r>
          <w:fldChar w:fldCharType="separate"/>
        </w:r>
        <w:r>
          <w:t>43</w:t>
        </w:r>
        <w:r>
          <w:fldChar w:fldCharType="end"/>
        </w:r>
      </w:hyperlink>
    </w:p>
    <w:p>
      <w:pPr>
        <w:pStyle w:val="TOC2"/>
        <w:tabs>
          <w:tab w:val="right" w:leader="dot" w:pos="8306"/>
        </w:tabs>
      </w:pPr>
      <w:hyperlink w:anchor="_Toc3775" w:history="1">
        <w:r>
          <w:rPr>
            <w:rFonts w:ascii="仿宋" w:eastAsia="仿宋" w:hAnsi="仿宋" w:cs="仿宋" w:hint="eastAsia"/>
            <w:lang w:eastAsia="zh-CN"/>
          </w:rPr>
          <w:t>(三)、制定完善的风险控制机制</w:t>
        </w:r>
        <w:r>
          <w:tab/>
        </w:r>
        <w:r>
          <w:fldChar w:fldCharType="begin"/>
        </w:r>
        <w:r>
          <w:instrText xml:space="preserve"> PAGEREF _Toc3775 \h </w:instrText>
        </w:r>
        <w:r>
          <w:fldChar w:fldCharType="separate"/>
        </w:r>
        <w:r>
          <w:t>44</w:t>
        </w:r>
        <w:r>
          <w:fldChar w:fldCharType="end"/>
        </w:r>
      </w:hyperlink>
    </w:p>
    <w:p>
      <w:pPr>
        <w:pStyle w:val="TOC2"/>
        <w:tabs>
          <w:tab w:val="right" w:leader="dot" w:pos="8306"/>
        </w:tabs>
      </w:pPr>
      <w:hyperlink w:anchor="_Toc16888" w:history="1">
        <w:r>
          <w:rPr>
            <w:rFonts w:ascii="仿宋" w:eastAsia="仿宋" w:hAnsi="仿宋" w:cs="仿宋" w:hint="eastAsia"/>
            <w:lang w:eastAsia="zh-CN"/>
          </w:rPr>
          <w:t>(四)、优化成本管理</w:t>
        </w:r>
        <w:r>
          <w:tab/>
        </w:r>
        <w:r>
          <w:fldChar w:fldCharType="begin"/>
        </w:r>
        <w:r>
          <w:instrText xml:space="preserve"> PAGEREF _Toc16888 \h </w:instrText>
        </w:r>
        <w:r>
          <w:fldChar w:fldCharType="separate"/>
        </w:r>
        <w:r>
          <w:t>46</w:t>
        </w:r>
        <w:r>
          <w:fldChar w:fldCharType="end"/>
        </w:r>
      </w:hyperlink>
    </w:p>
    <w:p>
      <w:pPr>
        <w:pStyle w:val="TOC1"/>
        <w:tabs>
          <w:tab w:val="right" w:leader="dot" w:pos="8306"/>
        </w:tabs>
      </w:pPr>
      <w:hyperlink w:anchor="_Toc17425" w:history="1">
        <w:r>
          <w:rPr>
            <w:rFonts w:ascii="仿宋" w:eastAsia="仿宋" w:hAnsi="仿宋" w:cs="仿宋" w:hint="eastAsia"/>
            <w:lang w:eastAsia="zh-CN"/>
          </w:rPr>
          <w:t>十一、汽车试验设备项目投资规划</w:t>
        </w:r>
        <w:r>
          <w:tab/>
        </w:r>
        <w:r>
          <w:fldChar w:fldCharType="begin"/>
        </w:r>
        <w:r>
          <w:instrText xml:space="preserve"> PAGEREF _Toc17425 \h </w:instrText>
        </w:r>
        <w:r>
          <w:fldChar w:fldCharType="separate"/>
        </w:r>
        <w:r>
          <w:t>47</w:t>
        </w:r>
        <w:r>
          <w:fldChar w:fldCharType="end"/>
        </w:r>
      </w:hyperlink>
    </w:p>
    <w:p>
      <w:pPr>
        <w:pStyle w:val="TOC2"/>
        <w:tabs>
          <w:tab w:val="right" w:leader="dot" w:pos="8306"/>
        </w:tabs>
      </w:pPr>
      <w:hyperlink w:anchor="_Toc15979" w:history="1">
        <w:r>
          <w:rPr>
            <w:rFonts w:ascii="仿宋" w:eastAsia="仿宋" w:hAnsi="仿宋" w:cs="仿宋" w:hint="eastAsia"/>
            <w:lang w:eastAsia="zh-CN"/>
          </w:rPr>
          <w:t>(一)、汽车试验设备项目总投资估算</w:t>
        </w:r>
        <w:r>
          <w:tab/>
        </w:r>
        <w:r>
          <w:fldChar w:fldCharType="begin"/>
        </w:r>
        <w:r>
          <w:instrText xml:space="preserve"> PAGEREF _Toc15979 \h </w:instrText>
        </w:r>
        <w:r>
          <w:fldChar w:fldCharType="separate"/>
        </w:r>
        <w:r>
          <w:t>47</w:t>
        </w:r>
        <w:r>
          <w:fldChar w:fldCharType="end"/>
        </w:r>
      </w:hyperlink>
    </w:p>
    <w:p>
      <w:pPr>
        <w:pStyle w:val="TOC2"/>
        <w:tabs>
          <w:tab w:val="right" w:leader="dot" w:pos="8306"/>
        </w:tabs>
      </w:pPr>
      <w:hyperlink w:anchor="_Toc4514" w:history="1">
        <w:r>
          <w:rPr>
            <w:rFonts w:ascii="仿宋" w:eastAsia="仿宋" w:hAnsi="仿宋" w:cs="仿宋" w:hint="eastAsia"/>
            <w:lang w:eastAsia="zh-CN"/>
          </w:rPr>
          <w:t>(二)、资金筹措</w:t>
        </w:r>
        <w:r>
          <w:tab/>
        </w:r>
        <w:r>
          <w:fldChar w:fldCharType="begin"/>
        </w:r>
        <w:r>
          <w:instrText xml:space="preserve"> PAGEREF _Toc4514 \h </w:instrText>
        </w:r>
        <w:r>
          <w:fldChar w:fldCharType="separate"/>
        </w:r>
        <w:r>
          <w:t>49</w:t>
        </w:r>
        <w:r>
          <w:fldChar w:fldCharType="end"/>
        </w:r>
      </w:hyperlink>
    </w:p>
    <w:p>
      <w:pPr>
        <w:pStyle w:val="TOC1"/>
        <w:tabs>
          <w:tab w:val="right" w:leader="dot" w:pos="8306"/>
        </w:tabs>
      </w:pPr>
      <w:hyperlink w:anchor="_Toc17562" w:history="1">
        <w:r>
          <w:rPr>
            <w:rFonts w:ascii="仿宋" w:eastAsia="仿宋" w:hAnsi="仿宋" w:cs="仿宋" w:hint="eastAsia"/>
            <w:lang w:eastAsia="zh-CN"/>
          </w:rPr>
          <w:t>十二、汽车试验设备项目财务管理</w:t>
        </w:r>
        <w:r>
          <w:tab/>
        </w:r>
        <w:r>
          <w:fldChar w:fldCharType="begin"/>
        </w:r>
        <w:r>
          <w:instrText xml:space="preserve"> PAGEREF _Toc17562 \h </w:instrText>
        </w:r>
        <w:r>
          <w:fldChar w:fldCharType="separate"/>
        </w:r>
        <w:r>
          <w:t>49</w:t>
        </w:r>
        <w:r>
          <w:fldChar w:fldCharType="end"/>
        </w:r>
      </w:hyperlink>
    </w:p>
    <w:p>
      <w:pPr>
        <w:pStyle w:val="TOC2"/>
        <w:tabs>
          <w:tab w:val="right" w:leader="dot" w:pos="8306"/>
        </w:tabs>
      </w:pPr>
      <w:hyperlink w:anchor="_Toc2954" w:history="1">
        <w:r>
          <w:rPr>
            <w:rFonts w:ascii="仿宋" w:eastAsia="仿宋" w:hAnsi="仿宋" w:cs="仿宋" w:hint="eastAsia"/>
            <w:lang w:eastAsia="zh-CN"/>
          </w:rPr>
          <w:t>(一)、资金需求大</w:t>
        </w:r>
        <w:r>
          <w:tab/>
        </w:r>
        <w:r>
          <w:fldChar w:fldCharType="begin"/>
        </w:r>
        <w:r>
          <w:instrText xml:space="preserve"> PAGEREF _Toc2954 \h </w:instrText>
        </w:r>
        <w:r>
          <w:fldChar w:fldCharType="separate"/>
        </w:r>
        <w:r>
          <w:t>49</w:t>
        </w:r>
        <w:r>
          <w:fldChar w:fldCharType="end"/>
        </w:r>
      </w:hyperlink>
    </w:p>
    <w:p>
      <w:pPr>
        <w:pStyle w:val="TOC2"/>
        <w:tabs>
          <w:tab w:val="right" w:leader="dot" w:pos="8306"/>
        </w:tabs>
      </w:pPr>
      <w:hyperlink w:anchor="_Toc9765" w:history="1">
        <w:r>
          <w:rPr>
            <w:rFonts w:ascii="仿宋" w:eastAsia="仿宋" w:hAnsi="仿宋" w:cs="仿宋" w:hint="eastAsia"/>
            <w:lang w:eastAsia="zh-CN"/>
          </w:rPr>
          <w:t>(二)、研发周期长</w:t>
        </w:r>
        <w:r>
          <w:tab/>
        </w:r>
        <w:r>
          <w:fldChar w:fldCharType="begin"/>
        </w:r>
        <w:r>
          <w:instrText xml:space="preserve"> PAGEREF _Toc9765 \h </w:instrText>
        </w:r>
        <w:r>
          <w:fldChar w:fldCharType="separate"/>
        </w:r>
        <w:r>
          <w:t>50</w:t>
        </w:r>
        <w:r>
          <w:fldChar w:fldCharType="end"/>
        </w:r>
      </w:hyperlink>
    </w:p>
    <w:p>
      <w:pPr>
        <w:pStyle w:val="TOC2"/>
        <w:tabs>
          <w:tab w:val="right" w:leader="dot" w:pos="8306"/>
        </w:tabs>
      </w:pPr>
      <w:hyperlink w:anchor="_Toc6978" w:history="1">
        <w:r>
          <w:rPr>
            <w:rFonts w:ascii="仿宋" w:eastAsia="仿宋" w:hAnsi="仿宋" w:cs="仿宋" w:hint="eastAsia"/>
            <w:lang w:eastAsia="zh-CN"/>
          </w:rPr>
          <w:t>(三)、市场风险大</w:t>
        </w:r>
        <w:r>
          <w:tab/>
        </w:r>
        <w:r>
          <w:fldChar w:fldCharType="begin"/>
        </w:r>
        <w:r>
          <w:instrText xml:space="preserve"> PAGEREF _Toc6978 \h </w:instrText>
        </w:r>
        <w:r>
          <w:fldChar w:fldCharType="separate"/>
        </w:r>
        <w:r>
          <w:t>52</w:t>
        </w:r>
        <w:r>
          <w:fldChar w:fldCharType="end"/>
        </w:r>
      </w:hyperlink>
    </w:p>
    <w:p>
      <w:pPr>
        <w:pStyle w:val="TOC2"/>
        <w:tabs>
          <w:tab w:val="right" w:leader="dot" w:pos="8306"/>
        </w:tabs>
      </w:pPr>
      <w:hyperlink w:anchor="_Toc29583" w:history="1">
        <w:r>
          <w:rPr>
            <w:rFonts w:ascii="仿宋" w:eastAsia="仿宋" w:hAnsi="仿宋" w:cs="仿宋" w:hint="eastAsia"/>
            <w:lang w:eastAsia="zh-CN"/>
          </w:rPr>
          <w:t>(四)、利润率高</w:t>
        </w:r>
        <w:r>
          <w:tab/>
        </w:r>
        <w:r>
          <w:fldChar w:fldCharType="begin"/>
        </w:r>
        <w:r>
          <w:instrText xml:space="preserve"> PAGEREF _Toc29583 \h </w:instrText>
        </w:r>
        <w:r>
          <w:fldChar w:fldCharType="separate"/>
        </w:r>
        <w:r>
          <w:t>54</w:t>
        </w:r>
        <w:r>
          <w:fldChar w:fldCharType="end"/>
        </w:r>
      </w:hyperlink>
    </w:p>
    <w:p>
      <w:pPr>
        <w:pStyle w:val="TOC1"/>
        <w:tabs>
          <w:tab w:val="right" w:leader="dot" w:pos="8306"/>
        </w:tabs>
      </w:pPr>
      <w:hyperlink w:anchor="_Toc28782" w:history="1">
        <w:r>
          <w:rPr>
            <w:rFonts w:ascii="仿宋" w:eastAsia="仿宋" w:hAnsi="仿宋" w:cs="仿宋" w:hint="eastAsia"/>
            <w:lang w:eastAsia="zh-CN"/>
          </w:rPr>
          <w:t>十三、汽车试验设备项目工程方案分析</w:t>
        </w:r>
        <w:r>
          <w:tab/>
        </w:r>
        <w:r>
          <w:fldChar w:fldCharType="begin"/>
        </w:r>
        <w:r>
          <w:instrText xml:space="preserve"> PAGEREF _Toc28782 \h </w:instrText>
        </w:r>
        <w:r>
          <w:fldChar w:fldCharType="separate"/>
        </w:r>
        <w:r>
          <w:t>56</w:t>
        </w:r>
        <w:r>
          <w:fldChar w:fldCharType="end"/>
        </w:r>
      </w:hyperlink>
    </w:p>
    <w:p>
      <w:pPr>
        <w:pStyle w:val="TOC2"/>
        <w:tabs>
          <w:tab w:val="right" w:leader="dot" w:pos="8306"/>
        </w:tabs>
      </w:pPr>
      <w:hyperlink w:anchor="_Toc8815" w:history="1">
        <w:r>
          <w:rPr>
            <w:rFonts w:ascii="仿宋" w:eastAsia="仿宋" w:hAnsi="仿宋" w:cs="仿宋" w:hint="eastAsia"/>
            <w:lang w:eastAsia="zh-CN"/>
          </w:rPr>
          <w:t>(一)、建筑工程设计原则</w:t>
        </w:r>
        <w:r>
          <w:tab/>
        </w:r>
        <w:r>
          <w:fldChar w:fldCharType="begin"/>
        </w:r>
        <w:r>
          <w:instrText xml:space="preserve"> PAGEREF _Toc8815 \h </w:instrText>
        </w:r>
        <w:r>
          <w:fldChar w:fldCharType="separate"/>
        </w:r>
        <w:r>
          <w:t>56</w:t>
        </w:r>
        <w:r>
          <w:fldChar w:fldCharType="end"/>
        </w:r>
      </w:hyperlink>
    </w:p>
    <w:p>
      <w:pPr>
        <w:pStyle w:val="TOC2"/>
        <w:tabs>
          <w:tab w:val="right" w:leader="dot" w:pos="8306"/>
        </w:tabs>
      </w:pPr>
      <w:hyperlink w:anchor="_Toc9407" w:history="1">
        <w:r>
          <w:rPr>
            <w:rFonts w:ascii="仿宋" w:eastAsia="仿宋" w:hAnsi="仿宋" w:cs="仿宋" w:hint="eastAsia"/>
            <w:lang w:eastAsia="zh-CN"/>
          </w:rPr>
          <w:t>(二)、土建工程建设指标</w:t>
        </w:r>
        <w:r>
          <w:tab/>
        </w:r>
        <w:r>
          <w:fldChar w:fldCharType="begin"/>
        </w:r>
        <w:r>
          <w:instrText xml:space="preserve"> PAGEREF _Toc9407 \h </w:instrText>
        </w:r>
        <w:r>
          <w:fldChar w:fldCharType="separate"/>
        </w:r>
        <w:r>
          <w:t>60</w:t>
        </w:r>
        <w:r>
          <w:fldChar w:fldCharType="end"/>
        </w:r>
      </w:hyperlink>
    </w:p>
    <w:p>
      <w:pPr>
        <w:pStyle w:val="TOC1"/>
        <w:tabs>
          <w:tab w:val="right" w:leader="dot" w:pos="8306"/>
        </w:tabs>
      </w:pPr>
      <w:hyperlink w:anchor="_Toc24134" w:history="1">
        <w:r>
          <w:rPr>
            <w:rFonts w:ascii="仿宋" w:eastAsia="仿宋" w:hAnsi="仿宋" w:cs="仿宋" w:hint="eastAsia"/>
            <w:lang w:eastAsia="zh-CN"/>
          </w:rPr>
          <w:t>十四、利益相关者分析与沟通计划</w:t>
        </w:r>
        <w:r>
          <w:tab/>
        </w:r>
        <w:r>
          <w:fldChar w:fldCharType="begin"/>
        </w:r>
        <w:r>
          <w:instrText xml:space="preserve"> PAGEREF _Toc24134 \h </w:instrText>
        </w:r>
        <w:r>
          <w:fldChar w:fldCharType="separate"/>
        </w:r>
        <w:r>
          <w:t>61</w:t>
        </w:r>
        <w:r>
          <w:fldChar w:fldCharType="end"/>
        </w:r>
      </w:hyperlink>
    </w:p>
    <w:p>
      <w:pPr>
        <w:pStyle w:val="TOC2"/>
        <w:tabs>
          <w:tab w:val="right" w:leader="dot" w:pos="8306"/>
        </w:tabs>
      </w:pPr>
      <w:hyperlink w:anchor="_Toc5121" w:history="1">
        <w:r>
          <w:rPr>
            <w:rFonts w:ascii="仿宋" w:eastAsia="仿宋" w:hAnsi="仿宋" w:cs="仿宋" w:hint="eastAsia"/>
            <w:lang w:eastAsia="zh-CN"/>
          </w:rPr>
          <w:t>(一)、利益相关者分析</w:t>
        </w:r>
        <w:r>
          <w:tab/>
        </w:r>
        <w:r>
          <w:fldChar w:fldCharType="begin"/>
        </w:r>
        <w:r>
          <w:instrText xml:space="preserve"> PAGEREF _Toc5121 \h </w:instrText>
        </w:r>
        <w:r>
          <w:fldChar w:fldCharType="separate"/>
        </w:r>
        <w:r>
          <w:t>61</w:t>
        </w:r>
        <w:r>
          <w:fldChar w:fldCharType="end"/>
        </w:r>
      </w:hyperlink>
    </w:p>
    <w:p>
      <w:pPr>
        <w:pStyle w:val="TOC2"/>
        <w:tabs>
          <w:tab w:val="right" w:leader="dot" w:pos="8306"/>
        </w:tabs>
      </w:pPr>
      <w:hyperlink w:anchor="_Toc8397" w:history="1">
        <w:r>
          <w:rPr>
            <w:rFonts w:ascii="仿宋" w:eastAsia="仿宋" w:hAnsi="仿宋" w:cs="仿宋" w:hint="eastAsia"/>
            <w:lang w:eastAsia="zh-CN"/>
          </w:rPr>
          <w:t>(二)、沟通计划</w:t>
        </w:r>
        <w:r>
          <w:tab/>
        </w:r>
        <w:r>
          <w:fldChar w:fldCharType="begin"/>
        </w:r>
        <w:r>
          <w:instrText xml:space="preserve"> PAGEREF _Toc8397 \h </w:instrText>
        </w:r>
        <w:r>
          <w:fldChar w:fldCharType="separate"/>
        </w:r>
        <w:r>
          <w:t>63</w:t>
        </w:r>
        <w:r>
          <w:fldChar w:fldCharType="end"/>
        </w:r>
      </w:hyperlink>
    </w:p>
    <w:p>
      <w:pPr>
        <w:pStyle w:val="TOC1"/>
        <w:tabs>
          <w:tab w:val="right" w:leader="dot" w:pos="8306"/>
        </w:tabs>
      </w:pPr>
      <w:hyperlink w:anchor="_Toc12701" w:history="1">
        <w:r>
          <w:rPr>
            <w:rFonts w:ascii="仿宋" w:eastAsia="仿宋" w:hAnsi="仿宋" w:cs="仿宋" w:hint="eastAsia"/>
            <w:lang w:eastAsia="zh-CN"/>
          </w:rPr>
          <w:t>十五、汽车试验设备项目变更管理</w:t>
        </w:r>
        <w:r>
          <w:tab/>
        </w:r>
        <w:r>
          <w:fldChar w:fldCharType="begin"/>
        </w:r>
        <w:r>
          <w:instrText xml:space="preserve"> PAGEREF _Toc12701 \h </w:instrText>
        </w:r>
        <w:r>
          <w:fldChar w:fldCharType="separate"/>
        </w:r>
        <w:r>
          <w:t>64</w:t>
        </w:r>
        <w:r>
          <w:fldChar w:fldCharType="end"/>
        </w:r>
      </w:hyperlink>
    </w:p>
    <w:p>
      <w:pPr>
        <w:pStyle w:val="TOC2"/>
        <w:tabs>
          <w:tab w:val="right" w:leader="dot" w:pos="8306"/>
        </w:tabs>
      </w:pPr>
      <w:hyperlink w:anchor="_Toc22016" w:history="1">
        <w:r>
          <w:rPr>
            <w:rFonts w:ascii="仿宋" w:eastAsia="仿宋" w:hAnsi="仿宋" w:cs="仿宋" w:hint="eastAsia"/>
            <w:lang w:eastAsia="zh-CN"/>
          </w:rPr>
          <w:t>(一)、变更申请与评估</w:t>
        </w:r>
        <w:r>
          <w:tab/>
        </w:r>
        <w:r>
          <w:fldChar w:fldCharType="begin"/>
        </w:r>
        <w:r>
          <w:instrText xml:space="preserve"> PAGEREF _Toc22016 \h </w:instrText>
        </w:r>
        <w:r>
          <w:fldChar w:fldCharType="separate"/>
        </w:r>
        <w:r>
          <w:t>64</w:t>
        </w:r>
        <w:r>
          <w:fldChar w:fldCharType="end"/>
        </w:r>
      </w:hyperlink>
    </w:p>
    <w:p>
      <w:pPr>
        <w:pStyle w:val="TOC2"/>
        <w:tabs>
          <w:tab w:val="right" w:leader="dot" w:pos="8306"/>
        </w:tabs>
      </w:pPr>
      <w:hyperlink w:anchor="_Toc12046" w:history="1">
        <w:r>
          <w:rPr>
            <w:rFonts w:ascii="仿宋" w:eastAsia="仿宋" w:hAnsi="仿宋" w:cs="仿宋" w:hint="eastAsia"/>
            <w:lang w:eastAsia="zh-CN"/>
          </w:rPr>
          <w:t>(二)、变更实施与控制</w:t>
        </w:r>
        <w:r>
          <w:tab/>
        </w:r>
        <w:r>
          <w:fldChar w:fldCharType="begin"/>
        </w:r>
        <w:r>
          <w:instrText xml:space="preserve"> PAGEREF _Toc12046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3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145"/>
      <w:r>
        <w:rPr>
          <w:rFonts w:ascii="仿宋" w:eastAsia="仿宋" w:hAnsi="仿宋" w:cs="仿宋" w:hint="eastAsia"/>
          <w:sz w:val="28"/>
          <w:lang w:eastAsia="zh-CN"/>
        </w:rPr>
        <w:t>一、汽车试验设备项目绩效评估</w:t>
      </w:r>
      <w:bookmarkEnd w:id="2"/>
    </w:p>
    <w:p>
      <w:pPr>
        <w:pStyle w:val="Heading2"/>
        <w:rPr>
          <w:rFonts w:ascii="仿宋" w:eastAsia="仿宋" w:hAnsi="仿宋" w:cs="仿宋" w:hint="eastAsia"/>
          <w:lang w:eastAsia="zh-CN"/>
        </w:rPr>
      </w:pPr>
      <w:bookmarkStart w:id="3" w:name="_Toc2892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试验设备项目中，我们设计了一套全面的绩效评估指标，以确保汽车试验设备项目的可控和成功交付。这些指标跨足汽车试验设备项目目标、成本、进度和质量等多个维度，为我们提供了全面洞察汽车试验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试验设备项目目标达成率是我们关注的首要指标。我们设定了明确的目标，并通过定期监测和评估，迅速发现并应对潜在的目标偏差。这为汽车试验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成本绩效是另一个核心关注点。通过实际成本与预算成本的对比分析，我们深入了解成本差异的原因，及时调整资源分配，保持汽车试验设备项目在经济效益方面的合理水平。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试验设备项目进度作为关键的绩效指标之一，得到了精心的关注。我们制定了详细的汽车试验设备项目进度计划，并设立了进度符合度指标，确保实际进度与计划进度保持一致。这使我们能够快速发现和解决潜在的进度问题，保持汽车试验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汽车试验设备项目绩效的不可或缺的一环。我们引入了一系列的质量标准和客户满意度指标，以确保汽车试验设备项目交付的成果在质量上达到或超越预期水平。通过持续监测这些指标，我们努力提升汽车试验设备项目整体质量水平，为汽车试验设备项目的成功交付提供有力保障。通过这些科学且全面的绩效评估，我们能够更好地引导汽车试验设备项目的持续改进，确保汽车试验设备项目目标的顺利达成。</w:t>
      </w:r>
    </w:p>
    <w:p>
      <w:pPr>
        <w:pStyle w:val="Heading2"/>
        <w:ind w:firstLine="560" w:firstLineChars="200"/>
        <w:rPr>
          <w:rFonts w:ascii="仿宋" w:eastAsia="仿宋" w:hAnsi="仿宋" w:cs="仿宋" w:hint="eastAsia"/>
          <w:sz w:val="28"/>
          <w:lang w:eastAsia="zh-CN"/>
        </w:rPr>
      </w:pPr>
      <w:bookmarkStart w:id="4" w:name="_Toc1589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绩效评估是汽车试验设备项目中的关键环节，为确保汽车试验设备项目达到预期目标，我们采用了多层次、多维度的绩效评估方法。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汽车试验设备项目的战略目标对齐，确保每个决策和行动都与汽车试验设备项目整体目标保持一致。团队会定期召开战略对齐会议，审视当前工作与汽车试验设备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汽车试验设备项目进度、质量、成本和风险等方面。这些指标通过数据收集和分析，为汽车试验设备项目管理团队提供了客观的评估依据。例如，我们通过汽车试验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绩效评估不仅仅停留在汽车试验设备项目内部，还考虑了汽车试验设备项目对外部环境的影响。我们定期进行干系人满意度调查，以了解各利益相关方对汽车试验设备项目的期望和满意度，并及时做出调整。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这种多层次、多角度的绩效评估方法，使得我们能够全面了解汽车试验设备项目的运行状态，及时做出调整，确保汽车试验设备项目在不断变化的环境中保持稳健前行。</w:t>
      </w:r>
    </w:p>
    <w:p>
      <w:pPr>
        <w:pStyle w:val="Heading2"/>
        <w:ind w:firstLine="560" w:firstLineChars="200"/>
        <w:rPr>
          <w:rFonts w:ascii="仿宋" w:eastAsia="仿宋" w:hAnsi="仿宋" w:cs="仿宋" w:hint="eastAsia"/>
          <w:sz w:val="28"/>
          <w:lang w:eastAsia="zh-CN"/>
        </w:rPr>
      </w:pPr>
      <w:bookmarkStart w:id="5" w:name="_Toc31800"/>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为了确保汽车试验设备项目的有效管理和不断优化，我们采用了精心设计的绩效评估周期。这个周期旨在实现灵活、实时和全面的评估，以适应汽车试验设备项目执行中的各种挑战。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汽车试验设备项目的不同需求，分为短期、中期和长期。短期评估关注每个迭代或工作周期，以及时发现和解决当前任务中的问题。中期评估涵盖几个迭代，深入了解整体汽车试验设备项目的趋势和性能。长期评估则着眼于整个汽车试验设备项目阶段，确保汽车试验设备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汽车试验设备项目管理工具和协作平台，团队成员能够随时更新和分享汽车试验设备项目数据。这种实时性的反馈机制使我们能够及时察觉潜在问题，快速调整，保持汽车试验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汽车试验设备项目的决策制定密不可分。每个周期的汽车试验设备项目回顾会议成为集体总结经验、识别问题深层次原因并找到创新解决方案的平台。这种定期的反思与调整机制使汽车试验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4308"/>
      <w:r>
        <w:rPr>
          <w:rFonts w:ascii="仿宋" w:eastAsia="仿宋" w:hAnsi="仿宋" w:cs="仿宋" w:hint="eastAsia"/>
          <w:sz w:val="28"/>
          <w:lang w:eastAsia="zh-CN"/>
        </w:rPr>
        <w:t>二、汽车试验设备项目概论</w:t>
      </w:r>
      <w:bookmarkEnd w:id="6"/>
    </w:p>
    <w:p>
      <w:pPr>
        <w:pStyle w:val="Heading2"/>
        <w:rPr>
          <w:rFonts w:ascii="仿宋" w:eastAsia="仿宋" w:hAnsi="仿宋" w:cs="仿宋" w:hint="eastAsia"/>
          <w:lang w:eastAsia="zh-CN"/>
        </w:rPr>
      </w:pPr>
      <w:bookmarkStart w:id="7" w:name="_Toc26742"/>
      <w:r>
        <w:rPr>
          <w:rFonts w:ascii="仿宋" w:eastAsia="仿宋" w:hAnsi="仿宋" w:cs="仿宋" w:hint="eastAsia"/>
          <w:lang w:eastAsia="zh-CN"/>
        </w:rPr>
        <w:t>(一)、汽车试验设备项目概况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试验设备项目的起源追溯至对市场的深入洞察。市场的不断演变与变革为汽车试验设备项目提供了难得的机遇。当前市场存在的需求缺口和变革的大环境共同构成了汽车试验设备项目的背景。这个汽车试验设备项目旨在充分利用市场机遇，填补行业中尚未满足的需求，为客户提供全新的解决方案。市场的变革和需求的增长使得这个汽车试验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汽车试验设备项目名称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试验设备项目正式命名为汽车试验设备。这个名称不仅仅是一个标识，更代表了汽车试验设备项目的核心理念和愿景。它蕴含着汽车试验设备项目所要解决问题的关键字，具有强烈的表达和辨识度，为汽车试验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汽车试验设备项目目标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试验设备项目的核心目标是提供一种全新、高效的解决方案，满足客户日益增长的需求。汽车试验设备项目追求的不仅仅是满足市场需求，更是在市场中获得卓越的竞争优势。通过不断提升产品或服务的质量和创新水平，汽车试验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汽车试验设备项目范围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试验设备项目全面涵盖了产品研发、制造、市场推广和售后服务，确保从产品设计到最终用户体验的全方位关注。这一全面的汽车试验设备项目范围是为了确保汽车试验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汽车试验设备项目时间表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汽车试验设备项目计划在未来18个月内完成，包括研发、测试、市场试点和正式推出等不同阶段。这个时间表的合理设计是为了确保汽车试验设备项目各个阶段的顺利推进，以便按时交付高质量的成果。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汽车试验设备项目预算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汽车试验设备项目总预算估算为XX百万美元，主要分配在研发、市场推广、人员培训和运营等方面。这一充足的预算为汽车试验设备项目提供了充足的资源，确保汽车试验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汽车试验设备项目风险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试验设备项目可能面临的风险包括市场接受度低、技术难题、竞争激烈等。汽车试验设备项目团队已经制定了相应的风险应对计划，通过前瞻性的风险管理，确保汽车试验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汽车试验设备项目团队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汽车试验设备项目汇聚了一支经验丰富、多领域专业素养的核心团队，确保汽车试验设备项目在各个方面都能拥有高水平的执行力。团队的协同作战是汽车试验设备项目成功的关键因素之一。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汽车试验设备项目背景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汽车试验设备项目的背景根植于市场对更高效、创新产品的渴望，同时也受到科技发展对行业格局的深刻改变的影响。这为汽车试验设备项目提供了广阔的发展空间和市场需求。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汽车试验设备项目现状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截至目前，汽车试验设备项目已完成市场调研和技术验证，取得了初步的成功。这为汽车试验设备项目在未来的发展奠定了坚实的基础，为更远大的目标打下了坚实的基石。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23005"/>
      <w:r>
        <w:rPr>
          <w:rFonts w:ascii="仿宋" w:eastAsia="仿宋" w:hAnsi="仿宋" w:cs="仿宋" w:hint="eastAsia"/>
          <w:sz w:val="28"/>
          <w:lang w:eastAsia="zh-CN"/>
        </w:rPr>
        <w:t>(二)、汽车试验设备项目目标</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keyword》汽车试验设备项目首要业务目标是在市场中占据有利地位，实现产品/服务的成功推广和销售。通过不断提升产品质量、创新性，汽车试验设备项目追求成为行业中的领导者，赢得更多客户的青睐。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在科技迅速发展的时代，汽车试验设备项目着眼于技术创新。通过持续的研发和技术升级，汽车试验设备项目旨在推出更具创新性的产品或服务，以满足市场对新鲜、先进解决方案的需求。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为了建立可持续的客户关系，汽车试验设备项目设定了客户满意度目标。通过提供卓越的产品质量和优质的客户服务，汽车试验设备项目追求赢得客户的信任和忠诚度，确保他们的满意度达到行业领先水平。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汽车试验设备项目注重社会责任和可持续发展。通过实施环保、社会责任汽车试验设备项目，汽车试验设备项目致力于在经济发展的同时保护环境，促进社会公平，实现可持续经营。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汽车试验设备项目的团队是实现目标的核心驱动力。因此，汽车试验设备项目设定了团队发展目标，包括提升团队成员的专业技能、培养领导力，以及搭建协同高效的团队工作氛围。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12977"/>
      <w:r>
        <w:rPr>
          <w:rFonts w:ascii="仿宋" w:eastAsia="仿宋" w:hAnsi="仿宋" w:cs="仿宋" w:hint="eastAsia"/>
          <w:sz w:val="28"/>
          <w:lang w:eastAsia="zh-CN"/>
        </w:rPr>
        <w:t>(三)、汽车试验设备项目提出的理由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汽车试验设备项目提出的理由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汽车试验设备项目的提出源于对市场机遇的深刻洞察。当前市场中存在的需求缺口和行业发展趋势表明，有巨大的商业机会等待被开发。通过准确捕捉市场机遇，汽车试验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试验设备项目的理念基于对技术创新的信仰。通过持续的研发和技术投入，汽车试验设备项目有望推出更具创新性的产品或服务。在科技飞速发展的当下，汽车试验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试验设备项目的提出是为了增强企业的行业竞争力。通过提升产品或服务的质量和独特性，汽车试验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试验设备项目响应了消费者需求的变化。随着社会和科技的不断发展，消费者对产品和服务的需求也在发生变化。通过深入了解并及时回应消费者的新需求，汽车试验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汽车试验设备项目的提出是企业战略发展规划的一部分。在面对日益激烈的市场竞争和不断变化的商业环境中，汽车试验设备项目作为企业战略的一环，旨在为企业开辟新的增长领域，巩固企业在行业中的地位。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试验设备项目的提出不仅仅是基于商业考量，还注重社会责任。通过推出环保、社会责任等方面的汽车试验设备项目，汽车试验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汽车试验设备项目的提出反映了对利益相关者期望的关注。包括客户、员工、投资者等利益相关者在企业发展中都有着各自的期望，汽车试验设备项目力求在满足这些期望的同时，取得更大的共赢。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8008"/>
      <w:r>
        <w:rPr>
          <w:rFonts w:ascii="仿宋" w:eastAsia="仿宋" w:hAnsi="仿宋" w:cs="仿宋" w:hint="eastAsia"/>
          <w:sz w:val="28"/>
          <w:lang w:eastAsia="zh-CN"/>
        </w:rPr>
        <w:t>(四)、汽车试验设备项目意义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在实施汽车试验设备项目的过程中，我们不仅仅是在追逐商业成功，更是为企业和社会的多个层面创造了深远的意义。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试验设备项目的首要意义在于提升企业的市场竞争力。通过持续的创新和对产品质量的高标准要求，汽车试验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试验设备项目的推进将促使行业技术水平的提升。通过引入先进技术和创新性解决方案，汽车试验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汽车试验设备项目不仅创造了大量就业机会，提高了就业水平，还注重社会责任和环保。通过参与社会公益事业和推动环保汽车试验设备项目，汽车试验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综合而言，汽车试验设备项目意义重大，不仅推动了企业的发展，也为行业和社会的进步贡献了积极力量。这是一个全面而深刻的影响，将在未来产生可持续的正面效应。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4781"/>
      <w:r>
        <w:rPr>
          <w:rFonts w:ascii="仿宋" w:eastAsia="仿宋" w:hAnsi="仿宋" w:cs="仿宋" w:hint="eastAsia"/>
          <w:sz w:val="28"/>
          <w:lang w:eastAsia="zh-CN"/>
        </w:rPr>
        <w:t>(五)、汽车试验设备项目背景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在当今迅猛发展的商业环境中，汽车试验设备项目的动因根植于对多方面因素的审慎考量。这个汽车试验设备项目的提出并非孤立的决策，而是对企业所处背景深入思考的产物。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汽车试验设备项目背后的首要原因。科技的迅速发展和全球市场的快速变化使得企业必须灵活应对。汽车试验设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竞争的激烈程度也是汽车试验设备项目背景中不可忽视的一环。企业需要在激烈竞争中脱颖而出，为此，汽车试验设备项目致力于打破常规，提供独特的价值主张，以吸引客户并确保市场份额的增长。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技术的迅速发展为企业带来了机遇与挑战。作为汽车试验设备项目启动的背景之一，对新兴技术的应用将有助于提升企业的技术水平，使其在不断演进的商业环境中保持竞争优势。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此外，社会对企业责任的期望也在逐渐升高。汽车试验设备项目充分融入了社会责任的理念，通过可持续经营和社会公益汽车试验设备项目，企图为社会贡献一份力量，在商业成功的同时关注社会价值。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4694"/>
      <w:r>
        <w:rPr>
          <w:rFonts w:ascii="仿宋" w:eastAsia="仿宋" w:hAnsi="仿宋" w:cs="仿宋" w:hint="eastAsia"/>
          <w:sz w:val="28"/>
          <w:lang w:eastAsia="zh-CN"/>
        </w:rPr>
        <w:t>三、汽车试验设备项目危机管理</w:t>
      </w:r>
      <w:bookmarkEnd w:id="12"/>
    </w:p>
    <w:p>
      <w:pPr>
        <w:pStyle w:val="Heading2"/>
        <w:rPr>
          <w:rFonts w:ascii="仿宋" w:eastAsia="仿宋" w:hAnsi="仿宋" w:cs="仿宋" w:hint="eastAsia"/>
          <w:lang w:eastAsia="zh-CN"/>
        </w:rPr>
      </w:pPr>
      <w:bookmarkStart w:id="13" w:name="_Toc15940"/>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试验设备项目危机管理中，危机预警与识别是确保汽车试验设备项目稳健运行的核心步骤。通过建立全面的监测机制，汽车试验设备项目团队旨在及时发现和理解潜在的风险和危机因素，以便采取及时的预防和应对措施，确保汽车试验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首先，通过深入的风险评估，汽车试验设备项目团队全面分析了整个汽车试验设备项目和各个阶段可能存在的威胁。这包括准确评估每个潜在风险的发生概率和可能影响的程度，为后续危机预警提供了有力支持。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汽车试验设备项目团队着重于明确定义汽车试验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汽车试验设备项目进展的持续监控，团队能够及时发现潜在问题并作出迅速反应。汽车试验设备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在这一阶段，团队的专业素养和反应速度将发挥至关重要的作用，以确保潜在危机能够在初期得到有效的处理，最大程度地减轻负面影响。通过危机预警与识别，汽车试验设备项目得以更有序、可控地推进。</w:t>
      </w:r>
    </w:p>
    <w:p>
      <w:pPr>
        <w:pStyle w:val="Heading2"/>
        <w:ind w:firstLine="560" w:firstLineChars="200"/>
        <w:rPr>
          <w:rFonts w:ascii="仿宋" w:eastAsia="仿宋" w:hAnsi="仿宋" w:cs="仿宋" w:hint="eastAsia"/>
          <w:sz w:val="28"/>
          <w:lang w:eastAsia="zh-CN"/>
        </w:rPr>
      </w:pPr>
      <w:bookmarkStart w:id="14" w:name="_Toc4429"/>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在危机发生时，汽车试验设备项目团队立即行动，成立了应急小组。该小组的任务是迅速制定并实施紧急应对措施，以最小化潜在损失。以下是采取的主要措施：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暂停汽车试验设备项目进度：为遏制危机蔓延，汽车试验设备项目暂时停止进行，以便全面评估当前状况。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资源重新分配：重新评估汽车试验设备项目资源的分配，确保最大限度地减小损失。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实时沟通：与关键利益相关者建立实时沟通机制，向他们传递汽车试验设备项目危机的实际状况，保障汽车试验设备项目核心利益。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在紧急应对的同时，汽车试验设备项目团队强调了团队协作和有效沟通的重要性。以下是团队协作的关键举措：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信息共享机制：建立了信息共享平台，确保团队成员能够及时获取汽车试验设备项目危机的实时信息。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领导者沟通：汽车试验设备项目领导者通过定期会议和即时沟通工具，指导团队应对危机，保持团队稳定运行。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随着危机得到初步控制，汽车试验设备项目团队转向制定恢复计划，以确保汽车试验设备项目能够从中迅速恢复。主要恢复计划包括：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修复受损的进度计划：重新评估汽车试验设备项目进度，制定修复计划，确保汽车试验设备项目尽快回归正常进程。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重新调整资源分配：优化资源分配，确保汽车试验设备项目在有限资源下高效运转。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风险管理机制加强：对汽车试验设备项目风险进行全面评估，制定更强化的风险管理策略，以预防未来可能的危机。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27575"/>
      <w:r>
        <w:rPr>
          <w:rFonts w:ascii="仿宋" w:eastAsia="仿宋" w:hAnsi="仿宋" w:cs="仿宋" w:hint="eastAsia"/>
          <w:sz w:val="28"/>
          <w:lang w:eastAsia="zh-CN"/>
        </w:rPr>
        <w:t>四、汽车试验设备项目文档管理</w:t>
      </w:r>
      <w:bookmarkEnd w:id="15"/>
    </w:p>
    <w:p>
      <w:pPr>
        <w:pStyle w:val="Heading2"/>
        <w:rPr>
          <w:rFonts w:ascii="仿宋" w:eastAsia="仿宋" w:hAnsi="仿宋" w:cs="仿宋" w:hint="eastAsia"/>
          <w:lang w:eastAsia="zh-CN"/>
        </w:rPr>
      </w:pPr>
      <w:bookmarkStart w:id="16" w:name="_Toc14488"/>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汽车试验设备项目高度重视文档的质量和准确性，以支持汽车试验设备项目的各项活动和决策。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试验设备项目文档的编制始于汽车试验设备项目计划的初期，我们制定了详细的文档编制计划，明确了每个文档的内容、格式和编写责任人。在汽车试验设备项目启动阶段，我们首先编制了汽车试验设备项目章程，明确定义了汽车试验设备项目的目标、范围、风险等关键要素。随后，汽车试验设备项目团队根据计划陆续编制了需求文档、设计文档、测试文档等各类文档，确保汽车试验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汽车试验设备项目管理中的重要环节，旨在确保汽车试验设备项目文档符合质量标准和汽车试验设备项目需求。在汽车试验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汽车试验设备项目相关利益方和专业领域的专家对文档进行独立审查。这有助于获取更全面、客观的反馈，确保汽车试验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汽车试验设备项目在文档编制与审查方面建立了严格的管理机制，通过规范的流程和多维度的审查，确保汽车试验设备项目文档的质量、准确性和可靠性，为汽车试验设备项目的顺利推进提供了有力支持。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https://d.book118.com/208131044005006036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汽车试验设备项目计划设计方案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EC50EF"/>
    <w:rsid w:val="39EC50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8131044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2024-02-07T16:25:00Z</dcterms:created>
  <dcterms:modified xsi:type="dcterms:W3CDTF">2024-02-07T16:26:00Z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F7F762B2FD13403DAF49EC90A636CAA5_11</vt:lpwstr>
  </property>
  <property fmtid="{D5CDD505-2E9C-101B-9397-08002B2CF9AE}" pid="3" name="KSOProductBuildVer">
    <vt:lpwstr>2052-12.1.0.16250</vt:lpwstr>
  </property>
</Properties>
</file>