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Times New Roman" w:eastAsia="Times New Roman" w:hAnsi="Times New Roman" w:cs="Times New Roman"/>
          <w:b/>
          <w:sz w:val="32"/>
        </w:rPr>
        <w:t>2023-2024</w:t>
      </w:r>
      <w:r>
        <w:rPr>
          <w:rFonts w:ascii="宋体" w:eastAsia="宋体" w:hAnsi="宋体" w:cs="宋体"/>
          <w:b/>
          <w:sz w:val="32"/>
        </w:rPr>
        <w:t>学年安徽省合肥四十二中九年级（上）期末物理试卷</w:t>
      </w:r>
    </w:p>
    <w:p>
      <w:pPr>
        <w:numPr>
          <w:ilvl w:val="0"/>
          <w:numId w:val="0"/>
        </w:numPr>
        <w:spacing w:line="360" w:lineRule="auto"/>
        <w:ind w:left="0"/>
        <w:jc w:val="left"/>
        <w:textAlignment w:val="center"/>
        <w:rPr>
          <w:rFonts w:ascii="Times New Roman" w:hAnsi="Times New Roman" w:cs="Times New Roman" w:hint="default"/>
          <w:kern w:val="0"/>
          <w:szCs w:val="21"/>
        </w:rPr>
      </w:pPr>
      <w:r>
        <w:rPr>
          <w:rFonts w:ascii="Times New Roman" w:hAnsi="Times New Roman" w:cs="Times New Roman" w:hint="eastAsia"/>
          <w:kern w:val="0"/>
          <w:szCs w:val="21"/>
          <w:lang w:val="en-US" w:eastAsia="zh-CN"/>
        </w:rPr>
        <w:t>一、填空题</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1</w:t>
      </w:r>
      <w:r>
        <w:rPr>
          <w:rFonts w:ascii="宋体" w:eastAsia="宋体" w:hAnsi="宋体" w:cs="宋体"/>
          <w:kern w:val="0"/>
          <w:szCs w:val="21"/>
        </w:rPr>
        <w:t>.</w:t>
      </w:r>
      <w:bookmarkStart w:id="0" w:name="1591eac3-1975-4373-bc43-ac51ca5cca58"/>
      <w:r>
        <w:rPr>
          <w:rFonts w:ascii="Times New Roman" w:eastAsia="Times New Roman" w:hAnsi="Times New Roman" w:cs="Times New Roman"/>
          <w:strike w:val="0"/>
          <w:kern w:val="0"/>
          <w:sz w:val="24"/>
          <w:szCs w:val="24"/>
          <w:u w:val="none"/>
        </w:rPr>
        <w:drawing>
          <wp:anchor distT="0" distB="0" distL="114300" distR="114300" simplePos="0" relativeHeight="251658240" behindDoc="0" locked="0" layoutInCell="1" allowOverlap="0">
            <wp:simplePos x="0" y="0"/>
            <wp:positionH relativeFrom="column">
              <wp:align>right</wp:align>
            </wp:positionH>
            <wp:positionV relativeFrom="line">
              <wp:posOffset>76200</wp:posOffset>
            </wp:positionV>
            <wp:extent cx="1847850" cy="1152525"/>
            <wp:effectExtent l="0" t="0" r="0" b="9525"/>
            <wp:wrapSquare wrapText="left"/>
            <wp:docPr id="1025" name="图片 1025"/>
            <wp:cNvGraphicFramePr/>
            <a:graphic xmlns:a="http://schemas.openxmlformats.org/drawingml/2006/main">
              <a:graphicData uri="http://schemas.openxmlformats.org/drawingml/2006/picture">
                <pic:pic xmlns:pic="http://schemas.openxmlformats.org/drawingml/2006/picture">
                  <pic:nvPicPr>
                    <pic:cNvPr id="1025" name="图片 1025"/>
                    <pic:cNvPicPr/>
                  </pic:nvPicPr>
                  <pic:blipFill>
                    <a:blip xmlns:r="http://schemas.openxmlformats.org/officeDocument/2006/relationships" r:embed="rId6"/>
                    <a:stretch>
                      <a:fillRect/>
                    </a:stretch>
                  </pic:blipFill>
                  <pic:spPr>
                    <a:xfrm>
                      <a:off x="0" y="0"/>
                      <a:ext cx="1847850" cy="1152525"/>
                    </a:xfrm>
                    <a:prstGeom prst="rect">
                      <a:avLst/>
                    </a:prstGeom>
                  </pic:spPr>
                </pic:pic>
              </a:graphicData>
            </a:graphic>
          </wp:anchor>
        </w:drawing>
      </w:r>
      <w:r>
        <w:rPr>
          <w:rFonts w:ascii="宋体" w:eastAsia="宋体" w:hAnsi="宋体" w:cs="宋体"/>
          <w:kern w:val="0"/>
          <w:szCs w:val="21"/>
        </w:rPr>
        <w:t>科学试验是我们学习和掌握物理知识的好方法。如图将冰块放于易拉罐中并加入适量的盐，用筷子搅拌大约半分钟，这时可以观察到易拉罐的下部和底部有白霜出现，霜的形成是一种______现象。</w:t>
      </w:r>
      <m:oMath>
        <m:r>
          <m:t>(</m:t>
        </m:r>
      </m:oMath>
      <w:r>
        <w:rPr>
          <w:rFonts w:ascii="宋体" w:eastAsia="宋体" w:hAnsi="宋体" w:cs="宋体"/>
          <w:kern w:val="0"/>
          <w:szCs w:val="21"/>
        </w:rPr>
        <w:t>填物态变化名称</w:t>
      </w:r>
      <m:oMath>
        <m:r>
          <m:t>)</m:t>
        </m:r>
        <w:bookmarkEnd w:id="0"/>
      </m:oMath>
    </w:p>
    <w:p>
      <w:pPr>
        <w:spacing w:line="360" w:lineRule="auto"/>
        <w:textAlignment w:val="center"/>
      </w:pPr>
      <w:r>
        <w:br w:type="textWrapping" w:clear="all"/>
      </w:r>
    </w:p>
    <w:p>
      <w:pPr>
        <w:numPr>
          <w:ilvl w:val="0"/>
          <w:numId w:val="0"/>
        </w:numPr>
        <w:spacing w:before="0" w:after="0" w:line="360" w:lineRule="auto"/>
        <w:ind w:left="0"/>
        <w:jc w:val="left"/>
      </w:pPr>
      <w:r>
        <w:rPr>
          <w:rFonts w:ascii="Times New Roman" w:eastAsia="Times New Roman" w:hAnsi="Times New Roman" w:cs="Times New Roman"/>
          <w:kern w:val="0"/>
          <w:szCs w:val="21"/>
        </w:rPr>
        <w:t>2</w:t>
      </w:r>
      <w:r>
        <w:rPr>
          <w:rFonts w:ascii="宋体" w:eastAsia="宋体" w:hAnsi="宋体" w:cs="宋体"/>
          <w:kern w:val="0"/>
          <w:szCs w:val="21"/>
        </w:rPr>
        <w:t>.</w:t>
      </w:r>
      <w:bookmarkStart w:id="1" w:name="6a8ccd74-3f1f-435e-98e7-64e4a6ce1028"/>
      <w:r>
        <w:rPr>
          <w:rFonts w:ascii="宋体" w:eastAsia="宋体" w:hAnsi="宋体" w:cs="宋体"/>
          <w:kern w:val="0"/>
          <w:szCs w:val="21"/>
        </w:rPr>
        <w:t>在修路工地上，工人师傅用切割机切割水泥路面时，为了保护锯片，就要不断地向锯片上浇水，这是通过______的方式使锯片的内能减少，以达到温度降低目的。</w:t>
      </w:r>
      <w:bookmarkEnd w:id="1"/>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3</w:t>
      </w:r>
      <w:r>
        <w:rPr>
          <w:rFonts w:ascii="宋体" w:eastAsia="宋体" w:hAnsi="宋体" w:cs="宋体"/>
          <w:kern w:val="0"/>
          <w:szCs w:val="21"/>
        </w:rPr>
        <w:t>.</w:t>
      </w:r>
      <w:bookmarkStart w:id="2" w:name="2ca8eec6-f464-41f0-9464-74c87f15f66e"/>
      <w:r>
        <w:rPr>
          <w:rFonts w:ascii="Times New Roman" w:eastAsia="Times New Roman" w:hAnsi="Times New Roman" w:cs="Times New Roman"/>
          <w:strike w:val="0"/>
          <w:kern w:val="0"/>
          <w:sz w:val="24"/>
          <w:szCs w:val="24"/>
          <w:u w:val="none"/>
        </w:rPr>
        <w:drawing>
          <wp:anchor distT="0" distB="0" distL="114300" distR="114300" simplePos="0" relativeHeight="251659264" behindDoc="0" locked="0" layoutInCell="1" allowOverlap="0">
            <wp:simplePos x="0" y="0"/>
            <wp:positionH relativeFrom="column">
              <wp:align>right</wp:align>
            </wp:positionH>
            <wp:positionV relativeFrom="line">
              <wp:posOffset>76200</wp:posOffset>
            </wp:positionV>
            <wp:extent cx="1857375" cy="1057275"/>
            <wp:effectExtent l="0" t="0" r="9525" b="9525"/>
            <wp:wrapSquare wrapText="left"/>
            <wp:docPr id="1026" name="图片 1026"/>
            <wp:cNvGraphicFramePr/>
            <a:graphic xmlns:a="http://schemas.openxmlformats.org/drawingml/2006/main">
              <a:graphicData uri="http://schemas.openxmlformats.org/drawingml/2006/picture">
                <pic:pic xmlns:pic="http://schemas.openxmlformats.org/drawingml/2006/picture">
                  <pic:nvPicPr>
                    <pic:cNvPr id="1026" name="图片 1026"/>
                    <pic:cNvPicPr/>
                  </pic:nvPicPr>
                  <pic:blipFill>
                    <a:blip xmlns:r="http://schemas.openxmlformats.org/officeDocument/2006/relationships" r:embed="rId7"/>
                    <a:stretch>
                      <a:fillRect/>
                    </a:stretch>
                  </pic:blipFill>
                  <pic:spPr>
                    <a:xfrm>
                      <a:off x="0" y="0"/>
                      <a:ext cx="1857375" cy="1057275"/>
                    </a:xfrm>
                    <a:prstGeom prst="rect">
                      <a:avLst/>
                    </a:prstGeom>
                  </pic:spPr>
                </pic:pic>
              </a:graphicData>
            </a:graphic>
          </wp:anchor>
        </w:drawing>
      </w:r>
      <w:r>
        <w:rPr>
          <w:rFonts w:ascii="宋体" w:eastAsia="宋体" w:hAnsi="宋体" w:cs="宋体"/>
          <w:kern w:val="0"/>
          <w:szCs w:val="21"/>
        </w:rPr>
        <w:t>如图所示，两种不同材质的摩擦层相互摩擦能带上电荷并形成电压，从而在外部电路中形成电流。在相互摩擦中，若摩擦层</w:t>
      </w:r>
      <m:oMath>
        <m:r>
          <m:t>a</m:t>
        </m:r>
      </m:oMath>
      <w:r>
        <w:rPr>
          <w:rFonts w:ascii="宋体" w:eastAsia="宋体" w:hAnsi="宋体" w:cs="宋体"/>
          <w:kern w:val="0"/>
          <w:szCs w:val="21"/>
        </w:rPr>
        <w:t>容易得到电子，则电流表</w:t>
      </w:r>
      <m:oMath>
        <m:r>
          <m:t>A</m:t>
        </m:r>
      </m:oMath>
      <w:r>
        <w:rPr>
          <w:rFonts w:ascii="宋体" w:eastAsia="宋体" w:hAnsi="宋体" w:cs="宋体"/>
          <w:kern w:val="0"/>
          <w:szCs w:val="21"/>
        </w:rPr>
        <w:t>中电流方向为______。</w:t>
      </w:r>
      <m:oMath>
        <m:r>
          <m:t>(</m:t>
        </m:r>
      </m:oMath>
      <w:r>
        <w:rPr>
          <w:rFonts w:ascii="宋体" w:eastAsia="宋体" w:hAnsi="宋体" w:cs="宋体"/>
          <w:kern w:val="0"/>
          <w:szCs w:val="21"/>
        </w:rPr>
        <w:t>选填“从上到下”或“从下到上”</w:t>
      </w:r>
      <m:oMath>
        <m:r>
          <m:t>)</m:t>
        </m:r>
        <w:bookmarkEnd w:id="2"/>
      </m:oMath>
    </w:p>
    <w:p>
      <w:pPr>
        <w:spacing w:line="360" w:lineRule="auto"/>
        <w:textAlignment w:val="center"/>
      </w:pPr>
      <w:r>
        <w:br w:type="textWrapping" w:clear="all"/>
      </w:r>
    </w:p>
    <w:p>
      <w:pPr>
        <w:numPr>
          <w:ilvl w:val="0"/>
          <w:numId w:val="0"/>
        </w:numPr>
        <w:spacing w:before="0" w:after="0" w:line="360" w:lineRule="auto"/>
        <w:ind w:left="0"/>
        <w:jc w:val="left"/>
      </w:pPr>
      <w:r>
        <w:rPr>
          <w:rFonts w:ascii="Times New Roman" w:eastAsia="Times New Roman" w:hAnsi="Times New Roman" w:cs="Times New Roman"/>
          <w:kern w:val="0"/>
          <w:szCs w:val="21"/>
        </w:rPr>
        <w:t>4</w:t>
      </w:r>
      <w:r>
        <w:rPr>
          <w:rFonts w:ascii="宋体" w:eastAsia="宋体" w:hAnsi="宋体" w:cs="宋体"/>
          <w:kern w:val="0"/>
          <w:szCs w:val="21"/>
        </w:rPr>
        <w:t>.</w:t>
      </w:r>
      <w:bookmarkStart w:id="3" w:name="90ab7d06-24c4-4df5-ae63-7d76e903ede8"/>
      <w:r>
        <w:rPr>
          <w:rFonts w:ascii="宋体" w:eastAsia="宋体" w:hAnsi="宋体" w:cs="宋体"/>
          <w:kern w:val="0"/>
          <w:szCs w:val="21"/>
        </w:rPr>
        <w:t>自热火锅是当下一种时尚快餐，它里面的发热包能将</w:t>
      </w:r>
      <m:oMath>
        <m:r>
          <m:t>500g</m:t>
        </m:r>
      </m:oMath>
      <w:r>
        <w:rPr>
          <w:rFonts w:ascii="宋体" w:eastAsia="宋体" w:hAnsi="宋体" w:cs="宋体"/>
          <w:kern w:val="0"/>
          <w:szCs w:val="21"/>
        </w:rPr>
        <w:t>水从</w:t>
      </w:r>
      <m:oMath>
        <m:r>
          <m:t>10℃</m:t>
        </m:r>
      </m:oMath>
      <w:r>
        <w:rPr>
          <w:rFonts w:ascii="宋体" w:eastAsia="宋体" w:hAnsi="宋体" w:cs="宋体"/>
          <w:kern w:val="0"/>
          <w:szCs w:val="21"/>
        </w:rPr>
        <w:t>加热至沸腾</w:t>
      </w:r>
      <m:oMath>
        <m:r>
          <m:t>(</m:t>
        </m:r>
      </m:oMath>
      <w:r>
        <w:rPr>
          <w:rFonts w:ascii="宋体" w:eastAsia="宋体" w:hAnsi="宋体" w:cs="宋体"/>
          <w:kern w:val="0"/>
          <w:szCs w:val="21"/>
        </w:rPr>
        <w:t>标准大气压下</w:t>
      </w:r>
      <m:oMath>
        <m:r>
          <m:t>)</m:t>
        </m:r>
      </m:oMath>
      <w:r>
        <w:rPr>
          <w:rFonts w:ascii="宋体" w:eastAsia="宋体" w:hAnsi="宋体" w:cs="宋体"/>
          <w:kern w:val="0"/>
          <w:szCs w:val="21"/>
        </w:rPr>
        <w:t>。如果用酒精灯给</w:t>
      </w:r>
      <m:oMath>
        <m:r>
          <m:t>500g</m:t>
        </m:r>
      </m:oMath>
      <w:r>
        <w:rPr>
          <w:rFonts w:ascii="宋体" w:eastAsia="宋体" w:hAnsi="宋体" w:cs="宋体"/>
          <w:kern w:val="0"/>
          <w:szCs w:val="21"/>
        </w:rPr>
        <w:t>水加热升高同样温度，至少需要酒精______</w:t>
      </w:r>
      <m:oMath>
        <m:r>
          <m:t>g</m:t>
        </m:r>
      </m:oMath>
      <w:r>
        <w:rPr>
          <w:rFonts w:ascii="宋体" w:eastAsia="宋体" w:hAnsi="宋体" w:cs="宋体"/>
          <w:kern w:val="0"/>
          <w:szCs w:val="21"/>
        </w:rPr>
        <w:t>。</w:t>
      </w:r>
      <m:oMath>
        <m:r>
          <m:t>[</m:t>
        </m:r>
        <m:sSub>
          <m:e>
            <m:r>
              <m:t>c</m:t>
            </m:r>
          </m:e>
          <m:sub>
            <m:r>
              <m:t>水</m:t>
            </m:r>
          </m:sub>
        </m:sSub>
        <m:r>
          <m:t>=4.2×</m:t>
        </m:r>
        <m:sSup>
          <m:e>
            <m:r>
              <m:t>10</m:t>
            </m:r>
          </m:e>
          <m:sup>
            <m:r>
              <m:t>3</m:t>
            </m:r>
          </m:sup>
        </m:sSup>
        <m:r>
          <m:t>J/(kg</m:t>
        </m:r>
        <m:r>
          <m:rPr>
            <m:sty m:val="b"/>
          </m:rPr>
          <m:t>⋅</m:t>
        </m:r>
        <m:r>
          <m:t>℃),</m:t>
        </m:r>
        <m:sSub>
          <m:e>
            <m:r>
              <m:t>q</m:t>
            </m:r>
          </m:e>
          <m:sub>
            <m:r>
              <m:t>酒精</m:t>
            </m:r>
          </m:sub>
        </m:sSub>
        <m:r>
          <m:t>=3.0×</m:t>
        </m:r>
        <m:sSup>
          <m:e>
            <m:r>
              <m:t>10</m:t>
            </m:r>
          </m:e>
          <m:sup>
            <m:r>
              <m:t>7</m:t>
            </m:r>
          </m:sup>
        </m:sSup>
        <m:r>
          <m:t>J/kg]</m:t>
        </m:r>
        <w:bookmarkEnd w:id="3"/>
      </m:oMath>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5</w:t>
      </w:r>
      <w:r>
        <w:rPr>
          <w:rFonts w:ascii="宋体" w:eastAsia="宋体" w:hAnsi="宋体" w:cs="宋体"/>
          <w:kern w:val="0"/>
          <w:szCs w:val="21"/>
        </w:rPr>
        <w:t>.</w:t>
      </w:r>
      <w:bookmarkStart w:id="4" w:name="aec5bb45-1bca-49dd-8667-4d7663999c4b"/>
      <w:r>
        <w:rPr>
          <w:rFonts w:ascii="Times New Roman" w:eastAsia="Times New Roman" w:hAnsi="Times New Roman" w:cs="Times New Roman"/>
          <w:strike w:val="0"/>
          <w:kern w:val="0"/>
          <w:sz w:val="24"/>
          <w:szCs w:val="24"/>
          <w:u w:val="none"/>
        </w:rPr>
        <w:drawing>
          <wp:anchor distT="0" distB="0" distL="114300" distR="114300" simplePos="0" relativeHeight="251660288" behindDoc="0" locked="0" layoutInCell="1" allowOverlap="0">
            <wp:simplePos x="0" y="0"/>
            <wp:positionH relativeFrom="column">
              <wp:align>right</wp:align>
            </wp:positionH>
            <wp:positionV relativeFrom="line">
              <wp:posOffset>76200</wp:posOffset>
            </wp:positionV>
            <wp:extent cx="1028700" cy="371475"/>
            <wp:effectExtent l="0" t="0" r="0" b="9525"/>
            <wp:wrapSquare wrapText="left"/>
            <wp:docPr id="1027" name="图片 1027"/>
            <wp:cNvGraphicFramePr/>
            <a:graphic xmlns:a="http://schemas.openxmlformats.org/drawingml/2006/main">
              <a:graphicData uri="http://schemas.openxmlformats.org/drawingml/2006/picture">
                <pic:pic xmlns:pic="http://schemas.openxmlformats.org/drawingml/2006/picture">
                  <pic:nvPicPr>
                    <pic:cNvPr id="1027" name="图片 1027"/>
                    <pic:cNvPicPr/>
                  </pic:nvPicPr>
                  <pic:blipFill>
                    <a:blip xmlns:r="http://schemas.openxmlformats.org/officeDocument/2006/relationships" r:embed="rId8"/>
                    <a:stretch>
                      <a:fillRect/>
                    </a:stretch>
                  </pic:blipFill>
                  <pic:spPr>
                    <a:xfrm>
                      <a:off x="0" y="0"/>
                      <a:ext cx="1028700" cy="371475"/>
                    </a:xfrm>
                    <a:prstGeom prst="rect">
                      <a:avLst/>
                    </a:prstGeom>
                  </pic:spPr>
                </pic:pic>
              </a:graphicData>
            </a:graphic>
          </wp:anchor>
        </w:drawing>
      </w:r>
      <w:r>
        <w:rPr>
          <w:rFonts w:ascii="宋体" w:eastAsia="宋体" w:hAnsi="宋体" w:cs="宋体"/>
          <w:kern w:val="0"/>
          <w:szCs w:val="21"/>
        </w:rPr>
        <w:t>如图所示，用电流表测量灯</w:t>
      </w:r>
      <m:oMath>
        <m:r>
          <m:t>L</m:t>
        </m:r>
      </m:oMath>
      <w:r>
        <w:rPr>
          <w:rFonts w:ascii="宋体" w:eastAsia="宋体" w:hAnsi="宋体" w:cs="宋体"/>
          <w:kern w:val="0"/>
          <w:szCs w:val="21"/>
        </w:rPr>
        <w:t>的电流时，电流表所显示的数值实际上是通过它本身的电流值，我们将电流表所显示的数值当作通过灯</w:t>
      </w:r>
      <m:oMath>
        <m:r>
          <m:t>L</m:t>
        </m:r>
      </m:oMath>
      <w:r>
        <w:rPr>
          <w:rFonts w:ascii="宋体" w:eastAsia="宋体" w:hAnsi="宋体" w:cs="宋体"/>
          <w:kern w:val="0"/>
          <w:szCs w:val="21"/>
        </w:rPr>
        <w:t>的电流值，这是因为______。</w:t>
      </w:r>
      <w:bookmarkEnd w:id="4"/>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6</w:t>
      </w:r>
      <w:r>
        <w:rPr>
          <w:rFonts w:ascii="宋体" w:eastAsia="宋体" w:hAnsi="宋体" w:cs="宋体"/>
          <w:kern w:val="0"/>
          <w:szCs w:val="21"/>
        </w:rPr>
        <w:t>.</w:t>
      </w:r>
      <w:bookmarkStart w:id="5" w:name="f30a8e1c-3e72-49f7-8be7-bfb025144fe5"/>
      <w:r>
        <w:rPr>
          <w:rFonts w:ascii="Times New Roman" w:eastAsia="Times New Roman" w:hAnsi="Times New Roman" w:cs="Times New Roman"/>
          <w:strike w:val="0"/>
          <w:kern w:val="0"/>
          <w:sz w:val="24"/>
          <w:szCs w:val="24"/>
          <w:u w:val="none"/>
        </w:rPr>
        <w:drawing>
          <wp:anchor distT="0" distB="0" distL="114300" distR="114300" simplePos="0" relativeHeight="251661312" behindDoc="0" locked="0" layoutInCell="1" allowOverlap="0">
            <wp:simplePos x="0" y="0"/>
            <wp:positionH relativeFrom="column">
              <wp:align>right</wp:align>
            </wp:positionH>
            <wp:positionV relativeFrom="line">
              <wp:posOffset>76200</wp:posOffset>
            </wp:positionV>
            <wp:extent cx="1685925" cy="1171575"/>
            <wp:effectExtent l="0" t="0" r="9525" b="9525"/>
            <wp:wrapSquare wrapText="left"/>
            <wp:docPr id="1028" name="图片 1028"/>
            <wp:cNvGraphicFramePr/>
            <a:graphic xmlns:a="http://schemas.openxmlformats.org/drawingml/2006/main">
              <a:graphicData uri="http://schemas.openxmlformats.org/drawingml/2006/picture">
                <pic:pic xmlns:pic="http://schemas.openxmlformats.org/drawingml/2006/picture">
                  <pic:nvPicPr>
                    <pic:cNvPr id="1028" name="图片 1028"/>
                    <pic:cNvPicPr/>
                  </pic:nvPicPr>
                  <pic:blipFill>
                    <a:blip xmlns:r="http://schemas.openxmlformats.org/officeDocument/2006/relationships" r:embed="rId9"/>
                    <a:stretch>
                      <a:fillRect/>
                    </a:stretch>
                  </pic:blipFill>
                  <pic:spPr>
                    <a:xfrm>
                      <a:off x="0" y="0"/>
                      <a:ext cx="1685925" cy="1171575"/>
                    </a:xfrm>
                    <a:prstGeom prst="rect">
                      <a:avLst/>
                    </a:prstGeom>
                  </pic:spPr>
                </pic:pic>
              </a:graphicData>
            </a:graphic>
          </wp:anchor>
        </w:drawing>
      </w:r>
      <w:r>
        <w:rPr>
          <w:rFonts w:ascii="宋体" w:eastAsia="宋体" w:hAnsi="宋体" w:cs="宋体"/>
          <w:kern w:val="0"/>
          <w:szCs w:val="21"/>
        </w:rPr>
        <w:t>如图所示的电路中，电源电压为</w:t>
      </w:r>
      <m:oMath>
        <m:r>
          <m:t>6V</m:t>
        </m:r>
      </m:oMath>
      <w:r>
        <w:rPr>
          <w:rFonts w:ascii="宋体" w:eastAsia="宋体" w:hAnsi="宋体" w:cs="宋体"/>
          <w:kern w:val="0"/>
          <w:szCs w:val="21"/>
        </w:rPr>
        <w:t>，</w:t>
      </w:r>
      <m:oMath>
        <m:sSub>
          <m:e>
            <m:r>
              <m:t>R</m:t>
            </m:r>
          </m:e>
          <m:sub>
            <m:r>
              <m:t>1</m:t>
            </m:r>
          </m:sub>
        </m:sSub>
      </m:oMath>
      <w:r>
        <w:rPr>
          <w:rFonts w:ascii="宋体" w:eastAsia="宋体" w:hAnsi="宋体" w:cs="宋体"/>
          <w:kern w:val="0"/>
          <w:szCs w:val="21"/>
        </w:rPr>
        <w:t>的阻值为</w:t>
      </w:r>
      <m:oMath>
        <m:r>
          <m:t>2Ω</m:t>
        </m:r>
      </m:oMath>
      <w:r>
        <w:rPr>
          <w:rFonts w:ascii="宋体" w:eastAsia="宋体" w:hAnsi="宋体" w:cs="宋体"/>
          <w:kern w:val="0"/>
          <w:szCs w:val="21"/>
        </w:rPr>
        <w:t>。若闭合开关后，电压表的示数为</w:t>
      </w:r>
      <m:oMath>
        <m:r>
          <m:t>2V</m:t>
        </m:r>
      </m:oMath>
      <w:r>
        <w:rPr>
          <w:rFonts w:ascii="宋体" w:eastAsia="宋体" w:hAnsi="宋体" w:cs="宋体"/>
          <w:kern w:val="0"/>
          <w:szCs w:val="21"/>
        </w:rPr>
        <w:t>，电阻</w:t>
      </w:r>
      <m:oMath>
        <m:sSub>
          <m:e>
            <m:r>
              <m:t>R</m:t>
            </m:r>
          </m:e>
          <m:sub>
            <m:r>
              <m:t>2</m:t>
            </m:r>
          </m:sub>
        </m:sSub>
      </m:oMath>
      <w:r>
        <w:rPr>
          <w:rFonts w:ascii="宋体" w:eastAsia="宋体" w:hAnsi="宋体" w:cs="宋体"/>
          <w:kern w:val="0"/>
          <w:szCs w:val="21"/>
        </w:rPr>
        <w:t>的阻值为______</w:t>
      </w:r>
      <m:oMath>
        <m:r>
          <m:t>Ω</m:t>
        </m:r>
      </m:oMath>
      <w:r>
        <w:rPr>
          <w:rFonts w:ascii="宋体" w:eastAsia="宋体" w:hAnsi="宋体" w:cs="宋体"/>
          <w:kern w:val="0"/>
          <w:szCs w:val="21"/>
        </w:rPr>
        <w:t>。</w:t>
      </w:r>
      <w:bookmarkEnd w:id="5"/>
    </w:p>
    <w:p>
      <w:pPr>
        <w:spacing w:line="360" w:lineRule="auto"/>
        <w:textAlignment w:val="center"/>
        <w:sectPr>
          <w:headerReference w:type="default" r:id="rId10"/>
          <w:footerReference w:type="default" r:id="rId11"/>
          <w:pgSz w:w="11906" w:h="16838"/>
          <w:pgMar w:top="1440" w:right="1083" w:bottom="1440" w:left="1083" w:header="499" w:footer="499" w:gutter="0"/>
          <w:cols w:num="1" w:sep="1" w:space="425"/>
          <w:vAlign w:val="top"/>
          <w:docGrid w:type="lines" w:linePitch="312" w:charSpace="0"/>
        </w:sectPr>
      </w:pPr>
      <w:r>
        <w:br w:type="textWrapping" w:clear="all"/>
      </w:r>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7</w:t>
      </w:r>
      <w:r>
        <w:rPr>
          <w:rFonts w:ascii="宋体" w:eastAsia="宋体" w:hAnsi="宋体" w:cs="宋体"/>
          <w:kern w:val="0"/>
          <w:szCs w:val="21"/>
        </w:rPr>
        <w:t>.</w:t>
      </w:r>
      <w:bookmarkStart w:id="6" w:name="b1c80e4b-ebf1-4fce-9174-1542180d5e81"/>
      <w:r>
        <w:rPr>
          <w:rFonts w:ascii="宋体" w:eastAsia="宋体" w:hAnsi="宋体" w:cs="宋体"/>
          <w:kern w:val="0"/>
          <w:szCs w:val="21"/>
        </w:rPr>
        <w:t>如图是明明检测房间内电路时的情况，请将电灯和控制的开关接入电路。</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2990850" cy="1695450"/>
            <wp:effectExtent l="0" t="0" r="0" b="0"/>
            <wp:docPr id="1029" name="图片 1029"/>
            <wp:cNvGraphicFramePr/>
            <a:graphic xmlns:a="http://schemas.openxmlformats.org/drawingml/2006/main">
              <a:graphicData uri="http://schemas.openxmlformats.org/drawingml/2006/picture">
                <pic:pic xmlns:pic="http://schemas.openxmlformats.org/drawingml/2006/picture">
                  <pic:nvPicPr>
                    <pic:cNvPr id="1029" name="图片 1029"/>
                    <pic:cNvPicPr/>
                  </pic:nvPicPr>
                  <pic:blipFill>
                    <a:blip xmlns:r="http://schemas.openxmlformats.org/officeDocument/2006/relationships" r:embed="rId12"/>
                    <a:stretch>
                      <a:fillRect/>
                    </a:stretch>
                  </pic:blipFill>
                  <pic:spPr>
                    <a:xfrm>
                      <a:off x="0" y="0"/>
                      <a:ext cx="2990850" cy="1695450"/>
                    </a:xfrm>
                    <a:prstGeom prst="rect">
                      <a:avLst/>
                    </a:prstGeom>
                  </pic:spPr>
                </pic:pic>
              </a:graphicData>
            </a:graphic>
          </wp:inline>
        </w:drawing>
      </w:r>
      <w:bookmarkEnd w:id="6"/>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8</w:t>
      </w:r>
      <w:r>
        <w:rPr>
          <w:rFonts w:ascii="宋体" w:eastAsia="宋体" w:hAnsi="宋体" w:cs="宋体"/>
          <w:kern w:val="0"/>
          <w:szCs w:val="21"/>
        </w:rPr>
        <w:t>.</w:t>
      </w:r>
      <w:bookmarkStart w:id="7" w:name="d1f9adbe-3803-4514-af9a-9df145c280dd"/>
      <w:r>
        <w:rPr>
          <w:rFonts w:ascii="Times New Roman" w:eastAsia="Times New Roman" w:hAnsi="Times New Roman" w:cs="Times New Roman"/>
          <w:strike w:val="0"/>
          <w:kern w:val="0"/>
          <w:sz w:val="24"/>
          <w:szCs w:val="24"/>
          <w:u w:val="none"/>
        </w:rPr>
        <w:drawing>
          <wp:anchor distT="0" distB="0" distL="114300" distR="114300" simplePos="0" relativeHeight="251662336" behindDoc="0" locked="0" layoutInCell="1" allowOverlap="0">
            <wp:simplePos x="0" y="0"/>
            <wp:positionH relativeFrom="column">
              <wp:align>right</wp:align>
            </wp:positionH>
            <wp:positionV relativeFrom="line">
              <wp:posOffset>76200</wp:posOffset>
            </wp:positionV>
            <wp:extent cx="1552575" cy="1200150"/>
            <wp:effectExtent l="0" t="0" r="9525" b="0"/>
            <wp:wrapSquare wrapText="left"/>
            <wp:docPr id="1030" name="图片 1030"/>
            <wp:cNvGraphicFramePr/>
            <a:graphic xmlns:a="http://schemas.openxmlformats.org/drawingml/2006/main">
              <a:graphicData uri="http://schemas.openxmlformats.org/drawingml/2006/picture">
                <pic:pic xmlns:pic="http://schemas.openxmlformats.org/drawingml/2006/picture">
                  <pic:nvPicPr>
                    <pic:cNvPr id="1030" name="图片 1030"/>
                    <pic:cNvPicPr/>
                  </pic:nvPicPr>
                  <pic:blipFill>
                    <a:blip xmlns:r="http://schemas.openxmlformats.org/officeDocument/2006/relationships" r:embed="rId13"/>
                    <a:stretch>
                      <a:fillRect/>
                    </a:stretch>
                  </pic:blipFill>
                  <pic:spPr>
                    <a:xfrm>
                      <a:off x="0" y="0"/>
                      <a:ext cx="1552575" cy="1200150"/>
                    </a:xfrm>
                    <a:prstGeom prst="rect">
                      <a:avLst/>
                    </a:prstGeom>
                  </pic:spPr>
                </pic:pic>
              </a:graphicData>
            </a:graphic>
          </wp:anchor>
        </w:drawing>
      </w:r>
      <w:r>
        <w:rPr>
          <w:rFonts w:ascii="宋体" w:eastAsia="宋体" w:hAnsi="宋体" w:cs="宋体"/>
          <w:kern w:val="0"/>
          <w:szCs w:val="21"/>
        </w:rPr>
        <w:t>如图所示的电路中，要让灯泡</w:t>
      </w:r>
      <m:oMath>
        <m:sSub>
          <m:e>
            <m:r>
              <m:t>L</m:t>
            </m:r>
          </m:e>
          <m:sub>
            <m:r>
              <m:t>1</m:t>
            </m:r>
          </m:sub>
        </m:sSub>
      </m:oMath>
      <w:r>
        <w:rPr>
          <w:rFonts w:ascii="宋体" w:eastAsia="宋体" w:hAnsi="宋体" w:cs="宋体"/>
          <w:kern w:val="0"/>
          <w:szCs w:val="21"/>
        </w:rPr>
        <w:t>和灯泡</w:t>
      </w:r>
      <m:oMath>
        <m:sSub>
          <m:e>
            <m:r>
              <m:t>L</m:t>
            </m:r>
          </m:e>
          <m:sub>
            <m:r>
              <m:t>2</m:t>
            </m:r>
          </m:sub>
        </m:sSub>
      </m:oMath>
      <w:r>
        <w:rPr>
          <w:rFonts w:ascii="宋体" w:eastAsia="宋体" w:hAnsi="宋体" w:cs="宋体"/>
          <w:kern w:val="0"/>
          <w:szCs w:val="21"/>
        </w:rPr>
        <w:t>组成并联电路，应闭合开关______。</w:t>
      </w:r>
      <w:bookmarkEnd w:id="7"/>
    </w:p>
    <w:p>
      <w:pPr>
        <w:spacing w:line="360" w:lineRule="auto"/>
        <w:textAlignment w:val="center"/>
      </w:pPr>
      <w:r>
        <w:br w:type="textWrapping" w:clear="all"/>
      </w:r>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9</w:t>
      </w:r>
      <w:r>
        <w:rPr>
          <w:rFonts w:ascii="宋体" w:eastAsia="宋体" w:hAnsi="宋体" w:cs="宋体"/>
          <w:kern w:val="0"/>
          <w:szCs w:val="21"/>
        </w:rPr>
        <w:t>.</w:t>
      </w:r>
      <w:bookmarkStart w:id="8" w:name="4bec2b08-70db-4403-8a82-ecf0223ebb00"/>
      <w:r>
        <w:rPr>
          <w:rFonts w:ascii="宋体" w:eastAsia="宋体" w:hAnsi="宋体" w:cs="宋体"/>
          <w:kern w:val="0"/>
          <w:szCs w:val="21"/>
        </w:rPr>
        <w:t>如图甲所示，电源电压</w:t>
      </w:r>
      <m:oMath>
        <m:r>
          <m:t>U=3V</m:t>
        </m:r>
      </m:oMath>
      <w:r>
        <w:rPr>
          <w:rFonts w:ascii="宋体" w:eastAsia="宋体" w:hAnsi="宋体" w:cs="宋体"/>
          <w:kern w:val="0"/>
          <w:szCs w:val="21"/>
        </w:rPr>
        <w:t>保持不变，闭合开关</w:t>
      </w:r>
      <m:oMath>
        <m:r>
          <m:t>S</m:t>
        </m:r>
      </m:oMath>
      <w:r>
        <w:rPr>
          <w:rFonts w:ascii="宋体" w:eastAsia="宋体" w:hAnsi="宋体" w:cs="宋体"/>
          <w:kern w:val="0"/>
          <w:szCs w:val="21"/>
        </w:rPr>
        <w:t>，滑动变阻器滑片</w:t>
      </w:r>
      <m:oMath>
        <m:r>
          <m:t>P</m:t>
        </m:r>
      </m:oMath>
      <w:r>
        <w:rPr>
          <w:rFonts w:ascii="宋体" w:eastAsia="宋体" w:hAnsi="宋体" w:cs="宋体"/>
          <w:kern w:val="0"/>
          <w:szCs w:val="21"/>
        </w:rPr>
        <w:t>从</w:t>
      </w:r>
      <m:oMath>
        <m:r>
          <m:t>a</m:t>
        </m:r>
      </m:oMath>
      <w:r>
        <w:rPr>
          <w:rFonts w:ascii="宋体" w:eastAsia="宋体" w:hAnsi="宋体" w:cs="宋体"/>
          <w:kern w:val="0"/>
          <w:szCs w:val="21"/>
        </w:rPr>
        <w:t>端移到</w:t>
      </w:r>
      <m:oMath>
        <m:r>
          <m:t>b</m:t>
        </m:r>
      </m:oMath>
      <w:r>
        <w:rPr>
          <w:rFonts w:ascii="宋体" w:eastAsia="宋体" w:hAnsi="宋体" w:cs="宋体"/>
          <w:kern w:val="0"/>
          <w:szCs w:val="21"/>
        </w:rPr>
        <w:t>端，两电表示数变化关系用图乙中线段</w:t>
      </w:r>
      <m:oMath>
        <m:r>
          <m:t>AB</m:t>
        </m:r>
      </m:oMath>
      <w:r>
        <w:rPr>
          <w:rFonts w:ascii="宋体" w:eastAsia="宋体" w:hAnsi="宋体" w:cs="宋体"/>
          <w:kern w:val="0"/>
          <w:szCs w:val="21"/>
        </w:rPr>
        <w:t>表示。当滑片</w:t>
      </w:r>
      <m:oMath>
        <m:r>
          <m:t>P</m:t>
        </m:r>
      </m:oMath>
      <w:r>
        <w:rPr>
          <w:rFonts w:ascii="宋体" w:eastAsia="宋体" w:hAnsi="宋体" w:cs="宋体"/>
          <w:kern w:val="0"/>
          <w:szCs w:val="21"/>
        </w:rPr>
        <w:t>在</w:t>
      </w:r>
      <m:oMath>
        <m:sSub>
          <m:e>
            <m:r>
              <m:t>R</m:t>
            </m:r>
          </m:e>
          <m:sub>
            <m:r>
              <m:t>2</m:t>
            </m:r>
          </m:sub>
        </m:sSub>
      </m:oMath>
      <w:r>
        <w:rPr>
          <w:rFonts w:ascii="宋体" w:eastAsia="宋体" w:hAnsi="宋体" w:cs="宋体"/>
          <w:kern w:val="0"/>
          <w:szCs w:val="21"/>
        </w:rPr>
        <w:t>中点时，电阻</w:t>
      </w:r>
      <m:oMath>
        <m:sSub>
          <m:e>
            <m:r>
              <m:t>R</m:t>
            </m:r>
          </m:e>
          <m:sub>
            <m:r>
              <m:t>1</m:t>
            </m:r>
          </m:sub>
        </m:sSub>
      </m:oMath>
      <w:r>
        <w:rPr>
          <w:rFonts w:ascii="宋体" w:eastAsia="宋体" w:hAnsi="宋体" w:cs="宋体"/>
          <w:kern w:val="0"/>
          <w:szCs w:val="21"/>
        </w:rPr>
        <w:t>在</w:t>
      </w:r>
      <m:oMath>
        <m:r>
          <m:t>2min</m:t>
        </m:r>
      </m:oMath>
      <w:r>
        <w:rPr>
          <w:rFonts w:ascii="宋体" w:eastAsia="宋体" w:hAnsi="宋体" w:cs="宋体"/>
          <w:kern w:val="0"/>
          <w:szCs w:val="21"/>
        </w:rPr>
        <w:t>产生的热量是______</w:t>
      </w:r>
      <m:oMath>
        <m:r>
          <m:t>J</m:t>
        </m:r>
      </m:oMath>
      <w:r>
        <w:rPr>
          <w:rFonts w:ascii="宋体" w:eastAsia="宋体" w:hAnsi="宋体" w:cs="宋体"/>
          <w:kern w:val="0"/>
          <w:szCs w:val="21"/>
        </w:rPr>
        <w:t>。</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3038475" cy="1457325"/>
            <wp:effectExtent l="0" t="0" r="9525" b="9525"/>
            <wp:docPr id="1031" name="图片 1031"/>
            <wp:cNvGraphicFramePr/>
            <a:graphic xmlns:a="http://schemas.openxmlformats.org/drawingml/2006/main">
              <a:graphicData uri="http://schemas.openxmlformats.org/drawingml/2006/picture">
                <pic:pic xmlns:pic="http://schemas.openxmlformats.org/drawingml/2006/picture">
                  <pic:nvPicPr>
                    <pic:cNvPr id="1031" name="图片 1031"/>
                    <pic:cNvPicPr/>
                  </pic:nvPicPr>
                  <pic:blipFill>
                    <a:blip xmlns:r="http://schemas.openxmlformats.org/officeDocument/2006/relationships" r:embed="rId14"/>
                    <a:stretch>
                      <a:fillRect/>
                    </a:stretch>
                  </pic:blipFill>
                  <pic:spPr>
                    <a:xfrm>
                      <a:off x="0" y="0"/>
                      <a:ext cx="3038475" cy="1457325"/>
                    </a:xfrm>
                    <a:prstGeom prst="rect">
                      <a:avLst/>
                    </a:prstGeom>
                  </pic:spPr>
                </pic:pic>
              </a:graphicData>
            </a:graphic>
          </wp:inline>
        </w:drawing>
      </w:r>
      <w:bookmarkEnd w:id="8"/>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10</w:t>
      </w:r>
      <w:r>
        <w:rPr>
          <w:rFonts w:ascii="宋体" w:eastAsia="宋体" w:hAnsi="宋体" w:cs="宋体"/>
          <w:kern w:val="0"/>
          <w:szCs w:val="21"/>
        </w:rPr>
        <w:t>.</w:t>
      </w:r>
      <w:bookmarkStart w:id="9" w:name="a5035769-5878-4095-94ef-8b86d6091976"/>
      <w:r>
        <w:rPr>
          <w:rFonts w:ascii="Times New Roman" w:eastAsia="Times New Roman" w:hAnsi="Times New Roman" w:cs="Times New Roman"/>
          <w:strike w:val="0"/>
          <w:kern w:val="0"/>
          <w:sz w:val="24"/>
          <w:szCs w:val="24"/>
          <w:u w:val="none"/>
        </w:rPr>
        <w:drawing>
          <wp:anchor distT="0" distB="0" distL="114300" distR="114300" simplePos="0" relativeHeight="251663360" behindDoc="0" locked="0" layoutInCell="1" allowOverlap="0">
            <wp:simplePos x="0" y="0"/>
            <wp:positionH relativeFrom="column">
              <wp:align>right</wp:align>
            </wp:positionH>
            <wp:positionV relativeFrom="line">
              <wp:posOffset>76200</wp:posOffset>
            </wp:positionV>
            <wp:extent cx="1343025" cy="1285875"/>
            <wp:effectExtent l="0" t="0" r="9525" b="9525"/>
            <wp:wrapSquare wrapText="left"/>
            <wp:docPr id="1032" name="图片 1032"/>
            <wp:cNvGraphicFramePr/>
            <a:graphic xmlns:a="http://schemas.openxmlformats.org/drawingml/2006/main">
              <a:graphicData uri="http://schemas.openxmlformats.org/drawingml/2006/picture">
                <pic:pic xmlns:pic="http://schemas.openxmlformats.org/drawingml/2006/picture">
                  <pic:nvPicPr>
                    <pic:cNvPr id="1032" name="图片 1032"/>
                    <pic:cNvPicPr/>
                  </pic:nvPicPr>
                  <pic:blipFill>
                    <a:blip xmlns:r="http://schemas.openxmlformats.org/officeDocument/2006/relationships" r:embed="rId15"/>
                    <a:stretch>
                      <a:fillRect/>
                    </a:stretch>
                  </pic:blipFill>
                  <pic:spPr>
                    <a:xfrm>
                      <a:off x="0" y="0"/>
                      <a:ext cx="1343025" cy="1285875"/>
                    </a:xfrm>
                    <a:prstGeom prst="rect">
                      <a:avLst/>
                    </a:prstGeom>
                  </pic:spPr>
                </pic:pic>
              </a:graphicData>
            </a:graphic>
          </wp:anchor>
        </w:drawing>
      </w:r>
      <w:r>
        <w:rPr>
          <w:rFonts w:ascii="宋体" w:eastAsia="宋体" w:hAnsi="宋体" w:cs="宋体"/>
          <w:kern w:val="0"/>
          <w:szCs w:val="21"/>
        </w:rPr>
        <w:t>一用电器标有“</w:t>
      </w:r>
      <m:oMath>
        <m:r>
          <m:t>220V 1000W</m:t>
        </m:r>
      </m:oMath>
      <w:r>
        <w:rPr>
          <w:rFonts w:ascii="宋体" w:eastAsia="宋体" w:hAnsi="宋体" w:cs="宋体"/>
          <w:kern w:val="0"/>
          <w:szCs w:val="21"/>
        </w:rPr>
        <w:t>”字样，若将该用电器单独接在如图所示电能表下，需要正常工作______</w:t>
      </w:r>
      <m:oMath>
        <m:r>
          <m:t>min</m:t>
        </m:r>
      </m:oMath>
      <w:r>
        <w:rPr>
          <w:rFonts w:ascii="宋体" w:eastAsia="宋体" w:hAnsi="宋体" w:cs="宋体"/>
          <w:kern w:val="0"/>
          <w:szCs w:val="21"/>
        </w:rPr>
        <w:t>，才能使电能表转盘转</w:t>
      </w:r>
      <m:oMath>
        <m:r>
          <m:t>500r</m:t>
        </m:r>
      </m:oMath>
      <w:r>
        <w:rPr>
          <w:rFonts w:ascii="宋体" w:eastAsia="宋体" w:hAnsi="宋体" w:cs="宋体"/>
          <w:kern w:val="0"/>
          <w:szCs w:val="21"/>
        </w:rPr>
        <w:t>。</w:t>
      </w:r>
      <w:bookmarkEnd w:id="9"/>
    </w:p>
    <w:p>
      <w:pPr>
        <w:spacing w:line="360" w:lineRule="auto"/>
        <w:textAlignment w:val="center"/>
        <w:rPr>
          <w:rFonts w:hint="default"/>
        </w:rPr>
      </w:pPr>
      <w:r>
        <w:br w:type="textWrapping" w:clear="all"/>
      </w:r>
      <w:r>
        <w:rPr>
          <w:rFonts w:hint="eastAsia"/>
          <w:lang w:val="en-US" w:eastAsia="zh-CN"/>
        </w:rPr>
        <w:t>二、选择题</w:t>
      </w:r>
    </w:p>
    <w:p>
      <w:pPr>
        <w:numPr>
          <w:ilvl w:val="0"/>
          <w:numId w:val="0"/>
        </w:numPr>
        <w:spacing w:before="0" w:after="0" w:line="360" w:lineRule="auto"/>
        <w:ind w:left="0"/>
        <w:jc w:val="left"/>
      </w:pPr>
      <w:r>
        <w:rPr>
          <w:rFonts w:ascii="Times New Roman" w:eastAsia="Times New Roman" w:hAnsi="Times New Roman" w:cs="Times New Roman"/>
          <w:kern w:val="0"/>
          <w:szCs w:val="21"/>
        </w:rPr>
        <w:t>11</w:t>
      </w:r>
      <w:r>
        <w:rPr>
          <w:rFonts w:ascii="宋体" w:eastAsia="宋体" w:hAnsi="宋体" w:cs="宋体"/>
          <w:kern w:val="0"/>
          <w:szCs w:val="21"/>
        </w:rPr>
        <w:t>.</w:t>
      </w:r>
      <w:bookmarkStart w:id="10" w:name="1db7f83a-0b2d-4792-ba8d-033d2d77b048"/>
      <w:r>
        <w:rPr>
          <w:rFonts w:ascii="宋体" w:eastAsia="宋体" w:hAnsi="宋体" w:cs="宋体"/>
          <w:kern w:val="0"/>
          <w:szCs w:val="21"/>
        </w:rPr>
        <w:t>关于热现象下列说法正确的是</w:t>
      </w:r>
      <w:r>
        <w:rPr>
          <w:rFonts w:ascii="Times New Roman" w:eastAsia="Times New Roman" w:hAnsi="Times New Roman" w:cs="Times New Roman"/>
          <w:kern w:val="0"/>
          <w:szCs w:val="21"/>
        </w:rPr>
        <w:t>(    )</w:t>
      </w:r>
      <w:bookmarkEnd w:id="10"/>
    </w:p>
    <w:p>
      <w:pPr>
        <w:numPr>
          <w:ilvl w:val="0"/>
          <w:numId w:val="0"/>
        </w:numPr>
        <w:spacing w:line="360" w:lineRule="auto"/>
        <w:jc w:val="left"/>
        <w:sectPr>
          <w:headerReference w:type="default" r:id="rId16"/>
          <w:footerReference w:type="default" r:id="rId17"/>
          <w:type w:val="nextPage"/>
          <w:pgSz w:w="11906" w:h="16838"/>
          <w:pgMar w:top="1440" w:right="1083" w:bottom="1440" w:left="1083" w:header="499" w:footer="499" w:gutter="0"/>
          <w:pgNumType w:start="2"/>
          <w:cols w:num="1" w:sep="1" w:space="425"/>
          <w:vAlign w:val="top"/>
          <w:titlePg w:val="0"/>
          <w:docGrid w:type="lines" w:linePitch="312" w:charSpace="0"/>
        </w:sectPr>
      </w:pPr>
      <w:r>
        <w:rPr>
          <w:rFonts w:ascii="Times New Roman" w:eastAsia="Times New Roman" w:hAnsi="Times New Roman" w:cs="Times New Roman"/>
          <w:kern w:val="0"/>
          <w:szCs w:val="21"/>
        </w:rPr>
        <w:t xml:space="preserve">A. </w:t>
      </w:r>
      <w:r>
        <w:rPr>
          <w:rFonts w:ascii="宋体" w:eastAsia="宋体" w:hAnsi="宋体" w:cs="宋体"/>
          <w:kern w:val="0"/>
          <w:szCs w:val="21"/>
        </w:rPr>
        <w:t>热传递时，热量总是从内能多的物体转移给内能少的物体</w:t>
      </w:r>
      <w:r>
        <w:br/>
      </w:r>
      <w:r>
        <w:rPr>
          <w:rFonts w:ascii="Times New Roman" w:eastAsia="Times New Roman" w:hAnsi="Times New Roman" w:cs="Times New Roman"/>
          <w:kern w:val="0"/>
          <w:szCs w:val="21"/>
        </w:rPr>
        <w:t xml:space="preserve">B. </w:t>
      </w:r>
      <w:r>
        <w:rPr>
          <w:rFonts w:ascii="宋体" w:eastAsia="宋体" w:hAnsi="宋体" w:cs="宋体"/>
          <w:kern w:val="0"/>
          <w:szCs w:val="21"/>
        </w:rPr>
        <w:t>物体的温度升高，可能是吸收了热量</w:t>
      </w:r>
      <w:r>
        <w:br/>
      </w:r>
    </w:p>
    <w:p>
      <w:pPr>
        <w:numPr>
          <w:ilvl w:val="0"/>
          <w:numId w:val="0"/>
        </w:numPr>
        <w:spacing w:line="360" w:lineRule="auto"/>
        <w:jc w:val="left"/>
      </w:pPr>
      <w:r>
        <w:rPr>
          <w:rFonts w:ascii="Times New Roman" w:eastAsia="Times New Roman" w:hAnsi="Times New Roman" w:cs="Times New Roman"/>
          <w:kern w:val="0"/>
          <w:szCs w:val="21"/>
        </w:rPr>
        <w:t xml:space="preserve">C. </w:t>
      </w:r>
      <w:r>
        <w:rPr>
          <w:rFonts w:ascii="宋体" w:eastAsia="宋体" w:hAnsi="宋体" w:cs="宋体"/>
          <w:kern w:val="0"/>
          <w:szCs w:val="21"/>
        </w:rPr>
        <w:t>木柴燃烧的越充分，其热值就越大</w:t>
      </w:r>
      <w:r>
        <w:br/>
      </w:r>
      <w:r>
        <w:rPr>
          <w:rFonts w:ascii="Times New Roman" w:eastAsia="Times New Roman" w:hAnsi="Times New Roman" w:cs="Times New Roman"/>
          <w:kern w:val="0"/>
          <w:szCs w:val="21"/>
        </w:rPr>
        <w:t xml:space="preserve">D. </w:t>
      </w:r>
      <w:r>
        <w:rPr>
          <w:rFonts w:ascii="宋体" w:eastAsia="宋体" w:hAnsi="宋体" w:cs="宋体"/>
          <w:kern w:val="0"/>
          <w:szCs w:val="21"/>
        </w:rPr>
        <w:t>汽油机在吸气冲程中吸入的是空气，柴油机在吸气冲程中吸入的是柴油和空气的混合物</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12</w:t>
      </w:r>
      <w:r>
        <w:rPr>
          <w:rFonts w:ascii="宋体" w:eastAsia="宋体" w:hAnsi="宋体" w:cs="宋体"/>
          <w:kern w:val="0"/>
          <w:szCs w:val="21"/>
        </w:rPr>
        <w:t>.</w:t>
      </w:r>
      <w:bookmarkStart w:id="11" w:name="d716198f-e04a-4d66-b579-8ec71955c22e"/>
      <w:r>
        <w:rPr>
          <w:rFonts w:ascii="宋体" w:eastAsia="宋体" w:hAnsi="宋体" w:cs="宋体"/>
          <w:kern w:val="0"/>
          <w:szCs w:val="21"/>
        </w:rPr>
        <w:t>如图甲为某物质的熔化图像，将装有冰水混合物的试管放入正在熔化的该物质中，如图乙所示，则下面说法错误的是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distT="0" distB="0" distL="114300" distR="114300">
            <wp:extent cx="4600575" cy="1990725"/>
            <wp:effectExtent l="0" t="0" r="9525" b="9525"/>
            <wp:docPr id="1033" name="图片 1033"/>
            <wp:cNvGraphicFramePr/>
            <a:graphic xmlns:a="http://schemas.openxmlformats.org/drawingml/2006/main">
              <a:graphicData uri="http://schemas.openxmlformats.org/drawingml/2006/picture">
                <pic:pic xmlns:pic="http://schemas.openxmlformats.org/drawingml/2006/picture">
                  <pic:nvPicPr>
                    <pic:cNvPr id="1033" name="图片 1033"/>
                    <pic:cNvPicPr/>
                  </pic:nvPicPr>
                  <pic:blipFill>
                    <a:blip xmlns:r="http://schemas.openxmlformats.org/officeDocument/2006/relationships" r:embed="rId18"/>
                    <a:stretch>
                      <a:fillRect/>
                    </a:stretch>
                  </pic:blipFill>
                  <pic:spPr>
                    <a:xfrm>
                      <a:off x="0" y="0"/>
                      <a:ext cx="4600575" cy="1990725"/>
                    </a:xfrm>
                    <a:prstGeom prst="rect">
                      <a:avLst/>
                    </a:prstGeom>
                  </pic:spPr>
                </pic:pic>
              </a:graphicData>
            </a:graphic>
          </wp:inline>
        </w:drawing>
      </w:r>
      <w:bookmarkEnd w:id="11"/>
    </w:p>
    <w:p>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该物质是晶体且熔点是</w:t>
      </w:r>
      <m:oMath>
        <m:r>
          <m:t>−2℃</m:t>
        </m:r>
      </m:oMath>
      <w:r>
        <w:tab/>
      </w:r>
      <w:r>
        <w:rPr>
          <w:rFonts w:ascii="Times New Roman" w:eastAsia="Times New Roman" w:hAnsi="Times New Roman" w:cs="Times New Roman"/>
          <w:kern w:val="0"/>
          <w:szCs w:val="21"/>
        </w:rPr>
        <w:t xml:space="preserve">B. </w:t>
      </w:r>
      <w:r>
        <w:rPr>
          <w:rFonts w:ascii="宋体" w:eastAsia="宋体" w:hAnsi="宋体" w:cs="宋体"/>
          <w:kern w:val="0"/>
          <w:szCs w:val="21"/>
        </w:rPr>
        <w:t>第</w:t>
      </w:r>
      <m:oMath>
        <m:r>
          <m:t>15min</m:t>
        </m:r>
      </m:oMath>
      <w:r>
        <w:rPr>
          <w:rFonts w:ascii="宋体" w:eastAsia="宋体" w:hAnsi="宋体" w:cs="宋体"/>
          <w:kern w:val="0"/>
          <w:szCs w:val="21"/>
        </w:rPr>
        <w:t>该物质是固液共存状态</w:t>
      </w:r>
      <w:r>
        <w:br/>
      </w:r>
      <w:r>
        <w:rPr>
          <w:rFonts w:ascii="Times New Roman" w:eastAsia="Times New Roman" w:hAnsi="Times New Roman" w:cs="Times New Roman"/>
          <w:kern w:val="0"/>
          <w:szCs w:val="21"/>
        </w:rPr>
        <w:t xml:space="preserve">C. </w:t>
      </w:r>
      <w:r>
        <w:rPr>
          <w:rFonts w:ascii="宋体" w:eastAsia="宋体" w:hAnsi="宋体" w:cs="宋体"/>
          <w:kern w:val="0"/>
          <w:szCs w:val="21"/>
        </w:rPr>
        <w:t>该物质在熔化过程中内能不变</w:t>
      </w:r>
      <w:r>
        <w:tab/>
      </w:r>
      <w:r>
        <w:rPr>
          <w:rFonts w:ascii="Times New Roman" w:eastAsia="Times New Roman" w:hAnsi="Times New Roman" w:cs="Times New Roman"/>
          <w:kern w:val="0"/>
          <w:szCs w:val="21"/>
        </w:rPr>
        <w:t xml:space="preserve">D. </w:t>
      </w:r>
      <w:r>
        <w:rPr>
          <w:rFonts w:ascii="宋体" w:eastAsia="宋体" w:hAnsi="宋体" w:cs="宋体"/>
          <w:kern w:val="0"/>
          <w:szCs w:val="21"/>
        </w:rPr>
        <w:t>试管内的冰的质量会逐渐增加</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13</w:t>
      </w:r>
      <w:r>
        <w:rPr>
          <w:rFonts w:ascii="宋体" w:eastAsia="宋体" w:hAnsi="宋体" w:cs="宋体"/>
          <w:kern w:val="0"/>
          <w:szCs w:val="21"/>
        </w:rPr>
        <w:t>.</w:t>
      </w:r>
      <w:bookmarkStart w:id="12" w:name="117f470a-8a44-4b90-b5e4-f4920326ad47"/>
      <w:r>
        <w:rPr>
          <w:rFonts w:ascii="宋体" w:eastAsia="宋体" w:hAnsi="宋体" w:cs="宋体"/>
          <w:kern w:val="0"/>
          <w:szCs w:val="21"/>
        </w:rPr>
        <w:t>“一盔一带，安全常在”，小佳想制作一款智能头盔，只有戴上头盔扣上卡扣后，头盔上的信号发射器才能发出信号，当电动车上的信号接收器</w:t>
      </w:r>
      <m:oMath>
        <m:r>
          <m:t>(</m:t>
        </m:r>
        <m:sSub>
          <m:e>
            <m:r>
              <m:t>S</m:t>
            </m:r>
          </m:e>
          <m:sub>
            <m:r>
              <m:t>1</m:t>
            </m:r>
          </m:sub>
        </m:sSub>
        <m:r>
          <m:t>)</m:t>
        </m:r>
      </m:oMath>
      <w:r>
        <w:rPr>
          <w:rFonts w:ascii="宋体" w:eastAsia="宋体" w:hAnsi="宋体" w:cs="宋体"/>
          <w:kern w:val="0"/>
          <w:szCs w:val="21"/>
        </w:rPr>
        <w:t>接收到信号，再转动电动车钥匙</w:t>
      </w:r>
      <m:oMath>
        <m:r>
          <m:t>(</m:t>
        </m:r>
        <m:sSub>
          <m:e>
            <m:r>
              <m:t>S</m:t>
            </m:r>
          </m:e>
          <m:sub>
            <m:r>
              <m:t>2</m:t>
            </m:r>
          </m:sub>
        </m:sSub>
        <m:r>
          <m:t>)</m:t>
        </m:r>
      </m:oMath>
      <w:r>
        <w:rPr>
          <w:rFonts w:ascii="宋体" w:eastAsia="宋体" w:hAnsi="宋体" w:cs="宋体"/>
          <w:kern w:val="0"/>
          <w:szCs w:val="21"/>
        </w:rPr>
        <w:t>，车才能正常启动，下列电路中符合要求的是</w:t>
      </w:r>
      <w:r>
        <w:rPr>
          <w:rFonts w:ascii="Times New Roman" w:eastAsia="Times New Roman" w:hAnsi="Times New Roman" w:cs="Times New Roman"/>
          <w:strike w:val="0"/>
          <w:kern w:val="0"/>
          <w:sz w:val="24"/>
          <w:szCs w:val="24"/>
          <w:u w:val="none"/>
        </w:rPr>
        <w:drawing>
          <wp:inline distT="0" distB="0" distL="114300" distR="114300">
            <wp:extent cx="38100" cy="38100"/>
            <wp:effectExtent l="0" t="0" r="0" b="0"/>
            <wp:docPr id="1034" name="图片 1034"/>
            <wp:cNvGraphicFramePr/>
            <a:graphic xmlns:a="http://schemas.openxmlformats.org/drawingml/2006/main">
              <a:graphicData uri="http://schemas.openxmlformats.org/drawingml/2006/picture">
                <pic:pic xmlns:pic="http://schemas.openxmlformats.org/drawingml/2006/picture">
                  <pic:nvPicPr>
                    <pic:cNvPr id="1034" name="图片 1034"/>
                    <pic:cNvPicPr/>
                  </pic:nvPicPr>
                  <pic:blipFill>
                    <a:blip xmlns:r="http://schemas.openxmlformats.org/officeDocument/2006/relationships" r:embed="rId19"/>
                    <a:stretch>
                      <a:fillRect/>
                    </a:stretch>
                  </pic:blipFill>
                  <pic:spPr>
                    <a:xfrm>
                      <a:off x="0" y="0"/>
                      <a:ext cx="38100" cy="38100"/>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Times New Roman" w:eastAsia="Times New Roman" w:hAnsi="Times New Roman" w:cs="Times New Roman"/>
          <w:kern w:val="0"/>
          <w:szCs w:val="21"/>
        </w:rPr>
        <w:t>(    )</w:t>
      </w:r>
      <w:bookmarkEnd w:id="12"/>
    </w:p>
    <w:p>
      <w:pPr>
        <w:numPr>
          <w:ilvl w:val="0"/>
          <w:numId w:val="0"/>
        </w:numPr>
        <w:tabs>
          <w:tab w:val="left" w:pos="4200"/>
        </w:tabs>
        <w:spacing w:line="360" w:lineRule="auto"/>
        <w:jc w:val="left"/>
        <w:textAlignment w:val="center"/>
        <w:sectPr>
          <w:headerReference w:type="default" r:id="rId20"/>
          <w:footerReference w:type="default" r:id="rId21"/>
          <w:type w:val="nextPage"/>
          <w:pgSz w:w="11906" w:h="16838"/>
          <w:pgMar w:top="1440" w:right="1083" w:bottom="1440" w:left="1083" w:header="499" w:footer="499" w:gutter="0"/>
          <w:pgNumType w:start="3"/>
          <w:cols w:num="1" w:sep="1" w:space="425"/>
          <w:vAlign w:val="top"/>
          <w:titlePg w:val="0"/>
          <w:docGrid w:type="lines" w:linePitch="312" w:charSpace="0"/>
        </w:sectP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114300" distR="114300">
            <wp:extent cx="1524000" cy="1095375"/>
            <wp:effectExtent l="0" t="0" r="0" b="9525"/>
            <wp:docPr id="1035" name="图片 1035"/>
            <wp:cNvGraphicFramePr/>
            <a:graphic xmlns:a="http://schemas.openxmlformats.org/drawingml/2006/main">
              <a:graphicData uri="http://schemas.openxmlformats.org/drawingml/2006/picture">
                <pic:pic xmlns:pic="http://schemas.openxmlformats.org/drawingml/2006/picture">
                  <pic:nvPicPr>
                    <pic:cNvPr id="1035" name="图片 1035"/>
                    <pic:cNvPicPr/>
                  </pic:nvPicPr>
                  <pic:blipFill>
                    <a:blip xmlns:r="http://schemas.openxmlformats.org/officeDocument/2006/relationships" r:embed="rId22"/>
                    <a:stretch>
                      <a:fillRect/>
                    </a:stretch>
                  </pic:blipFill>
                  <pic:spPr>
                    <a:xfrm>
                      <a:off x="0" y="0"/>
                      <a:ext cx="1524000" cy="1095375"/>
                    </a:xfrm>
                    <a:prstGeom prst="rect">
                      <a:avLst/>
                    </a:prstGeom>
                  </pic:spPr>
                </pic:pic>
              </a:graphicData>
            </a:graphic>
          </wp:inline>
        </w:drawing>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114300" distR="114300">
            <wp:extent cx="1514475" cy="1076325"/>
            <wp:effectExtent l="0" t="0" r="9525" b="9525"/>
            <wp:docPr id="1036" name="图片 1036"/>
            <wp:cNvGraphicFramePr/>
            <a:graphic xmlns:a="http://schemas.openxmlformats.org/drawingml/2006/main">
              <a:graphicData uri="http://schemas.openxmlformats.org/drawingml/2006/picture">
                <pic:pic xmlns:pic="http://schemas.openxmlformats.org/drawingml/2006/picture">
                  <pic:nvPicPr>
                    <pic:cNvPr id="1036" name="图片 1036"/>
                    <pic:cNvPicPr/>
                  </pic:nvPicPr>
                  <pic:blipFill>
                    <a:blip xmlns:r="http://schemas.openxmlformats.org/officeDocument/2006/relationships" r:embed="rId23"/>
                    <a:stretch>
                      <a:fillRect/>
                    </a:stretch>
                  </pic:blipFill>
                  <pic:spPr>
                    <a:xfrm>
                      <a:off x="0" y="0"/>
                      <a:ext cx="1514475" cy="1076325"/>
                    </a:xfrm>
                    <a:prstGeom prst="rect">
                      <a:avLst/>
                    </a:prstGeom>
                  </pic:spPr>
                </pic:pic>
              </a:graphicData>
            </a:graphic>
          </wp:inline>
        </w:drawing>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114300" distR="114300">
            <wp:extent cx="1495425" cy="1076325"/>
            <wp:effectExtent l="0" t="0" r="9525" b="9525"/>
            <wp:docPr id="1037" name="图片 1037"/>
            <wp:cNvGraphicFramePr/>
            <a:graphic xmlns:a="http://schemas.openxmlformats.org/drawingml/2006/main">
              <a:graphicData uri="http://schemas.openxmlformats.org/drawingml/2006/picture">
                <pic:pic xmlns:pic="http://schemas.openxmlformats.org/drawingml/2006/picture">
                  <pic:nvPicPr>
                    <pic:cNvPr id="1037" name="图片 1037"/>
                    <pic:cNvPicPr/>
                  </pic:nvPicPr>
                  <pic:blipFill>
                    <a:blip xmlns:r="http://schemas.openxmlformats.org/officeDocument/2006/relationships" r:embed="rId24"/>
                    <a:stretch>
                      <a:fillRect/>
                    </a:stretch>
                  </pic:blipFill>
                  <pic:spPr>
                    <a:xfrm>
                      <a:off x="0" y="0"/>
                      <a:ext cx="1495425" cy="1076325"/>
                    </a:xfrm>
                    <a:prstGeom prst="rect">
                      <a:avLst/>
                    </a:prstGeom>
                  </pic:spPr>
                </pic:pic>
              </a:graphicData>
            </a:graphic>
          </wp:inline>
        </w:drawing>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114300" distR="114300">
            <wp:extent cx="1504950" cy="1200150"/>
            <wp:effectExtent l="0" t="0" r="0" b="0"/>
            <wp:docPr id="1038" name="图片 1038"/>
            <wp:cNvGraphicFramePr/>
            <a:graphic xmlns:a="http://schemas.openxmlformats.org/drawingml/2006/main">
              <a:graphicData uri="http://schemas.openxmlformats.org/drawingml/2006/picture">
                <pic:pic xmlns:pic="http://schemas.openxmlformats.org/drawingml/2006/picture">
                  <pic:nvPicPr>
                    <pic:cNvPr id="1038" name="图片 1038"/>
                    <pic:cNvPicPr/>
                  </pic:nvPicPr>
                  <pic:blipFill>
                    <a:blip xmlns:r="http://schemas.openxmlformats.org/officeDocument/2006/relationships" r:embed="rId25"/>
                    <a:stretch>
                      <a:fillRect/>
                    </a:stretch>
                  </pic:blipFill>
                  <pic:spPr>
                    <a:xfrm>
                      <a:off x="0" y="0"/>
                      <a:ext cx="1504950" cy="1200150"/>
                    </a:xfrm>
                    <a:prstGeom prst="rect">
                      <a:avLst/>
                    </a:prstGeom>
                  </pic:spPr>
                </pic:pic>
              </a:graphicData>
            </a:graphic>
          </wp:inline>
        </w:drawing>
      </w:r>
    </w:p>
    <w:p>
      <w:pPr>
        <w:numPr>
          <w:ilvl w:val="0"/>
          <w:numId w:val="0"/>
        </w:numPr>
        <w:spacing w:line="360" w:lineRule="auto"/>
        <w:ind w:left="0"/>
        <w:jc w:val="left"/>
        <w:textAlignment w:val="center"/>
      </w:pPr>
      <w:r>
        <w:rPr>
          <w:rFonts w:ascii="Times New Roman" w:eastAsia="Times New Roman" w:hAnsi="Times New Roman" w:cs="Times New Roman"/>
          <w:kern w:val="0"/>
          <w:szCs w:val="21"/>
        </w:rPr>
        <w:t>14</w:t>
      </w:r>
      <w:r>
        <w:rPr>
          <w:rFonts w:ascii="宋体" w:eastAsia="宋体" w:hAnsi="宋体" w:cs="宋体"/>
          <w:kern w:val="0"/>
          <w:szCs w:val="21"/>
        </w:rPr>
        <w:t>.</w:t>
      </w:r>
      <w:bookmarkStart w:id="13" w:name="6ce5cfd0-4547-43e6-ab50-bb99f8e9e662"/>
      <w:r>
        <w:rPr>
          <w:rFonts w:ascii="宋体" w:eastAsia="宋体" w:hAnsi="宋体" w:cs="宋体"/>
          <w:kern w:val="0"/>
          <w:szCs w:val="21"/>
        </w:rPr>
        <w:t>如图所示的几个物理电学实验，下列说法错误的是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distT="0" distB="0" distL="114300" distR="114300">
            <wp:extent cx="3638550" cy="3190875"/>
            <wp:effectExtent l="0" t="0" r="0" b="9525"/>
            <wp:docPr id="1039" name="图片 1039"/>
            <wp:cNvGraphicFramePr/>
            <a:graphic xmlns:a="http://schemas.openxmlformats.org/drawingml/2006/main">
              <a:graphicData uri="http://schemas.openxmlformats.org/drawingml/2006/picture">
                <pic:pic xmlns:pic="http://schemas.openxmlformats.org/drawingml/2006/picture">
                  <pic:nvPicPr>
                    <pic:cNvPr id="1039" name="图片 1039"/>
                    <pic:cNvPicPr/>
                  </pic:nvPicPr>
                  <pic:blipFill>
                    <a:blip xmlns:r="http://schemas.openxmlformats.org/officeDocument/2006/relationships" r:embed="rId26"/>
                    <a:stretch>
                      <a:fillRect/>
                    </a:stretch>
                  </pic:blipFill>
                  <pic:spPr>
                    <a:xfrm>
                      <a:off x="0" y="0"/>
                      <a:ext cx="3638550" cy="3190875"/>
                    </a:xfrm>
                    <a:prstGeom prst="rect">
                      <a:avLst/>
                    </a:prstGeom>
                  </pic:spPr>
                </pic:pic>
              </a:graphicData>
            </a:graphic>
          </wp:inline>
        </w:drawing>
      </w:r>
      <w:bookmarkEnd w:id="13"/>
    </w:p>
    <w:p>
      <w:pPr>
        <w:numPr>
          <w:ilvl w:val="0"/>
          <w:numId w:val="0"/>
        </w:numPr>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甲图用点燃的酒精灯对白炽灯的钨丝加热，小灯泡</w:t>
      </w:r>
      <m:oMath>
        <m:r>
          <m:t>L</m:t>
        </m:r>
      </m:oMath>
      <w:r>
        <w:rPr>
          <w:rFonts w:ascii="宋体" w:eastAsia="宋体" w:hAnsi="宋体" w:cs="宋体"/>
          <w:kern w:val="0"/>
          <w:szCs w:val="21"/>
        </w:rPr>
        <w:t>的亮度会变暗</w:t>
      </w:r>
      <w:r>
        <w:br/>
      </w:r>
      <w:r>
        <w:rPr>
          <w:rFonts w:ascii="Times New Roman" w:eastAsia="Times New Roman" w:hAnsi="Times New Roman" w:cs="Times New Roman"/>
          <w:kern w:val="0"/>
          <w:szCs w:val="21"/>
        </w:rPr>
        <w:t xml:space="preserve">B. </w:t>
      </w:r>
      <w:r>
        <w:rPr>
          <w:rFonts w:ascii="宋体" w:eastAsia="宋体" w:hAnsi="宋体" w:cs="宋体"/>
          <w:kern w:val="0"/>
          <w:szCs w:val="21"/>
        </w:rPr>
        <w:t>乙图将电位器</w:t>
      </w:r>
      <m:oMath>
        <m:r>
          <m:t>AB</m:t>
        </m:r>
      </m:oMath>
      <w:r>
        <w:rPr>
          <w:rFonts w:ascii="宋体" w:eastAsia="宋体" w:hAnsi="宋体" w:cs="宋体"/>
          <w:kern w:val="0"/>
          <w:szCs w:val="21"/>
        </w:rPr>
        <w:t>两接线柱接入电路中，滑片顺时针旋转时，电路电流变小</w:t>
      </w:r>
      <w:r>
        <w:br/>
      </w:r>
      <w:r>
        <w:rPr>
          <w:rFonts w:ascii="Times New Roman" w:eastAsia="Times New Roman" w:hAnsi="Times New Roman" w:cs="Times New Roman"/>
          <w:kern w:val="0"/>
          <w:szCs w:val="21"/>
        </w:rPr>
        <w:t xml:space="preserve">C. </w:t>
      </w:r>
      <w:r>
        <w:rPr>
          <w:rFonts w:ascii="宋体" w:eastAsia="宋体" w:hAnsi="宋体" w:cs="宋体"/>
          <w:kern w:val="0"/>
          <w:szCs w:val="21"/>
        </w:rPr>
        <w:t>丙图是一种自动测定油箱内油面高度的装置，当油量减少时，油量表的示数变大</w:t>
      </w:r>
      <w:r>
        <w:br/>
      </w:r>
      <w:r>
        <w:rPr>
          <w:rFonts w:ascii="Times New Roman" w:eastAsia="Times New Roman" w:hAnsi="Times New Roman" w:cs="Times New Roman"/>
          <w:kern w:val="0"/>
          <w:szCs w:val="21"/>
        </w:rPr>
        <w:t xml:space="preserve">D. </w:t>
      </w:r>
      <w:r>
        <w:rPr>
          <w:rFonts w:ascii="宋体" w:eastAsia="宋体" w:hAnsi="宋体" w:cs="宋体"/>
          <w:kern w:val="0"/>
          <w:szCs w:val="21"/>
        </w:rPr>
        <w:t>丁图瓶中装有质量、初温相等的煤油，电阻</w:t>
      </w:r>
      <m:oMath>
        <m:sSub>
          <m:e>
            <m:r>
              <m:t>R</m:t>
            </m:r>
          </m:e>
          <m:sub>
            <m:r>
              <m:t>1</m:t>
            </m:r>
          </m:sub>
        </m:sSub>
        <m:r>
          <m:t>&gt;</m:t>
        </m:r>
        <m:sSub>
          <m:e>
            <m:r>
              <m:t>R</m:t>
            </m:r>
          </m:e>
          <m:sub>
            <m:r>
              <m:t>2</m:t>
            </m:r>
          </m:sub>
        </m:sSub>
      </m:oMath>
      <w:r>
        <w:rPr>
          <w:rFonts w:ascii="宋体" w:eastAsia="宋体" w:hAnsi="宋体" w:cs="宋体"/>
          <w:kern w:val="0"/>
          <w:szCs w:val="21"/>
        </w:rPr>
        <w:t>，闭合开关后</w:t>
      </w:r>
      <m:oMath>
        <m:sSub>
          <m:e>
            <m:r>
              <m:t>R</m:t>
            </m:r>
          </m:e>
          <m:sub>
            <m:r>
              <m:t>1</m:t>
            </m:r>
          </m:sub>
        </m:sSub>
      </m:oMath>
      <w:r>
        <w:rPr>
          <w:rFonts w:ascii="宋体" w:eastAsia="宋体" w:hAnsi="宋体" w:cs="宋体"/>
          <w:kern w:val="0"/>
          <w:szCs w:val="21"/>
        </w:rPr>
        <w:t>瓶中温度计示数大</w:t>
      </w:r>
    </w:p>
    <w:p>
      <w:pPr>
        <w:numPr>
          <w:ilvl w:val="0"/>
          <w:numId w:val="0"/>
        </w:numPr>
        <w:spacing w:line="360" w:lineRule="auto"/>
        <w:ind w:left="0"/>
        <w:jc w:val="left"/>
      </w:pPr>
      <w:r>
        <w:rPr>
          <w:rFonts w:ascii="Times New Roman" w:eastAsia="Times New Roman" w:hAnsi="Times New Roman" w:cs="Times New Roman"/>
          <w:kern w:val="0"/>
          <w:szCs w:val="21"/>
        </w:rPr>
        <w:t>15</w:t>
      </w:r>
      <w:r>
        <w:rPr>
          <w:rFonts w:ascii="宋体" w:eastAsia="宋体" w:hAnsi="宋体" w:cs="宋体"/>
          <w:kern w:val="0"/>
          <w:szCs w:val="21"/>
        </w:rPr>
        <w:t>.</w:t>
      </w:r>
      <w:bookmarkStart w:id="14" w:name="7de15a0a-d79b-4ec2-b98e-370aa3b3066c"/>
      <w:r>
        <w:rPr>
          <w:rFonts w:ascii="宋体" w:eastAsia="宋体" w:hAnsi="宋体" w:cs="宋体"/>
          <w:kern w:val="0"/>
          <w:szCs w:val="21"/>
        </w:rPr>
        <w:t>如图所示电路，已知灯泡</w:t>
      </w:r>
      <m:oMath>
        <m:sSub>
          <m:e>
            <m:r>
              <m:t>L</m:t>
            </m:r>
          </m:e>
          <m:sub>
            <m:r>
              <m:t>1</m:t>
            </m:r>
          </m:sub>
        </m:sSub>
      </m:oMath>
      <w:r>
        <w:rPr>
          <w:rFonts w:ascii="宋体" w:eastAsia="宋体" w:hAnsi="宋体" w:cs="宋体"/>
          <w:kern w:val="0"/>
          <w:szCs w:val="21"/>
        </w:rPr>
        <w:t>的规格为“</w:t>
      </w:r>
      <m:oMath>
        <m:r>
          <m:t>3V 0.3A</m:t>
        </m:r>
      </m:oMath>
      <w:r>
        <w:rPr>
          <w:rFonts w:ascii="宋体" w:eastAsia="宋体" w:hAnsi="宋体" w:cs="宋体"/>
          <w:kern w:val="0"/>
          <w:szCs w:val="21"/>
        </w:rPr>
        <w:t>”，灯泡</w:t>
      </w:r>
      <m:oMath>
        <m:sSub>
          <m:e>
            <m:r>
              <m:t>L</m:t>
            </m:r>
          </m:e>
          <m:sub>
            <m:r>
              <m:t>2</m:t>
            </m:r>
          </m:sub>
        </m:sSub>
      </m:oMath>
      <w:r>
        <w:rPr>
          <w:rFonts w:ascii="宋体" w:eastAsia="宋体" w:hAnsi="宋体" w:cs="宋体"/>
          <w:kern w:val="0"/>
          <w:szCs w:val="21"/>
        </w:rPr>
        <w:t>的规格为“</w:t>
      </w:r>
      <m:oMath>
        <m:r>
          <m:t>3V 0.2A</m:t>
        </m:r>
      </m:oMath>
      <w:r>
        <w:rPr>
          <w:rFonts w:ascii="宋体" w:eastAsia="宋体" w:hAnsi="宋体" w:cs="宋体"/>
          <w:kern w:val="0"/>
          <w:szCs w:val="21"/>
        </w:rPr>
        <w:t>”。闭合开关</w:t>
      </w:r>
      <m:oMath>
        <m:r>
          <m:t>S</m:t>
        </m:r>
      </m:oMath>
      <w:r>
        <w:rPr>
          <w:rFonts w:ascii="宋体" w:eastAsia="宋体" w:hAnsi="宋体" w:cs="宋体"/>
          <w:kern w:val="0"/>
          <w:szCs w:val="21"/>
        </w:rPr>
        <w:t>，两个灯泡都发光。下列说法正确的是</w:t>
      </w:r>
      <w:r>
        <w:rPr>
          <w:rFonts w:ascii="Times New Roman" w:eastAsia="Times New Roman" w:hAnsi="Times New Roman" w:cs="Times New Roman"/>
          <w:kern w:val="0"/>
          <w:szCs w:val="21"/>
        </w:rPr>
        <w:t>(    )</w:t>
      </w:r>
      <w:bookmarkEnd w:id="14"/>
    </w:p>
    <w:tbl>
      <w:tblPr>
        <w:tblStyle w:val="TableNormal"/>
        <w:tblW w:w="0" w:type="auto"/>
        <w:jc w:val="center"/>
        <w:tblCellMar>
          <w:top w:w="0" w:type="dxa"/>
          <w:left w:w="108" w:type="dxa"/>
          <w:bottom w:w="0" w:type="dxa"/>
          <w:right w:w="108" w:type="dxa"/>
        </w:tblCellMar>
      </w:tblPr>
      <w:tblGrid>
        <w:gridCol w:w="3585"/>
      </w:tblGrid>
      <w:tr>
        <w:tblPrEx>
          <w:tblW w:w="0" w:type="auto"/>
          <w:jc w:val="center"/>
          <w:tblCellMar>
            <w:top w:w="0" w:type="dxa"/>
            <w:left w:w="108" w:type="dxa"/>
            <w:bottom w:w="0" w:type="dxa"/>
            <w:right w:w="108" w:type="dxa"/>
          </w:tblCellMar>
        </w:tblPrEx>
        <w:trPr>
          <w:cantSplit/>
          <w:trHeight w:val="2280"/>
          <w:jc w:val="center"/>
        </w:trPr>
        <w:tc>
          <w:tcPr>
            <w:tcW w:w="3585"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4384" behindDoc="0" locked="0" layoutInCell="1" allowOverlap="0">
                  <wp:simplePos x="0" y="0"/>
                  <wp:positionH relativeFrom="column">
                    <wp:align>center</wp:align>
                  </wp:positionH>
                  <wp:positionV relativeFrom="line">
                    <wp:posOffset>0</wp:posOffset>
                  </wp:positionV>
                  <wp:extent cx="2276475" cy="1447800"/>
                  <wp:effectExtent l="0" t="0" r="9525" b="0"/>
                  <wp:wrapTopAndBottom/>
                  <wp:docPr id="1040" name="图片 1040"/>
                  <wp:cNvGraphicFramePr/>
                  <a:graphic xmlns:a="http://schemas.openxmlformats.org/drawingml/2006/main">
                    <a:graphicData uri="http://schemas.openxmlformats.org/drawingml/2006/picture">
                      <pic:pic xmlns:pic="http://schemas.openxmlformats.org/drawingml/2006/picture">
                        <pic:nvPicPr>
                          <pic:cNvPr id="1040" name="图片 1040"/>
                          <pic:cNvPicPr/>
                        </pic:nvPicPr>
                        <pic:blipFill>
                          <a:blip xmlns:r="http://schemas.openxmlformats.org/officeDocument/2006/relationships" r:embed="rId27"/>
                          <a:stretch>
                            <a:fillRect/>
                          </a:stretch>
                        </pic:blipFill>
                        <pic:spPr>
                          <a:xfrm>
                            <a:off x="0" y="0"/>
                            <a:ext cx="2276475" cy="1447800"/>
                          </a:xfrm>
                          <a:prstGeom prst="rect">
                            <a:avLst/>
                          </a:prstGeom>
                        </pic:spPr>
                      </pic:pic>
                    </a:graphicData>
                  </a:graphic>
                </wp:anchor>
              </w:drawing>
            </w:r>
          </w:p>
        </w:tc>
      </w:tr>
    </w:tbl>
    <w:p>
      <w:pPr>
        <w:numPr>
          <w:ilvl w:val="0"/>
          <w:numId w:val="0"/>
        </w:numPr>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两灯泡串联</w:t>
      </w:r>
      <w:r>
        <w:br/>
      </w:r>
      <w:r>
        <w:rPr>
          <w:rFonts w:ascii="Times New Roman" w:eastAsia="Times New Roman" w:hAnsi="Times New Roman" w:cs="Times New Roman"/>
          <w:kern w:val="0"/>
          <w:szCs w:val="21"/>
        </w:rPr>
        <w:t xml:space="preserve">B. </w:t>
      </w:r>
      <w:r>
        <w:rPr>
          <w:rFonts w:ascii="宋体" w:eastAsia="宋体" w:hAnsi="宋体" w:cs="宋体"/>
          <w:kern w:val="0"/>
          <w:szCs w:val="21"/>
        </w:rPr>
        <w:t>若灯泡</w:t>
      </w:r>
      <m:oMath>
        <m:sSub>
          <m:e>
            <m:r>
              <m:t>L</m:t>
            </m:r>
          </m:e>
          <m:sub>
            <m:r>
              <m:t>1</m:t>
            </m:r>
          </m:sub>
        </m:sSub>
      </m:oMath>
      <w:r>
        <w:rPr>
          <w:rFonts w:ascii="宋体" w:eastAsia="宋体" w:hAnsi="宋体" w:cs="宋体"/>
          <w:kern w:val="0"/>
          <w:szCs w:val="21"/>
        </w:rPr>
        <w:t>短路时，灯泡</w:t>
      </w:r>
      <m:oMath>
        <m:sSub>
          <m:e>
            <m:r>
              <m:t>L</m:t>
            </m:r>
          </m:e>
          <m:sub>
            <m:r>
              <m:t>1</m:t>
            </m:r>
          </m:sub>
        </m:sSub>
      </m:oMath>
      <w:r>
        <w:rPr>
          <w:rFonts w:ascii="宋体" w:eastAsia="宋体" w:hAnsi="宋体" w:cs="宋体"/>
          <w:kern w:val="0"/>
          <w:szCs w:val="21"/>
        </w:rPr>
        <w:t>、</w:t>
      </w:r>
      <m:oMath>
        <m:sSub>
          <m:e>
            <m:r>
              <m:t>L</m:t>
            </m:r>
          </m:e>
          <m:sub>
            <m:r>
              <m:t>2</m:t>
            </m:r>
          </m:sub>
        </m:sSub>
      </m:oMath>
      <w:r>
        <w:rPr>
          <w:rFonts w:ascii="宋体" w:eastAsia="宋体" w:hAnsi="宋体" w:cs="宋体"/>
          <w:kern w:val="0"/>
          <w:szCs w:val="21"/>
        </w:rPr>
        <w:t>都不能发光</w:t>
      </w:r>
      <w:r>
        <w:br/>
      </w:r>
      <w:r>
        <w:rPr>
          <w:rFonts w:ascii="Times New Roman" w:eastAsia="Times New Roman" w:hAnsi="Times New Roman" w:cs="Times New Roman"/>
          <w:kern w:val="0"/>
          <w:szCs w:val="21"/>
        </w:rPr>
        <w:t xml:space="preserve">C. </w:t>
      </w:r>
      <w:r>
        <w:rPr>
          <w:rFonts w:ascii="宋体" w:eastAsia="宋体" w:hAnsi="宋体" w:cs="宋体"/>
          <w:kern w:val="0"/>
          <w:szCs w:val="21"/>
        </w:rPr>
        <w:t>乙电流表测量通过灯泡</w:t>
      </w:r>
      <m:oMath>
        <m:sSub>
          <m:e>
            <m:r>
              <m:t>L</m:t>
            </m:r>
          </m:e>
          <m:sub>
            <m:r>
              <m:t>1</m:t>
            </m:r>
          </m:sub>
        </m:sSub>
      </m:oMath>
      <w:r>
        <w:rPr>
          <w:rFonts w:ascii="宋体" w:eastAsia="宋体" w:hAnsi="宋体" w:cs="宋体"/>
          <w:kern w:val="0"/>
          <w:szCs w:val="21"/>
        </w:rPr>
        <w:t>、</w:t>
      </w:r>
      <m:oMath>
        <m:sSub>
          <m:e>
            <m:r>
              <m:t>L</m:t>
            </m:r>
          </m:e>
          <m:sub>
            <m:r>
              <m:t>2</m:t>
            </m:r>
          </m:sub>
        </m:sSub>
      </m:oMath>
      <w:r>
        <w:rPr>
          <w:rFonts w:ascii="宋体" w:eastAsia="宋体" w:hAnsi="宋体" w:cs="宋体"/>
          <w:kern w:val="0"/>
          <w:szCs w:val="21"/>
        </w:rPr>
        <w:t>的电流</w:t>
      </w:r>
      <w:r>
        <w:br/>
      </w:r>
      <w:r>
        <w:rPr>
          <w:rFonts w:ascii="Times New Roman" w:eastAsia="Times New Roman" w:hAnsi="Times New Roman" w:cs="Times New Roman"/>
          <w:kern w:val="0"/>
          <w:szCs w:val="21"/>
        </w:rPr>
        <w:t xml:space="preserve">D. </w:t>
      </w:r>
      <w:r>
        <w:rPr>
          <w:rFonts w:ascii="宋体" w:eastAsia="宋体" w:hAnsi="宋体" w:cs="宋体"/>
          <w:kern w:val="0"/>
          <w:szCs w:val="21"/>
        </w:rPr>
        <w:t>灯泡</w:t>
      </w:r>
      <m:oMath>
        <m:sSub>
          <m:e>
            <m:r>
              <m:t>L</m:t>
            </m:r>
          </m:e>
          <m:sub>
            <m:r>
              <m:t>1</m:t>
            </m:r>
          </m:sub>
        </m:sSub>
      </m:oMath>
      <w:r>
        <w:rPr>
          <w:rFonts w:ascii="宋体" w:eastAsia="宋体" w:hAnsi="宋体" w:cs="宋体"/>
          <w:kern w:val="0"/>
          <w:szCs w:val="21"/>
        </w:rPr>
        <w:t>两端的电压小于灯泡</w:t>
      </w:r>
      <m:oMath>
        <m:sSub>
          <m:e>
            <m:r>
              <m:t>L</m:t>
            </m:r>
          </m:e>
          <m:sub>
            <m:r>
              <m:t>2</m:t>
            </m:r>
          </m:sub>
        </m:sSub>
      </m:oMath>
      <w:r>
        <w:rPr>
          <w:rFonts w:ascii="宋体" w:eastAsia="宋体" w:hAnsi="宋体" w:cs="宋体"/>
          <w:kern w:val="0"/>
          <w:szCs w:val="21"/>
        </w:rPr>
        <w:t>两端的电压</w:t>
      </w:r>
    </w:p>
    <w:p>
      <w:pPr>
        <w:numPr>
          <w:ilvl w:val="0"/>
          <w:numId w:val="0"/>
        </w:numPr>
        <w:spacing w:line="360" w:lineRule="auto"/>
        <w:ind w:left="0"/>
        <w:jc w:val="left"/>
        <w:sectPr>
          <w:headerReference w:type="default" r:id="rId28"/>
          <w:footerReference w:type="default" r:id="rId29"/>
          <w:type w:val="nextPage"/>
          <w:pgSz w:w="11906" w:h="16838"/>
          <w:pgMar w:top="1440" w:right="1083" w:bottom="1440" w:left="1083" w:header="499" w:footer="499" w:gutter="0"/>
          <w:pgNumType w:start="4"/>
          <w:cols w:num="1" w:sep="1" w:space="425"/>
          <w:vAlign w:val="top"/>
          <w:titlePg w:val="0"/>
          <w:docGrid w:type="lines" w:linePitch="312" w:charSpace="0"/>
        </w:sectPr>
      </w:pPr>
      <w:r>
        <w:rPr>
          <w:rFonts w:ascii="Times New Roman" w:eastAsia="Times New Roman" w:hAnsi="Times New Roman" w:cs="Times New Roman"/>
          <w:kern w:val="0"/>
          <w:szCs w:val="21"/>
        </w:rPr>
        <w:t>16</w:t>
      </w:r>
      <w:r>
        <w:rPr>
          <w:rFonts w:ascii="宋体" w:eastAsia="宋体" w:hAnsi="宋体" w:cs="宋体"/>
          <w:kern w:val="0"/>
          <w:szCs w:val="21"/>
        </w:rPr>
        <w:t>.</w:t>
      </w:r>
      <w:bookmarkStart w:id="15" w:name="637fbfdf-5921-4652-aef1-6d9ef42cc2fe"/>
      <w:r>
        <w:rPr>
          <w:rFonts w:ascii="宋体" w:eastAsia="宋体" w:hAnsi="宋体" w:cs="宋体"/>
          <w:kern w:val="0"/>
          <w:szCs w:val="21"/>
        </w:rPr>
        <w:t>如图所示，关于家庭电路，下列说法正确的是</w:t>
      </w:r>
      <w:r>
        <w:rPr>
          <w:rFonts w:ascii="Times New Roman" w:eastAsia="Times New Roman" w:hAnsi="Times New Roman" w:cs="Times New Roman"/>
          <w:kern w:val="0"/>
          <w:szCs w:val="21"/>
        </w:rPr>
        <w:t>(    )</w:t>
      </w:r>
      <w:bookmarkEnd w:id="15"/>
    </w:p>
    <w:tbl>
      <w:tblPr>
        <w:tblStyle w:val="TableNormal"/>
        <w:tblW w:w="0" w:type="auto"/>
        <w:jc w:val="center"/>
        <w:tblCellMar>
          <w:top w:w="0" w:type="dxa"/>
          <w:left w:w="108" w:type="dxa"/>
          <w:bottom w:w="0" w:type="dxa"/>
          <w:right w:w="108" w:type="dxa"/>
        </w:tblCellMar>
      </w:tblPr>
      <w:tblGrid>
        <w:gridCol w:w="3480"/>
      </w:tblGrid>
      <w:tr>
        <w:tblPrEx>
          <w:tblW w:w="0" w:type="auto"/>
          <w:jc w:val="center"/>
          <w:tblCellMar>
            <w:top w:w="0" w:type="dxa"/>
            <w:left w:w="108" w:type="dxa"/>
            <w:bottom w:w="0" w:type="dxa"/>
            <w:right w:w="108" w:type="dxa"/>
          </w:tblCellMar>
        </w:tblPrEx>
        <w:trPr>
          <w:cantSplit/>
          <w:trHeight w:val="1980"/>
          <w:jc w:val="center"/>
        </w:trPr>
        <w:tc>
          <w:tcPr>
            <w:tcW w:w="3480"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5408" behindDoc="0" locked="0" layoutInCell="1" allowOverlap="0">
                  <wp:simplePos x="0" y="0"/>
                  <wp:positionH relativeFrom="column">
                    <wp:align>center</wp:align>
                  </wp:positionH>
                  <wp:positionV relativeFrom="line">
                    <wp:posOffset>0</wp:posOffset>
                  </wp:positionV>
                  <wp:extent cx="2209800" cy="1257300"/>
                  <wp:effectExtent l="0" t="0" r="0" b="0"/>
                  <wp:wrapTopAndBottom/>
                  <wp:docPr id="1041" name="图片 1041"/>
                  <wp:cNvGraphicFramePr/>
                  <a:graphic xmlns:a="http://schemas.openxmlformats.org/drawingml/2006/main">
                    <a:graphicData uri="http://schemas.openxmlformats.org/drawingml/2006/picture">
                      <pic:pic xmlns:pic="http://schemas.openxmlformats.org/drawingml/2006/picture">
                        <pic:nvPicPr>
                          <pic:cNvPr id="1041" name="图片 1041"/>
                          <pic:cNvPicPr/>
                        </pic:nvPicPr>
                        <pic:blipFill>
                          <a:blip xmlns:r="http://schemas.openxmlformats.org/officeDocument/2006/relationships" r:embed="rId30"/>
                          <a:stretch>
                            <a:fillRect/>
                          </a:stretch>
                        </pic:blipFill>
                        <pic:spPr>
                          <a:xfrm>
                            <a:off x="0" y="0"/>
                            <a:ext cx="2209800" cy="1257300"/>
                          </a:xfrm>
                          <a:prstGeom prst="rect">
                            <a:avLst/>
                          </a:prstGeom>
                        </pic:spPr>
                      </pic:pic>
                    </a:graphicData>
                  </a:graphic>
                </wp:anchor>
              </w:drawing>
            </w:r>
          </w:p>
        </w:tc>
      </w:tr>
    </w:tbl>
    <w:p>
      <w:pPr>
        <w:numPr>
          <w:ilvl w:val="0"/>
          <w:numId w:val="0"/>
        </w:numPr>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若保险丝熔断了，一定是家里用电器短路了</w:t>
      </w:r>
      <w:r>
        <w:br/>
      </w:r>
      <w:r>
        <w:rPr>
          <w:rFonts w:ascii="Times New Roman" w:eastAsia="Times New Roman" w:hAnsi="Times New Roman" w:cs="Times New Roman"/>
          <w:kern w:val="0"/>
          <w:szCs w:val="21"/>
        </w:rPr>
        <w:t xml:space="preserve">B. </w:t>
      </w:r>
      <w:r>
        <w:rPr>
          <w:rFonts w:ascii="宋体" w:eastAsia="宋体" w:hAnsi="宋体" w:cs="宋体"/>
          <w:kern w:val="0"/>
          <w:szCs w:val="21"/>
        </w:rPr>
        <w:t>插座与灯泡</w:t>
      </w:r>
      <m:oMath>
        <m:r>
          <m:t>L</m:t>
        </m:r>
      </m:oMath>
      <w:r>
        <w:rPr>
          <w:rFonts w:ascii="宋体" w:eastAsia="宋体" w:hAnsi="宋体" w:cs="宋体"/>
          <w:kern w:val="0"/>
          <w:szCs w:val="21"/>
        </w:rPr>
        <w:t>的连接方式是串联</w:t>
      </w:r>
      <w:r>
        <w:br/>
      </w:r>
      <w:r>
        <w:rPr>
          <w:rFonts w:ascii="Times New Roman" w:eastAsia="Times New Roman" w:hAnsi="Times New Roman" w:cs="Times New Roman"/>
          <w:kern w:val="0"/>
          <w:szCs w:val="21"/>
        </w:rPr>
        <w:t xml:space="preserve">C. </w:t>
      </w:r>
      <w:r>
        <w:rPr>
          <w:rFonts w:ascii="宋体" w:eastAsia="宋体" w:hAnsi="宋体" w:cs="宋体"/>
          <w:kern w:val="0"/>
          <w:szCs w:val="21"/>
        </w:rPr>
        <w:t>若导线</w:t>
      </w:r>
      <m:oMath>
        <m:r>
          <m:t>cd</m:t>
        </m:r>
      </m:oMath>
      <w:r>
        <w:rPr>
          <w:rFonts w:ascii="宋体" w:eastAsia="宋体" w:hAnsi="宋体" w:cs="宋体"/>
          <w:kern w:val="0"/>
          <w:szCs w:val="21"/>
        </w:rPr>
        <w:t>间断路，插座就不能对外供电了</w:t>
      </w:r>
      <w:r>
        <w:br/>
      </w:r>
      <w:r>
        <w:rPr>
          <w:rFonts w:ascii="Times New Roman" w:eastAsia="Times New Roman" w:hAnsi="Times New Roman" w:cs="Times New Roman"/>
          <w:kern w:val="0"/>
          <w:szCs w:val="21"/>
        </w:rPr>
        <w:t xml:space="preserve">D. </w:t>
      </w:r>
      <w:r>
        <w:rPr>
          <w:rFonts w:ascii="宋体" w:eastAsia="宋体" w:hAnsi="宋体" w:cs="宋体"/>
          <w:kern w:val="0"/>
          <w:szCs w:val="21"/>
        </w:rPr>
        <w:t>若闭合开关</w:t>
      </w:r>
      <m:oMath>
        <m:r>
          <m:t>S</m:t>
        </m:r>
      </m:oMath>
      <w:r>
        <w:rPr>
          <w:rFonts w:ascii="宋体" w:eastAsia="宋体" w:hAnsi="宋体" w:cs="宋体"/>
          <w:kern w:val="0"/>
          <w:szCs w:val="21"/>
        </w:rPr>
        <w:t>，灯</w:t>
      </w:r>
      <m:oMath>
        <m:r>
          <m:t>L</m:t>
        </m:r>
      </m:oMath>
      <w:r>
        <w:rPr>
          <w:rFonts w:ascii="宋体" w:eastAsia="宋体" w:hAnsi="宋体" w:cs="宋体"/>
          <w:kern w:val="0"/>
          <w:szCs w:val="21"/>
        </w:rPr>
        <w:t>不发光，用试电笔检测</w:t>
      </w:r>
      <m:oMath>
        <m:r>
          <m:t>e</m:t>
        </m:r>
      </m:oMath>
      <w:r>
        <w:rPr>
          <w:rFonts w:ascii="宋体" w:eastAsia="宋体" w:hAnsi="宋体" w:cs="宋体"/>
          <w:kern w:val="0"/>
          <w:szCs w:val="21"/>
        </w:rPr>
        <w:t>点，氖管发光，则</w:t>
      </w:r>
      <m:oMath>
        <m:r>
          <m:t>ae</m:t>
        </m:r>
      </m:oMath>
      <w:r>
        <w:rPr>
          <w:rFonts w:ascii="宋体" w:eastAsia="宋体" w:hAnsi="宋体" w:cs="宋体"/>
          <w:kern w:val="0"/>
          <w:szCs w:val="21"/>
        </w:rPr>
        <w:t>间可能出现断路</w:t>
      </w:r>
    </w:p>
    <w:p>
      <w:pPr>
        <w:numPr>
          <w:ilvl w:val="0"/>
          <w:numId w:val="0"/>
        </w:numPr>
        <w:spacing w:line="360" w:lineRule="auto"/>
        <w:ind w:left="0"/>
        <w:jc w:val="left"/>
      </w:pPr>
      <w:r>
        <w:rPr>
          <w:rFonts w:ascii="Times New Roman" w:eastAsia="Times New Roman" w:hAnsi="Times New Roman" w:cs="Times New Roman"/>
          <w:kern w:val="0"/>
          <w:szCs w:val="21"/>
        </w:rPr>
        <w:t>17</w:t>
      </w:r>
      <w:r>
        <w:rPr>
          <w:rFonts w:ascii="宋体" w:eastAsia="宋体" w:hAnsi="宋体" w:cs="宋体"/>
          <w:kern w:val="0"/>
          <w:szCs w:val="21"/>
        </w:rPr>
        <w:t>.</w:t>
      </w:r>
      <w:bookmarkStart w:id="16" w:name="048182de-741a-4dad-8683-adebd47bf9cb"/>
      <w:r>
        <w:rPr>
          <w:rFonts w:ascii="宋体" w:eastAsia="宋体" w:hAnsi="宋体" w:cs="宋体"/>
          <w:kern w:val="0"/>
          <w:szCs w:val="21"/>
        </w:rPr>
        <w:t>小灯泡</w:t>
      </w:r>
      <m:oMath>
        <m:r>
          <m:t>L</m:t>
        </m:r>
      </m:oMath>
      <w:r>
        <w:rPr>
          <w:rFonts w:ascii="宋体" w:eastAsia="宋体" w:hAnsi="宋体" w:cs="宋体"/>
          <w:kern w:val="0"/>
          <w:szCs w:val="21"/>
        </w:rPr>
        <w:t>和定值电阻</w:t>
      </w:r>
      <m:oMath>
        <m:r>
          <m:t>R</m:t>
        </m:r>
      </m:oMath>
      <w:r>
        <w:rPr>
          <w:rFonts w:ascii="宋体" w:eastAsia="宋体" w:hAnsi="宋体" w:cs="宋体"/>
          <w:kern w:val="0"/>
          <w:szCs w:val="21"/>
        </w:rPr>
        <w:t>接在如图甲所示的电路中，其两者的</w:t>
      </w:r>
      <m:oMath>
        <m:r>
          <m:t>I−U</m:t>
        </m:r>
      </m:oMath>
      <w:r>
        <w:rPr>
          <w:rFonts w:ascii="宋体" w:eastAsia="宋体" w:hAnsi="宋体" w:cs="宋体"/>
          <w:kern w:val="0"/>
          <w:szCs w:val="21"/>
        </w:rPr>
        <w:t>关系图象如图乙所示，下列说法中正确的是</w:t>
      </w:r>
      <w:r>
        <w:rPr>
          <w:rFonts w:ascii="Times New Roman" w:eastAsia="Times New Roman" w:hAnsi="Times New Roman" w:cs="Times New Roman"/>
          <w:kern w:val="0"/>
          <w:szCs w:val="21"/>
        </w:rPr>
        <w:t>(    )</w:t>
      </w:r>
      <w:bookmarkEnd w:id="16"/>
    </w:p>
    <w:tbl>
      <w:tblPr>
        <w:tblStyle w:val="TableNormal"/>
        <w:tblW w:w="0" w:type="auto"/>
        <w:jc w:val="center"/>
        <w:tblCellMar>
          <w:top w:w="0" w:type="dxa"/>
          <w:left w:w="108" w:type="dxa"/>
          <w:bottom w:w="0" w:type="dxa"/>
          <w:right w:w="108" w:type="dxa"/>
        </w:tblCellMar>
      </w:tblPr>
      <w:tblGrid>
        <w:gridCol w:w="4725"/>
      </w:tblGrid>
      <w:tr>
        <w:tblPrEx>
          <w:tblW w:w="0" w:type="auto"/>
          <w:jc w:val="center"/>
          <w:tblCellMar>
            <w:top w:w="0" w:type="dxa"/>
            <w:left w:w="108" w:type="dxa"/>
            <w:bottom w:w="0" w:type="dxa"/>
            <w:right w:w="108" w:type="dxa"/>
          </w:tblCellMar>
        </w:tblPrEx>
        <w:trPr>
          <w:cantSplit/>
          <w:trHeight w:val="2535"/>
          <w:jc w:val="center"/>
        </w:trPr>
        <w:tc>
          <w:tcPr>
            <w:tcW w:w="4725"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6432" behindDoc="0" locked="0" layoutInCell="1" allowOverlap="0">
                  <wp:simplePos x="0" y="0"/>
                  <wp:positionH relativeFrom="column">
                    <wp:align>center</wp:align>
                  </wp:positionH>
                  <wp:positionV relativeFrom="line">
                    <wp:posOffset>0</wp:posOffset>
                  </wp:positionV>
                  <wp:extent cx="3000375" cy="1609725"/>
                  <wp:effectExtent l="0" t="0" r="9525" b="9525"/>
                  <wp:wrapTopAndBottom/>
                  <wp:docPr id="1042" name="图片 1042"/>
                  <wp:cNvGraphicFramePr/>
                  <a:graphic xmlns:a="http://schemas.openxmlformats.org/drawingml/2006/main">
                    <a:graphicData uri="http://schemas.openxmlformats.org/drawingml/2006/picture">
                      <pic:pic xmlns:pic="http://schemas.openxmlformats.org/drawingml/2006/picture">
                        <pic:nvPicPr>
                          <pic:cNvPr id="1042" name="图片 1042"/>
                          <pic:cNvPicPr/>
                        </pic:nvPicPr>
                        <pic:blipFill>
                          <a:blip xmlns:r="http://schemas.openxmlformats.org/officeDocument/2006/relationships" r:embed="rId31"/>
                          <a:stretch>
                            <a:fillRect/>
                          </a:stretch>
                        </pic:blipFill>
                        <pic:spPr>
                          <a:xfrm>
                            <a:off x="0" y="0"/>
                            <a:ext cx="3000375" cy="1609725"/>
                          </a:xfrm>
                          <a:prstGeom prst="rect">
                            <a:avLst/>
                          </a:prstGeom>
                        </pic:spPr>
                      </pic:pic>
                    </a:graphicData>
                  </a:graphic>
                </wp:anchor>
              </w:drawing>
            </w:r>
          </w:p>
        </w:tc>
      </w:tr>
    </w:tbl>
    <w:p>
      <w:pPr>
        <w:numPr>
          <w:ilvl w:val="0"/>
          <w:numId w:val="0"/>
        </w:numPr>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图乙中曲线</w:t>
      </w:r>
      <m:oMath>
        <m:r>
          <m:t>A</m:t>
        </m:r>
      </m:oMath>
      <w:r>
        <w:rPr>
          <w:rFonts w:ascii="宋体" w:eastAsia="宋体" w:hAnsi="宋体" w:cs="宋体"/>
          <w:kern w:val="0"/>
          <w:szCs w:val="21"/>
        </w:rPr>
        <w:t>表示电阻</w:t>
      </w:r>
      <m:oMath>
        <m:r>
          <m:t>R</m:t>
        </m:r>
      </m:oMath>
      <w:r>
        <w:rPr>
          <w:rFonts w:ascii="宋体" w:eastAsia="宋体" w:hAnsi="宋体" w:cs="宋体"/>
          <w:kern w:val="0"/>
          <w:szCs w:val="21"/>
        </w:rPr>
        <w:t>的</w:t>
      </w:r>
      <m:oMath>
        <m:r>
          <m:t>I−U</m:t>
        </m:r>
      </m:oMath>
      <w:r>
        <w:rPr>
          <w:rFonts w:ascii="宋体" w:eastAsia="宋体" w:hAnsi="宋体" w:cs="宋体"/>
          <w:kern w:val="0"/>
          <w:szCs w:val="21"/>
        </w:rPr>
        <w:t>关系图象</w:t>
      </w:r>
      <w:r>
        <w:br/>
      </w:r>
      <w:r>
        <w:rPr>
          <w:rFonts w:ascii="Times New Roman" w:eastAsia="Times New Roman" w:hAnsi="Times New Roman" w:cs="Times New Roman"/>
          <w:kern w:val="0"/>
          <w:szCs w:val="21"/>
        </w:rPr>
        <w:t xml:space="preserve">B. </w:t>
      </w:r>
      <w:r>
        <w:rPr>
          <w:rFonts w:ascii="宋体" w:eastAsia="宋体" w:hAnsi="宋体" w:cs="宋体"/>
          <w:kern w:val="0"/>
          <w:szCs w:val="21"/>
        </w:rPr>
        <w:t>当电流表示数为</w:t>
      </w:r>
      <m:oMath>
        <m:r>
          <m:t>0.4A</m:t>
        </m:r>
      </m:oMath>
      <w:r>
        <w:rPr>
          <w:rFonts w:ascii="宋体" w:eastAsia="宋体" w:hAnsi="宋体" w:cs="宋体"/>
          <w:kern w:val="0"/>
          <w:szCs w:val="21"/>
        </w:rPr>
        <w:t>时，电源电压为</w:t>
      </w:r>
      <m:oMath>
        <m:r>
          <m:t>4V</m:t>
        </m:r>
      </m:oMath>
      <w:r>
        <w:br/>
      </w:r>
      <w:r>
        <w:rPr>
          <w:rFonts w:ascii="Times New Roman" w:eastAsia="Times New Roman" w:hAnsi="Times New Roman" w:cs="Times New Roman"/>
          <w:kern w:val="0"/>
          <w:szCs w:val="21"/>
        </w:rPr>
        <w:t xml:space="preserve">C. </w:t>
      </w:r>
      <w:r>
        <w:rPr>
          <w:rFonts w:ascii="宋体" w:eastAsia="宋体" w:hAnsi="宋体" w:cs="宋体"/>
          <w:kern w:val="0"/>
          <w:szCs w:val="21"/>
        </w:rPr>
        <w:t>当电源电压为</w:t>
      </w:r>
      <m:oMath>
        <m:r>
          <m:t>6V</m:t>
        </m:r>
      </m:oMath>
      <w:r>
        <w:rPr>
          <w:rFonts w:ascii="宋体" w:eastAsia="宋体" w:hAnsi="宋体" w:cs="宋体"/>
          <w:kern w:val="0"/>
          <w:szCs w:val="21"/>
        </w:rPr>
        <w:t>时，小灯泡</w:t>
      </w:r>
      <m:oMath>
        <m:r>
          <m:t>L</m:t>
        </m:r>
      </m:oMath>
      <w:r>
        <w:rPr>
          <w:rFonts w:ascii="宋体" w:eastAsia="宋体" w:hAnsi="宋体" w:cs="宋体"/>
          <w:kern w:val="0"/>
          <w:szCs w:val="21"/>
        </w:rPr>
        <w:t>的实际功率为</w:t>
      </w:r>
      <m:oMath>
        <m:r>
          <m:t>3.6W</m:t>
        </m:r>
      </m:oMath>
      <w:r>
        <w:br/>
      </w:r>
      <w:r>
        <w:rPr>
          <w:rFonts w:ascii="Times New Roman" w:eastAsia="Times New Roman" w:hAnsi="Times New Roman" w:cs="Times New Roman"/>
          <w:kern w:val="0"/>
          <w:szCs w:val="21"/>
        </w:rPr>
        <w:t xml:space="preserve">D. </w:t>
      </w:r>
      <w:r>
        <w:rPr>
          <w:rFonts w:ascii="宋体" w:eastAsia="宋体" w:hAnsi="宋体" w:cs="宋体"/>
          <w:kern w:val="0"/>
          <w:szCs w:val="21"/>
        </w:rPr>
        <w:t>如果将小灯泡</w:t>
      </w:r>
      <m:oMath>
        <m:r>
          <m:t>L</m:t>
        </m:r>
      </m:oMath>
      <w:r>
        <w:rPr>
          <w:rFonts w:ascii="宋体" w:eastAsia="宋体" w:hAnsi="宋体" w:cs="宋体"/>
          <w:kern w:val="0"/>
          <w:szCs w:val="21"/>
        </w:rPr>
        <w:t>和电阻</w:t>
      </w:r>
      <m:oMath>
        <m:r>
          <m:t>R</m:t>
        </m:r>
      </m:oMath>
      <w:r>
        <w:rPr>
          <w:rFonts w:ascii="宋体" w:eastAsia="宋体" w:hAnsi="宋体" w:cs="宋体"/>
          <w:kern w:val="0"/>
          <w:szCs w:val="21"/>
        </w:rPr>
        <w:t>串联接在电压为</w:t>
      </w:r>
      <m:oMath>
        <m:r>
          <m:t>8V</m:t>
        </m:r>
      </m:oMath>
      <w:r>
        <w:rPr>
          <w:rFonts w:ascii="宋体" w:eastAsia="宋体" w:hAnsi="宋体" w:cs="宋体"/>
          <w:kern w:val="0"/>
          <w:szCs w:val="21"/>
        </w:rPr>
        <w:t>的电源两端，电路消耗的总功率为</w:t>
      </w:r>
      <m:oMath>
        <m:r>
          <m:t>2W</m:t>
        </m:r>
      </m:oMath>
    </w:p>
    <w:p>
      <w:pPr>
        <w:numPr>
          <w:ilvl w:val="0"/>
          <w:numId w:val="0"/>
        </w:numPr>
        <w:spacing w:line="360" w:lineRule="auto"/>
        <w:ind w:left="0"/>
        <w:jc w:val="left"/>
        <w:textAlignment w:val="center"/>
        <w:rPr>
          <w:rFonts w:ascii="Times New Roman" w:hAnsi="Times New Roman" w:cs="Times New Roman" w:hint="default"/>
          <w:kern w:val="0"/>
          <w:szCs w:val="21"/>
        </w:rPr>
      </w:pPr>
      <w:r>
        <w:rPr>
          <w:rFonts w:ascii="Times New Roman" w:hAnsi="Times New Roman" w:cs="Times New Roman" w:hint="eastAsia"/>
          <w:kern w:val="0"/>
          <w:szCs w:val="21"/>
          <w:lang w:val="en-US" w:eastAsia="zh-CN"/>
        </w:rPr>
        <w:t>三、综合题</w:t>
      </w:r>
      <w:bookmarkStart w:id="17" w:name="_GoBack"/>
      <w:bookmarkEnd w:id="17"/>
    </w:p>
    <w:p>
      <w:pPr>
        <w:numPr>
          <w:ilvl w:val="0"/>
          <w:numId w:val="0"/>
        </w:numPr>
        <w:spacing w:line="360" w:lineRule="auto"/>
        <w:ind w:left="0"/>
        <w:jc w:val="left"/>
        <w:textAlignment w:val="center"/>
        <w:sectPr>
          <w:headerReference w:type="default" r:id="rId32"/>
          <w:footerReference w:type="default" r:id="rId33"/>
          <w:type w:val="nextPage"/>
          <w:pgSz w:w="11906" w:h="16838"/>
          <w:pgMar w:top="1440" w:right="1083" w:bottom="1440" w:left="1083" w:header="499" w:footer="499" w:gutter="0"/>
          <w:pgNumType w:start="5"/>
          <w:cols w:num="1" w:sep="1" w:space="425"/>
          <w:vAlign w:val="top"/>
          <w:titlePg w:val="0"/>
          <w:docGrid w:type="lines" w:linePitch="312" w:charSpace="0"/>
        </w:sectPr>
      </w:pPr>
      <w:r>
        <w:rPr>
          <w:rFonts w:ascii="Times New Roman" w:eastAsia="Times New Roman" w:hAnsi="Times New Roman" w:cs="Times New Roman"/>
          <w:kern w:val="0"/>
          <w:szCs w:val="21"/>
        </w:rPr>
        <w:t>18</w:t>
      </w:r>
      <w:r>
        <w:rPr>
          <w:rFonts w:ascii="宋体" w:eastAsia="宋体" w:hAnsi="宋体" w:cs="宋体"/>
          <w:kern w:val="0"/>
          <w:szCs w:val="21"/>
        </w:rPr>
        <w:t>.</w:t>
      </w:r>
      <w:bookmarkStart w:id="18" w:name="f5fa5f43-27dd-4b5b-a41e-fbf03a94dd7d"/>
      <w:r>
        <w:rPr>
          <w:rFonts w:ascii="宋体" w:eastAsia="宋体" w:hAnsi="宋体" w:cs="宋体"/>
          <w:kern w:val="0"/>
          <w:szCs w:val="21"/>
        </w:rPr>
        <w:t>某同学在“探究不同物质吸热情况”的实验中，将水和煤油分别装在两个相同的烧杯中，用两个相同的酒精灯加热，每隔</w:t>
      </w:r>
      <m:oMath>
        <m:r>
          <m:t>2min</m:t>
        </m:r>
      </m:oMath>
      <w:r>
        <w:rPr>
          <w:rFonts w:ascii="宋体" w:eastAsia="宋体" w:hAnsi="宋体" w:cs="宋体"/>
          <w:kern w:val="0"/>
          <w:szCs w:val="21"/>
        </w:rPr>
        <w:t>记录一次温度。</w:t>
      </w:r>
      <w:r>
        <w:rPr>
          <w:rFonts w:ascii="宋体" w:eastAsia="宋体" w:hAnsi="宋体" w:cs="宋体"/>
          <w:kern w:val="0"/>
          <w:szCs w:val="21"/>
        </w:rPr>
        <w:br/>
      </w:r>
    </w:p>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819650" cy="1847850"/>
            <wp:effectExtent l="0" t="0" r="0" b="0"/>
            <wp:docPr id="1043" name="图片 1043"/>
            <wp:cNvGraphicFramePr/>
            <a:graphic xmlns:a="http://schemas.openxmlformats.org/drawingml/2006/main">
              <a:graphicData uri="http://schemas.openxmlformats.org/drawingml/2006/picture">
                <pic:pic xmlns:pic="http://schemas.openxmlformats.org/drawingml/2006/picture">
                  <pic:nvPicPr>
                    <pic:cNvPr id="1043" name="图片 1043"/>
                    <pic:cNvPicPr/>
                  </pic:nvPicPr>
                  <pic:blipFill>
                    <a:blip xmlns:r="http://schemas.openxmlformats.org/officeDocument/2006/relationships" r:embed="rId34"/>
                    <a:stretch>
                      <a:fillRect/>
                    </a:stretch>
                  </pic:blipFill>
                  <pic:spPr>
                    <a:xfrm>
                      <a:off x="0" y="0"/>
                      <a:ext cx="4819650" cy="184785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图甲是这位同学的实验装置，其中有一处明显错误，请指出错误之处：______；</w:t>
      </w:r>
      <w:r>
        <w:rPr>
          <w:rFonts w:ascii="宋体" w:eastAsia="宋体" w:hAnsi="宋体" w:cs="宋体"/>
          <w:kern w:val="0"/>
          <w:szCs w:val="21"/>
        </w:rPr>
        <w:br/>
      </w:r>
      <m:oMath>
        <m:r>
          <m:t>(2)</m:t>
        </m:r>
      </m:oMath>
      <w:r>
        <w:rPr>
          <w:rFonts w:ascii="宋体" w:eastAsia="宋体" w:hAnsi="宋体" w:cs="宋体"/>
          <w:kern w:val="0"/>
          <w:szCs w:val="21"/>
        </w:rPr>
        <w:t>纠正错误后继续实验，加热到</w:t>
      </w:r>
      <m:oMath>
        <m:r>
          <m:t>2min</m:t>
        </m:r>
      </m:oMath>
      <w:r>
        <w:rPr>
          <w:rFonts w:ascii="宋体" w:eastAsia="宋体" w:hAnsi="宋体" w:cs="宋体"/>
          <w:kern w:val="0"/>
          <w:szCs w:val="21"/>
        </w:rPr>
        <w:t>时，水中温度计的示数如乙图中所示为______</w:t>
      </w:r>
      <m:oMath>
        <m:r>
          <m:t>℃</m:t>
        </m:r>
      </m:oMath>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分析图乙可知，若加热时间相同，则水吸收的热量______煤油吸收的热量</w:t>
      </w:r>
      <m:oMath>
        <m:r>
          <m:t>(</m:t>
        </m:r>
      </m:oMath>
      <w:r>
        <w:rPr>
          <w:rFonts w:ascii="宋体" w:eastAsia="宋体" w:hAnsi="宋体" w:cs="宋体"/>
          <w:kern w:val="0"/>
          <w:szCs w:val="21"/>
        </w:rPr>
        <w:t>选填“</w:t>
      </w:r>
      <m:oMath>
        <m:r>
          <m:t>&gt;</m:t>
        </m:r>
      </m:oMath>
      <w:r>
        <w:rPr>
          <w:rFonts w:ascii="宋体" w:eastAsia="宋体" w:hAnsi="宋体" w:cs="宋体"/>
          <w:kern w:val="0"/>
          <w:szCs w:val="21"/>
        </w:rPr>
        <w:t>”、“</w:t>
      </w:r>
      <m:oMath>
        <m:r>
          <m:t>=</m:t>
        </m:r>
      </m:oMath>
      <w:r>
        <w:rPr>
          <w:rFonts w:ascii="宋体" w:eastAsia="宋体" w:hAnsi="宋体" w:cs="宋体"/>
          <w:kern w:val="0"/>
          <w:szCs w:val="21"/>
        </w:rPr>
        <w:t>”或“</w:t>
      </w:r>
      <m:oMath>
        <m:r>
          <m:t>&lt;</m:t>
        </m:r>
      </m:oMath>
      <w:r>
        <w:rPr>
          <w:rFonts w:ascii="宋体" w:eastAsia="宋体" w:hAnsi="宋体" w:cs="宋体"/>
          <w:kern w:val="0"/>
          <w:szCs w:val="21"/>
        </w:rPr>
        <w:t>”</w:t>
      </w:r>
      <m:oMath>
        <m:r>
          <m:t>)</m:t>
        </m:r>
      </m:oMath>
      <w:r>
        <w:rPr>
          <w:rFonts w:ascii="宋体" w:eastAsia="宋体" w:hAnsi="宋体" w:cs="宋体"/>
          <w:kern w:val="0"/>
          <w:szCs w:val="21"/>
        </w:rPr>
        <w:t>。</w:t>
      </w:r>
      <w:bookmarkEnd w:id="18"/>
    </w:p>
    <w:p>
      <w:pPr>
        <w:numPr>
          <w:ilvl w:val="0"/>
          <w:numId w:val="0"/>
        </w:numPr>
        <w:spacing w:line="360" w:lineRule="auto"/>
        <w:ind w:left="0"/>
        <w:jc w:val="left"/>
        <w:textAlignment w:val="center"/>
      </w:pPr>
      <w:r>
        <w:rPr>
          <w:rFonts w:ascii="Times New Roman" w:eastAsia="Times New Roman" w:hAnsi="Times New Roman" w:cs="Times New Roman"/>
          <w:kern w:val="0"/>
          <w:szCs w:val="21"/>
        </w:rPr>
        <w:t>19</w:t>
      </w:r>
      <w:r>
        <w:rPr>
          <w:rFonts w:ascii="宋体" w:eastAsia="宋体" w:hAnsi="宋体" w:cs="宋体"/>
          <w:kern w:val="0"/>
          <w:szCs w:val="21"/>
        </w:rPr>
        <w:t>.</w:t>
      </w:r>
      <w:bookmarkStart w:id="19" w:name="c3585420-aeb0-4233-8c26-36171eaa414c"/>
      <w:r>
        <w:rPr>
          <w:rFonts w:ascii="宋体" w:eastAsia="宋体" w:hAnsi="宋体" w:cs="宋体"/>
          <w:kern w:val="0"/>
          <w:szCs w:val="21"/>
        </w:rPr>
        <w:t>小林在探究并联电路电流规律的实验中，如图甲是实验的电路图。</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4410075" cy="1438275"/>
            <wp:effectExtent l="0" t="0" r="9525" b="9525"/>
            <wp:docPr id="1044" name="图片 1044"/>
            <wp:cNvGraphicFramePr/>
            <a:graphic xmlns:a="http://schemas.openxmlformats.org/drawingml/2006/main">
              <a:graphicData uri="http://schemas.openxmlformats.org/drawingml/2006/picture">
                <pic:pic xmlns:pic="http://schemas.openxmlformats.org/drawingml/2006/picture">
                  <pic:nvPicPr>
                    <pic:cNvPr id="1044" name="图片 1044"/>
                    <pic:cNvPicPr/>
                  </pic:nvPicPr>
                  <pic:blipFill>
                    <a:blip xmlns:r="http://schemas.openxmlformats.org/officeDocument/2006/relationships" r:embed="rId35"/>
                    <a:stretch>
                      <a:fillRect/>
                    </a:stretch>
                  </pic:blipFill>
                  <pic:spPr>
                    <a:xfrm>
                      <a:off x="0" y="0"/>
                      <a:ext cx="4410075" cy="143827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他先将电流表接</w:t>
      </w:r>
      <m:oMath>
        <m:r>
          <m:t>b</m:t>
        </m:r>
      </m:oMath>
      <w:r>
        <w:rPr>
          <w:rFonts w:ascii="宋体" w:eastAsia="宋体" w:hAnsi="宋体" w:cs="宋体"/>
          <w:kern w:val="0"/>
          <w:szCs w:val="21"/>
        </w:rPr>
        <w:t>处，闭合开关后，观察到灯</w:t>
      </w:r>
      <m:oMath>
        <m:sSub>
          <m:e>
            <m:r>
              <m:t>L</m:t>
            </m:r>
          </m:e>
          <m:sub>
            <m:r>
              <m:t>2</m:t>
            </m:r>
          </m:sub>
        </m:sSub>
      </m:oMath>
      <w:r>
        <w:rPr>
          <w:rFonts w:ascii="宋体" w:eastAsia="宋体" w:hAnsi="宋体" w:cs="宋体"/>
          <w:kern w:val="0"/>
          <w:szCs w:val="21"/>
        </w:rPr>
        <w:t>发光，但灯</w:t>
      </w:r>
      <m:oMath>
        <m:sSub>
          <m:e>
            <m:r>
              <m:t>L</m:t>
            </m:r>
          </m:e>
          <m:sub>
            <m:r>
              <m:t>1</m:t>
            </m:r>
          </m:sub>
        </m:sSub>
      </m:oMath>
      <w:r>
        <w:rPr>
          <w:rFonts w:ascii="宋体" w:eastAsia="宋体" w:hAnsi="宋体" w:cs="宋体"/>
          <w:kern w:val="0"/>
          <w:szCs w:val="21"/>
        </w:rPr>
        <w:t>不发光，电流表有示数，电路可能存在的故障是：______；</w:t>
      </w:r>
      <w:r>
        <w:rPr>
          <w:rFonts w:ascii="宋体" w:eastAsia="宋体" w:hAnsi="宋体" w:cs="宋体"/>
          <w:kern w:val="0"/>
          <w:szCs w:val="21"/>
        </w:rPr>
        <w:br/>
      </w:r>
      <m:oMath>
        <m:r>
          <m:t>(2)</m:t>
        </m:r>
      </m:oMath>
      <w:r>
        <w:rPr>
          <w:rFonts w:ascii="宋体" w:eastAsia="宋体" w:hAnsi="宋体" w:cs="宋体"/>
          <w:kern w:val="0"/>
          <w:szCs w:val="21"/>
        </w:rPr>
        <w:t>他在测量</w:t>
      </w:r>
      <m:oMath>
        <m:r>
          <m:t>a</m:t>
        </m:r>
      </m:oMath>
      <w:r>
        <w:rPr>
          <w:rFonts w:ascii="宋体" w:eastAsia="宋体" w:hAnsi="宋体" w:cs="宋体"/>
          <w:kern w:val="0"/>
          <w:szCs w:val="21"/>
        </w:rPr>
        <w:t>处的电流时，发现电流表的指针偏转如图乙所示，原因是______；</w:t>
      </w:r>
      <w:r>
        <w:rPr>
          <w:rFonts w:ascii="宋体" w:eastAsia="宋体" w:hAnsi="宋体" w:cs="宋体"/>
          <w:kern w:val="0"/>
          <w:szCs w:val="21"/>
        </w:rPr>
        <w:br/>
      </w:r>
      <m:oMath>
        <m:r>
          <m:t>(3)</m:t>
        </m:r>
      </m:oMath>
      <w:r>
        <w:rPr>
          <w:rFonts w:ascii="宋体" w:eastAsia="宋体" w:hAnsi="宋体" w:cs="宋体"/>
          <w:kern w:val="0"/>
          <w:szCs w:val="21"/>
        </w:rPr>
        <w:t>实验结束后，小林又利用器材连接了如图丙所示的电路图，当开关</w:t>
      </w:r>
      <m:oMath>
        <m:r>
          <m:t>S</m:t>
        </m:r>
      </m:oMath>
      <w:r>
        <w:rPr>
          <w:rFonts w:ascii="宋体" w:eastAsia="宋体" w:hAnsi="宋体" w:cs="宋体"/>
          <w:kern w:val="0"/>
          <w:szCs w:val="21"/>
        </w:rPr>
        <w:t>由断开到闭合时，电流表</w:t>
      </w:r>
      <m:oMath>
        <m:sSub>
          <m:e>
            <m:r>
              <m:t>A</m:t>
            </m:r>
          </m:e>
          <m:sub>
            <m:r>
              <m:t>1</m:t>
            </m:r>
          </m:sub>
        </m:sSub>
      </m:oMath>
      <w:r>
        <w:rPr>
          <w:rFonts w:ascii="宋体" w:eastAsia="宋体" w:hAnsi="宋体" w:cs="宋体"/>
          <w:kern w:val="0"/>
          <w:szCs w:val="21"/>
        </w:rPr>
        <w:t>的示数______</w:t>
      </w:r>
      <m:oMath>
        <m:r>
          <m:t>(</m:t>
        </m:r>
      </m:oMath>
      <w:r>
        <w:rPr>
          <w:rFonts w:ascii="宋体" w:eastAsia="宋体" w:hAnsi="宋体" w:cs="宋体"/>
          <w:kern w:val="0"/>
          <w:szCs w:val="21"/>
        </w:rPr>
        <w:t>选填“变大”、“变小”或“不变”</w:t>
      </w:r>
      <m:oMath>
        <m:r>
          <m:t>)</m:t>
        </m:r>
      </m:oMath>
      <w:r>
        <w:rPr>
          <w:rFonts w:ascii="宋体" w:eastAsia="宋体" w:hAnsi="宋体" w:cs="宋体"/>
          <w:kern w:val="0"/>
          <w:szCs w:val="21"/>
        </w:rPr>
        <w:t>。</w:t>
      </w:r>
      <w:bookmarkEnd w:id="19"/>
    </w:p>
    <w:p>
      <w:pPr>
        <w:numPr>
          <w:ilvl w:val="0"/>
          <w:numId w:val="0"/>
        </w:numPr>
        <w:spacing w:line="360" w:lineRule="auto"/>
        <w:ind w:left="0"/>
        <w:jc w:val="left"/>
        <w:textAlignment w:val="center"/>
        <w:sectPr>
          <w:headerReference w:type="default" r:id="rId36"/>
          <w:footerReference w:type="default" r:id="rId37"/>
          <w:type w:val="nextPage"/>
          <w:pgSz w:w="11906" w:h="16838"/>
          <w:pgMar w:top="1440" w:right="1083" w:bottom="1440" w:left="1083" w:header="499" w:footer="499" w:gutter="0"/>
          <w:pgNumType w:start="6"/>
          <w:cols w:num="1" w:sep="1" w:space="425"/>
          <w:vAlign w:val="top"/>
          <w:titlePg w:val="0"/>
          <w:docGrid w:type="lines" w:linePitch="312" w:charSpace="0"/>
        </w:sectPr>
      </w:pPr>
      <w:r>
        <w:rPr>
          <w:rFonts w:ascii="Times New Roman" w:eastAsia="Times New Roman" w:hAnsi="Times New Roman" w:cs="Times New Roman"/>
          <w:kern w:val="0"/>
          <w:szCs w:val="21"/>
        </w:rPr>
        <w:t>20</w:t>
      </w:r>
      <w:r>
        <w:rPr>
          <w:rFonts w:ascii="宋体" w:eastAsia="宋体" w:hAnsi="宋体" w:cs="宋体"/>
          <w:kern w:val="0"/>
          <w:szCs w:val="21"/>
        </w:rPr>
        <w:t>.</w:t>
      </w:r>
      <w:bookmarkStart w:id="20" w:name="0df3a3e0-3995-4e9f-8ae5-a87aeb1993ad"/>
      <w:r>
        <w:rPr>
          <w:rFonts w:ascii="宋体" w:eastAsia="宋体" w:hAnsi="宋体" w:cs="宋体"/>
          <w:kern w:val="0"/>
          <w:szCs w:val="21"/>
        </w:rPr>
        <w:t>在“测量小灯泡电功率”的实验中，小灯泡的额定电压为</w:t>
      </w:r>
      <m:oMath>
        <m:r>
          <m:t>2.5V</m:t>
        </m:r>
      </m:oMath>
      <w:r>
        <w:rPr>
          <w:rFonts w:ascii="宋体" w:eastAsia="宋体" w:hAnsi="宋体" w:cs="宋体"/>
          <w:kern w:val="0"/>
          <w:szCs w:val="21"/>
        </w:rPr>
        <w:t>，电源电压为</w:t>
      </w:r>
      <m:oMath>
        <m:r>
          <m:t>4.5V</m:t>
        </m:r>
      </m:oMath>
      <w:r>
        <w:rPr>
          <w:rFonts w:ascii="宋体" w:eastAsia="宋体" w:hAnsi="宋体" w:cs="宋体"/>
          <w:kern w:val="0"/>
          <w:szCs w:val="21"/>
        </w:rPr>
        <w:t>。小刚按照图甲正确连接电路后进行实验。</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5676900" cy="1638300"/>
            <wp:effectExtent l="0" t="0" r="0" b="0"/>
            <wp:docPr id="1045" name="图片 1045"/>
            <wp:cNvGraphicFramePr/>
            <a:graphic xmlns:a="http://schemas.openxmlformats.org/drawingml/2006/main">
              <a:graphicData uri="http://schemas.openxmlformats.org/drawingml/2006/picture">
                <pic:pic xmlns:pic="http://schemas.openxmlformats.org/drawingml/2006/picture">
                  <pic:nvPicPr>
                    <pic:cNvPr id="1045" name="图片 1045"/>
                    <pic:cNvPicPr/>
                  </pic:nvPicPr>
                  <pic:blipFill>
                    <a:blip xmlns:r="http://schemas.openxmlformats.org/officeDocument/2006/relationships" r:embed="rId38"/>
                    <a:stretch>
                      <a:fillRect/>
                    </a:stretch>
                  </pic:blipFill>
                  <pic:spPr>
                    <a:xfrm>
                      <a:off x="0" y="0"/>
                      <a:ext cx="5676900" cy="163830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numPr>
          <w:ilvl w:val="0"/>
          <w:numId w:val="0"/>
        </w:numPr>
        <w:spacing w:line="360" w:lineRule="auto"/>
        <w:ind w:left="0"/>
        <w:jc w:val="left"/>
        <w:textAlignment w:val="center"/>
      </w:pPr>
      <m:oMath>
        <m:r>
          <m:t>(1)</m:t>
        </m:r>
      </m:oMath>
      <w:r>
        <w:rPr>
          <w:rFonts w:ascii="宋体" w:eastAsia="宋体" w:hAnsi="宋体" w:cs="宋体"/>
          <w:kern w:val="0"/>
          <w:szCs w:val="21"/>
        </w:rPr>
        <w:t>请你将图甲中电路补充完整；</w:t>
      </w:r>
      <w:r>
        <w:rPr>
          <w:rFonts w:ascii="宋体" w:eastAsia="宋体" w:hAnsi="宋体" w:cs="宋体"/>
          <w:kern w:val="0"/>
          <w:szCs w:val="21"/>
        </w:rPr>
        <w:br/>
      </w:r>
      <m:oMath>
        <m:r>
          <m:t>(2)</m:t>
        </m:r>
      </m:oMath>
      <w:r>
        <w:rPr>
          <w:rFonts w:ascii="宋体" w:eastAsia="宋体" w:hAnsi="宋体" w:cs="宋体"/>
          <w:kern w:val="0"/>
          <w:szCs w:val="21"/>
        </w:rPr>
        <w:t>当灯泡正常发光时，电流表示数如图丙所示，小灯泡的额定功率为______</w:t>
      </w:r>
      <m:oMath>
        <m:r>
          <m:t>W</m:t>
        </m:r>
      </m:oMath>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如下表是实验中测量的几组数据，其中有一个电流数据有误，请你通过计算分析这个错误数据为______</w:t>
      </w:r>
      <m:oMath>
        <m:r>
          <m:t>A</m:t>
        </m:r>
      </m:oMath>
      <w:r>
        <w:rPr>
          <w:rFonts w:ascii="宋体" w:eastAsia="宋体" w:hAnsi="宋体" w:cs="宋体"/>
          <w:kern w:val="0"/>
          <w:szCs w:val="21"/>
        </w:rPr>
        <w:t>；</w:t>
      </w:r>
      <w:r>
        <w:rPr>
          <w:rFonts w:ascii="Times New Roman" w:eastAsia="Times New Roman" w:hAnsi="Times New Roman" w:cs="Times New Roman"/>
          <w:kern w:val="0"/>
          <w:sz w:val="24"/>
          <w:szCs w:val="24"/>
        </w:rPr>
        <w:t xml:space="preserve"> </w:t>
      </w:r>
    </w:p>
    <w:tbl>
      <w:tblPr>
        <w:tblStyle w:val="edittable0"/>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
      <w:tblGrid>
        <w:gridCol w:w="1090"/>
        <w:gridCol w:w="316"/>
        <w:gridCol w:w="432"/>
        <w:gridCol w:w="432"/>
        <w:gridCol w:w="316"/>
        <w:gridCol w:w="432"/>
      </w:tblGrid>
      <w:tr>
        <w:tblPrEx>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rPr>
                <w:rFonts w:ascii="Times New Roman" w:eastAsia="Times New Roman" w:hAnsi="Times New Roman" w:cs="Times New Roman"/>
                <w:b w:val="0"/>
                <w:bCs w:val="0"/>
                <w:i w:val="0"/>
                <w:iCs w:val="0"/>
                <w:smallCaps w:val="0"/>
                <w:color w:val="000000"/>
                <w:kern w:val="0"/>
                <w:sz w:val="24"/>
                <w:szCs w:val="24"/>
              </w:rPr>
            </w:pPr>
            <m:oMathPara>
              <m:oMath>
                <m:r>
                  <m:t>U/V</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rPr>
                <w:rFonts w:ascii="Times New Roman" w:eastAsia="Times New Roman" w:hAnsi="Times New Roman" w:cs="Times New Roman"/>
                <w:b w:val="0"/>
                <w:bCs w:val="0"/>
                <w:i w:val="0"/>
                <w:iCs w:val="0"/>
                <w:smallCaps w:val="0"/>
                <w:color w:val="000000"/>
                <w:kern w:val="0"/>
                <w:sz w:val="24"/>
                <w:szCs w:val="24"/>
              </w:rPr>
            </w:pPr>
            <m:oMathPara>
              <m:oMath>
                <m:r>
                  <m:t>1.0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rPr>
                <w:rFonts w:ascii="Times New Roman" w:eastAsia="Times New Roman" w:hAnsi="Times New Roman" w:cs="Times New Roman"/>
                <w:b w:val="0"/>
                <w:bCs w:val="0"/>
                <w:i w:val="0"/>
                <w:iCs w:val="0"/>
                <w:smallCaps w:val="0"/>
                <w:color w:val="000000"/>
                <w:kern w:val="0"/>
                <w:sz w:val="24"/>
                <w:szCs w:val="24"/>
              </w:rPr>
            </w:pPr>
            <m:oMathPara>
              <m:oMath>
                <m:r>
                  <m:t>1.5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rPr>
                <w:rFonts w:ascii="Times New Roman" w:eastAsia="Times New Roman" w:hAnsi="Times New Roman" w:cs="Times New Roman"/>
                <w:b w:val="0"/>
                <w:bCs w:val="0"/>
                <w:i w:val="0"/>
                <w:iCs w:val="0"/>
                <w:smallCaps w:val="0"/>
                <w:color w:val="000000"/>
                <w:kern w:val="0"/>
                <w:sz w:val="24"/>
                <w:szCs w:val="24"/>
              </w:rPr>
            </w:pPr>
            <m:oMathPara>
              <m:oMath>
                <m:r>
                  <m:t>2.0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rPr>
                <w:rFonts w:ascii="Times New Roman" w:eastAsia="Times New Roman" w:hAnsi="Times New Roman" w:cs="Times New Roman"/>
                <w:b w:val="0"/>
                <w:bCs w:val="0"/>
                <w:i w:val="0"/>
                <w:iCs w:val="0"/>
                <w:smallCaps w:val="0"/>
                <w:color w:val="000000"/>
                <w:kern w:val="0"/>
                <w:sz w:val="24"/>
                <w:szCs w:val="24"/>
              </w:rPr>
            </w:pPr>
            <m:oMathPara>
              <m:oMath>
                <m:r>
                  <m:t>2.5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rPr>
                <w:rFonts w:ascii="Times New Roman" w:eastAsia="Times New Roman" w:hAnsi="Times New Roman" w:cs="Times New Roman"/>
                <w:b w:val="0"/>
                <w:bCs w:val="0"/>
                <w:i w:val="0"/>
                <w:iCs w:val="0"/>
                <w:smallCaps w:val="0"/>
                <w:color w:val="000000"/>
                <w:kern w:val="0"/>
                <w:sz w:val="24"/>
                <w:szCs w:val="24"/>
              </w:rPr>
            </w:pPr>
            <m:oMathPara>
              <m:oMath>
                <m:r>
                  <m:t>3.0</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rPr>
                <w:rFonts w:ascii="Times New Roman" w:eastAsia="Times New Roman" w:hAnsi="Times New Roman" w:cs="Times New Roman"/>
                <w:b w:val="0"/>
                <w:bCs w:val="0"/>
                <w:i w:val="0"/>
                <w:iCs w:val="0"/>
                <w:smallCaps w:val="0"/>
                <w:color w:val="000000"/>
                <w:kern w:val="0"/>
                <w:sz w:val="24"/>
                <w:szCs w:val="24"/>
              </w:rPr>
            </w:pPr>
            <m:oMathPara>
              <m:oMath>
                <m:r>
                  <m:t>I/A</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rPr>
                <w:rFonts w:ascii="Times New Roman" w:eastAsia="Times New Roman" w:hAnsi="Times New Roman" w:cs="Times New Roman"/>
                <w:b w:val="0"/>
                <w:bCs w:val="0"/>
                <w:i w:val="0"/>
                <w:iCs w:val="0"/>
                <w:smallCaps w:val="0"/>
                <w:color w:val="000000"/>
                <w:kern w:val="0"/>
                <w:sz w:val="24"/>
                <w:szCs w:val="24"/>
              </w:rPr>
            </w:pPr>
            <m:oMathPara>
              <m:oMath>
                <m:r>
                  <m:t>0.2</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rPr>
                <w:rFonts w:ascii="Times New Roman" w:eastAsia="Times New Roman" w:hAnsi="Times New Roman" w:cs="Times New Roman"/>
                <w:b w:val="0"/>
                <w:bCs w:val="0"/>
                <w:i w:val="0"/>
                <w:iCs w:val="0"/>
                <w:smallCaps w:val="0"/>
                <w:color w:val="000000"/>
                <w:kern w:val="0"/>
                <w:sz w:val="24"/>
                <w:szCs w:val="24"/>
              </w:rPr>
            </w:pPr>
            <m:oMathPara>
              <m:oMath>
                <m:r>
                  <m:t>0.25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rPr>
                <w:rFonts w:ascii="Times New Roman" w:eastAsia="Times New Roman" w:hAnsi="Times New Roman" w:cs="Times New Roman"/>
                <w:b w:val="0"/>
                <w:bCs w:val="0"/>
                <w:i w:val="0"/>
                <w:iCs w:val="0"/>
                <w:smallCaps w:val="0"/>
                <w:color w:val="000000"/>
                <w:kern w:val="0"/>
                <w:sz w:val="24"/>
                <w:szCs w:val="24"/>
              </w:rPr>
            </w:pPr>
            <m:oMathPara>
              <m:oMath>
                <m:r>
                  <m:t>0.28</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rPr>
                <w:rFonts w:ascii="Times New Roman" w:eastAsia="Times New Roman" w:hAnsi="Times New Roman" w:cs="Times New Roman"/>
                <w:b w:val="0"/>
                <w:bCs w:val="0"/>
                <w:i w:val="0"/>
                <w:iCs w:val="0"/>
                <w:smallCaps w:val="0"/>
                <w:color w:val="000000"/>
                <w:kern w:val="0"/>
                <w:sz w:val="24"/>
                <w:szCs w:val="24"/>
              </w:rPr>
            </w:pP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rPr>
                <w:rFonts w:ascii="Times New Roman" w:eastAsia="Times New Roman" w:hAnsi="Times New Roman" w:cs="Times New Roman"/>
                <w:b w:val="0"/>
                <w:bCs w:val="0"/>
                <w:i w:val="0"/>
                <w:iCs w:val="0"/>
                <w:smallCaps w:val="0"/>
                <w:color w:val="000000"/>
                <w:kern w:val="0"/>
                <w:sz w:val="24"/>
                <w:szCs w:val="24"/>
              </w:rPr>
            </w:pPr>
            <m:oMathPara>
              <m:oMath>
                <m:r>
                  <m:t>0.38</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小灯泡亮度</w:t>
            </w:r>
          </w:p>
        </w:tc>
        <w:tc>
          <w:tcPr>
            <w:gridSpan w:val="5"/>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由暗到亮</w:t>
            </w:r>
          </w:p>
        </w:tc>
      </w:tr>
    </w:tbl>
    <w:p>
      <w:pPr>
        <w:spacing w:line="360" w:lineRule="auto"/>
        <w:rPr>
          <w:rFonts w:ascii="Times New Roman" w:eastAsia="Times New Roman" w:hAnsi="Times New Roman" w:cs="Times New Roman"/>
          <w:kern w:val="0"/>
          <w:sz w:val="24"/>
          <w:szCs w:val="24"/>
        </w:rPr>
      </w:pPr>
      <m:oMath>
        <m:r>
          <m:t>(4)</m:t>
        </m:r>
      </m:oMath>
      <w:r>
        <w:rPr>
          <w:rFonts w:ascii="宋体" w:eastAsia="宋体" w:hAnsi="宋体" w:cs="宋体"/>
          <w:kern w:val="0"/>
          <w:szCs w:val="21"/>
        </w:rPr>
        <w:t>小刚回忆起之前曾按照图乙所示的电路图进行实验探究时出现的实验现象：闭合开关后，发现灯</w:t>
      </w:r>
      <m:oMath>
        <m:sSub>
          <m:e>
            <m:r>
              <m:t>L</m:t>
            </m:r>
          </m:e>
          <m:sub>
            <m:r>
              <m:t>1</m:t>
            </m:r>
          </m:sub>
        </m:sSub>
      </m:oMath>
      <w:r>
        <w:rPr>
          <w:rFonts w:ascii="宋体" w:eastAsia="宋体" w:hAnsi="宋体" w:cs="宋体"/>
          <w:kern w:val="0"/>
          <w:szCs w:val="21"/>
        </w:rPr>
        <w:t>较亮，灯</w:t>
      </w:r>
      <m:oMath>
        <m:sSub>
          <m:e>
            <m:r>
              <m:t>L</m:t>
            </m:r>
          </m:e>
          <m:sub>
            <m:r>
              <m:t>2</m:t>
            </m:r>
          </m:sub>
        </m:sSub>
      </m:oMath>
      <w:r>
        <w:rPr>
          <w:rFonts w:ascii="宋体" w:eastAsia="宋体" w:hAnsi="宋体" w:cs="宋体"/>
          <w:kern w:val="0"/>
          <w:szCs w:val="21"/>
        </w:rPr>
        <w:t>不亮，当时他还以为是</w:t>
      </w:r>
      <m:oMath>
        <m:sSub>
          <m:e>
            <m:r>
              <m:t>L</m:t>
            </m:r>
          </m:e>
          <m:sub>
            <m:r>
              <m:t>2</m:t>
            </m:r>
          </m:sub>
        </m:sSub>
      </m:oMath>
      <w:r>
        <w:rPr>
          <w:rFonts w:ascii="宋体" w:eastAsia="宋体" w:hAnsi="宋体" w:cs="宋体"/>
          <w:kern w:val="0"/>
          <w:szCs w:val="21"/>
        </w:rPr>
        <w:t>的灯丝断了。通过对表格中内容的分析，小刚明白了灯</w:t>
      </w:r>
      <m:oMath>
        <m:sSub>
          <m:e>
            <m:r>
              <m:t>L</m:t>
            </m:r>
          </m:e>
          <m:sub>
            <m:r>
              <m:t>2</m:t>
            </m:r>
          </m:sub>
        </m:sSub>
      </m:oMath>
      <w:r>
        <w:rPr>
          <w:rFonts w:ascii="宋体" w:eastAsia="宋体" w:hAnsi="宋体" w:cs="宋体"/>
          <w:kern w:val="0"/>
          <w:szCs w:val="21"/>
        </w:rPr>
        <w:t>不亮的原因是：______。</w:t>
      </w:r>
      <w:bookmarkEnd w:id="20"/>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21</w:t>
      </w:r>
      <w:r>
        <w:rPr>
          <w:rFonts w:ascii="宋体" w:eastAsia="宋体" w:hAnsi="宋体" w:cs="宋体"/>
          <w:kern w:val="0"/>
          <w:szCs w:val="21"/>
        </w:rPr>
        <w:t>.</w:t>
      </w:r>
      <w:bookmarkStart w:id="21" w:name="58a9f1c6-c079-45f8-9737-26848a940611"/>
      <w:r>
        <w:rPr>
          <w:rFonts w:ascii="Times New Roman" w:eastAsia="Times New Roman" w:hAnsi="Times New Roman" w:cs="Times New Roman"/>
          <w:strike w:val="0"/>
          <w:kern w:val="0"/>
          <w:sz w:val="24"/>
          <w:szCs w:val="24"/>
          <w:u w:val="none"/>
        </w:rPr>
        <w:drawing>
          <wp:anchor distT="0" distB="0" distL="114300" distR="114300" simplePos="0" relativeHeight="251667456" behindDoc="0" locked="0" layoutInCell="1" allowOverlap="0">
            <wp:simplePos x="0" y="0"/>
            <wp:positionH relativeFrom="column">
              <wp:align>right</wp:align>
            </wp:positionH>
            <wp:positionV relativeFrom="line">
              <wp:posOffset>76200</wp:posOffset>
            </wp:positionV>
            <wp:extent cx="1457325" cy="1114425"/>
            <wp:effectExtent l="0" t="0" r="9525" b="9525"/>
            <wp:wrapSquare wrapText="left"/>
            <wp:docPr id="1046" name="图片 1046"/>
            <wp:cNvGraphicFramePr/>
            <a:graphic xmlns:a="http://schemas.openxmlformats.org/drawingml/2006/main">
              <a:graphicData uri="http://schemas.openxmlformats.org/drawingml/2006/picture">
                <pic:pic xmlns:pic="http://schemas.openxmlformats.org/drawingml/2006/picture">
                  <pic:nvPicPr>
                    <pic:cNvPr id="1046" name="图片 1046"/>
                    <pic:cNvPicPr/>
                  </pic:nvPicPr>
                  <pic:blipFill>
                    <a:blip xmlns:r="http://schemas.openxmlformats.org/officeDocument/2006/relationships" r:embed="rId39"/>
                    <a:stretch>
                      <a:fillRect/>
                    </a:stretch>
                  </pic:blipFill>
                  <pic:spPr>
                    <a:xfrm>
                      <a:off x="0" y="0"/>
                      <a:ext cx="1457325" cy="1114425"/>
                    </a:xfrm>
                    <a:prstGeom prst="rect">
                      <a:avLst/>
                    </a:prstGeom>
                  </pic:spPr>
                </pic:pic>
              </a:graphicData>
            </a:graphic>
          </wp:anchor>
        </w:drawing>
      </w:r>
      <w:r>
        <w:rPr>
          <w:rFonts w:ascii="宋体" w:eastAsia="宋体" w:hAnsi="宋体" w:cs="宋体"/>
          <w:kern w:val="0"/>
          <w:szCs w:val="21"/>
        </w:rPr>
        <w:t>快乐寒假即将开始，为方便出行，乐乐家新买了一辆燃油小汽车。细心的乐乐发现行驶的速度不同时，耗油量不同。当小汽车以</w:t>
      </w:r>
      <m:oMath>
        <m:r>
          <m:t>90km/ℎ</m:t>
        </m:r>
      </m:oMath>
      <w:r>
        <w:rPr>
          <w:rFonts w:ascii="宋体" w:eastAsia="宋体" w:hAnsi="宋体" w:cs="宋体"/>
          <w:kern w:val="0"/>
          <w:szCs w:val="21"/>
        </w:rPr>
        <w:t>的速度匀速行驶时最省油，此时发动机的功率为</w:t>
      </w:r>
      <m:oMath>
        <m:r>
          <m:t>25kW</m:t>
        </m:r>
      </m:oMath>
      <w:r>
        <w:rPr>
          <w:rFonts w:ascii="宋体" w:eastAsia="宋体" w:hAnsi="宋体" w:cs="宋体"/>
          <w:kern w:val="0"/>
          <w:szCs w:val="21"/>
        </w:rPr>
        <w:t>。若小汽车以最省油的速度行驶</w:t>
      </w:r>
      <m:oMath>
        <m:r>
          <m:t>270km</m:t>
        </m:r>
      </m:oMath>
      <w:r>
        <w:rPr>
          <w:rFonts w:ascii="宋体" w:eastAsia="宋体" w:hAnsi="宋体" w:cs="宋体"/>
          <w:kern w:val="0"/>
          <w:szCs w:val="21"/>
        </w:rPr>
        <w:t>，消耗汽油的质量为</w:t>
      </w:r>
      <m:oMath>
        <m:r>
          <m:t>20kg</m:t>
        </m:r>
      </m:oMath>
      <w:r>
        <w:rPr>
          <w:rFonts w:ascii="宋体" w:eastAsia="宋体" w:hAnsi="宋体" w:cs="宋体"/>
          <w:kern w:val="0"/>
          <w:szCs w:val="21"/>
        </w:rPr>
        <w:t>，求在此过程中：</w:t>
      </w:r>
      <w:r>
        <w:rPr>
          <w:rFonts w:ascii="宋体" w:eastAsia="宋体" w:hAnsi="宋体" w:cs="宋体"/>
          <w:kern w:val="0"/>
          <w:szCs w:val="21"/>
        </w:rPr>
        <w:br/>
      </w:r>
      <m:oMath>
        <m:r>
          <m:t>(1)</m:t>
        </m:r>
      </m:oMath>
      <w:r>
        <w:rPr>
          <w:rFonts w:ascii="宋体" w:eastAsia="宋体" w:hAnsi="宋体" w:cs="宋体"/>
          <w:kern w:val="0"/>
          <w:szCs w:val="21"/>
        </w:rPr>
        <w:t>消耗的汽油完全燃烧放出的热量；</w:t>
      </w:r>
      <w:r>
        <w:rPr>
          <w:rFonts w:ascii="宋体" w:eastAsia="宋体" w:hAnsi="宋体" w:cs="宋体"/>
          <w:kern w:val="0"/>
          <w:szCs w:val="21"/>
        </w:rPr>
        <w:br/>
      </w:r>
      <m:oMath>
        <m:r>
          <m:t>(2)</m:t>
        </m:r>
      </m:oMath>
      <w:r>
        <w:rPr>
          <w:rFonts w:ascii="宋体" w:eastAsia="宋体" w:hAnsi="宋体" w:cs="宋体"/>
          <w:kern w:val="0"/>
          <w:szCs w:val="21"/>
        </w:rPr>
        <w:t>汽车发动机的效率。</w:t>
      </w:r>
      <m:oMath>
        <m:r>
          <m:t>(</m:t>
        </m:r>
      </m:oMath>
      <w:r>
        <w:rPr>
          <w:rFonts w:ascii="宋体" w:eastAsia="宋体" w:hAnsi="宋体" w:cs="宋体"/>
          <w:kern w:val="0"/>
          <w:szCs w:val="21"/>
        </w:rPr>
        <w:t>汽油的热值</w:t>
      </w:r>
      <m:oMath>
        <m:sSub>
          <m:e>
            <m:r>
              <m:t>q</m:t>
            </m:r>
          </m:e>
          <m:sub>
            <m:r>
              <m:rPr>
                <m:sty m:val="p"/>
              </m:rPr>
              <m:t>汽</m:t>
            </m:r>
          </m:sub>
        </m:sSub>
        <m:r>
          <m:t>=4.5×</m:t>
        </m:r>
        <m:sSup>
          <m:e>
            <m:r>
              <m:t>10</m:t>
            </m:r>
          </m:e>
          <m:sup>
            <m:r>
              <m:t>7</m:t>
            </m:r>
          </m:sup>
        </m:sSup>
        <m:r>
          <m:t>J/kg)</m:t>
        </m:r>
        <w:bookmarkEnd w:id="21"/>
      </m:oMath>
    </w:p>
    <w:p>
      <w:pPr>
        <w:spacing w:line="360" w:lineRule="auto"/>
        <w:ind w:left="0"/>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22</w:t>
      </w:r>
      <w:r>
        <w:rPr>
          <w:rFonts w:ascii="宋体" w:eastAsia="宋体" w:hAnsi="宋体" w:cs="宋体"/>
          <w:kern w:val="0"/>
          <w:szCs w:val="21"/>
        </w:rPr>
        <w:t>.</w:t>
      </w:r>
      <w:bookmarkStart w:id="22" w:name="6e308c44-cedf-48bd-ab36-5fbce11db23c"/>
      <w:r>
        <w:rPr>
          <w:rFonts w:ascii="宋体" w:eastAsia="宋体" w:hAnsi="宋体" w:cs="宋体"/>
          <w:kern w:val="0"/>
          <w:szCs w:val="21"/>
        </w:rPr>
        <w:t>在如图所示的电路中，电源电压和小灯泡的阻值均保持不变，电源电压</w:t>
      </w:r>
      <m:oMath>
        <m:r>
          <m:t>U=6V</m:t>
        </m:r>
      </m:oMath>
      <w:r>
        <w:rPr>
          <w:rFonts w:ascii="宋体" w:eastAsia="宋体" w:hAnsi="宋体" w:cs="宋体"/>
          <w:kern w:val="0"/>
          <w:szCs w:val="21"/>
        </w:rPr>
        <w:t>，小灯泡</w:t>
      </w:r>
      <m:oMath>
        <m:sSub>
          <m:e>
            <m:r>
              <m:t>R</m:t>
            </m:r>
          </m:e>
          <m:sub>
            <m:r>
              <m:t>2</m:t>
            </m:r>
          </m:sub>
        </m:sSub>
      </m:oMath>
      <w:r>
        <w:rPr>
          <w:rFonts w:ascii="宋体" w:eastAsia="宋体" w:hAnsi="宋体" w:cs="宋体"/>
          <w:kern w:val="0"/>
          <w:szCs w:val="21"/>
        </w:rPr>
        <w:t>标有“</w:t>
      </w:r>
      <m:oMath>
        <m:r>
          <m:t>3V 3W</m:t>
        </m:r>
      </m:oMath>
      <w:r>
        <w:rPr>
          <w:rFonts w:ascii="宋体" w:eastAsia="宋体" w:hAnsi="宋体" w:cs="宋体"/>
          <w:kern w:val="0"/>
          <w:szCs w:val="21"/>
        </w:rPr>
        <w:t>”字样，电流表的量程为</w:t>
      </w:r>
      <m:oMath>
        <m:r>
          <m:t>0～0.6A</m:t>
        </m:r>
      </m:oMath>
      <w:r>
        <w:rPr>
          <w:rFonts w:ascii="宋体" w:eastAsia="宋体" w:hAnsi="宋体" w:cs="宋体"/>
          <w:kern w:val="0"/>
          <w:szCs w:val="21"/>
        </w:rPr>
        <w:t>，电压表的量程为</w:t>
      </w:r>
      <m:oMath>
        <m:r>
          <m:t>0～3V</m:t>
        </m:r>
      </m:oMath>
      <w:r>
        <w:rPr>
          <w:rFonts w:ascii="宋体" w:eastAsia="宋体" w:hAnsi="宋体" w:cs="宋体"/>
          <w:kern w:val="0"/>
          <w:szCs w:val="21"/>
        </w:rPr>
        <w:t>，滑动变阻器</w:t>
      </w:r>
      <m:oMath>
        <m:sSub>
          <m:e>
            <m:r>
              <m:t>R</m:t>
            </m:r>
          </m:e>
          <m:sub>
            <m:r>
              <m:t>3</m:t>
            </m:r>
          </m:sub>
        </m:sSub>
      </m:oMath>
      <w:r>
        <w:rPr>
          <w:rFonts w:ascii="宋体" w:eastAsia="宋体" w:hAnsi="宋体" w:cs="宋体"/>
          <w:kern w:val="0"/>
          <w:szCs w:val="21"/>
        </w:rPr>
        <w:t>的最大阻值为</w:t>
      </w:r>
      <m:oMath>
        <m:r>
          <m:t>20Ω</m:t>
        </m:r>
      </m:oMath>
      <w:r>
        <w:rPr>
          <w:rFonts w:ascii="宋体" w:eastAsia="宋体" w:hAnsi="宋体" w:cs="宋体"/>
          <w:kern w:val="0"/>
          <w:szCs w:val="21"/>
        </w:rPr>
        <w:t>。求：</w:t>
      </w:r>
      <w:r>
        <w:rPr>
          <w:rFonts w:ascii="宋体" w:eastAsia="宋体" w:hAnsi="宋体" w:cs="宋体"/>
          <w:kern w:val="0"/>
          <w:szCs w:val="21"/>
        </w:rPr>
        <w:br/>
      </w:r>
      <m:oMath>
        <m:r>
          <m:t>(1)</m:t>
        </m:r>
      </m:oMath>
      <w:r>
        <w:rPr>
          <w:rFonts w:ascii="宋体" w:eastAsia="宋体" w:hAnsi="宋体" w:cs="宋体"/>
          <w:kern w:val="0"/>
          <w:szCs w:val="21"/>
        </w:rPr>
        <w:t>只闭合</w:t>
      </w:r>
      <m:oMath>
        <m:sSub>
          <m:e>
            <m:r>
              <m:t>S</m:t>
            </m:r>
          </m:e>
          <m:sub>
            <m:r>
              <m:t>2</m:t>
            </m:r>
          </m:sub>
        </m:sSub>
      </m:oMath>
      <w:r>
        <w:rPr>
          <w:rFonts w:ascii="宋体" w:eastAsia="宋体" w:hAnsi="宋体" w:cs="宋体"/>
          <w:kern w:val="0"/>
          <w:szCs w:val="21"/>
        </w:rPr>
        <w:t>时，电流表示数为</w:t>
      </w:r>
      <m:oMath>
        <m:r>
          <m:t>0.5A</m:t>
        </m:r>
      </m:oMath>
      <w:r>
        <w:rPr>
          <w:rFonts w:ascii="宋体" w:eastAsia="宋体" w:hAnsi="宋体" w:cs="宋体"/>
          <w:kern w:val="0"/>
          <w:szCs w:val="21"/>
        </w:rPr>
        <w:t>，则滑动变阻器</w:t>
      </w:r>
      <m:oMath>
        <m:sSub>
          <m:e>
            <m:r>
              <m:t>R</m:t>
            </m:r>
          </m:e>
          <m:sub>
            <m:r>
              <m:t>3</m:t>
            </m:r>
          </m:sub>
        </m:sSub>
      </m:oMath>
      <w:r>
        <w:rPr>
          <w:rFonts w:ascii="宋体" w:eastAsia="宋体" w:hAnsi="宋体" w:cs="宋体"/>
          <w:kern w:val="0"/>
          <w:szCs w:val="21"/>
        </w:rPr>
        <w:t>接入的电阻是多大；</w:t>
      </w:r>
      <w:r>
        <w:rPr>
          <w:rFonts w:ascii="宋体" w:eastAsia="宋体" w:hAnsi="宋体" w:cs="宋体"/>
          <w:kern w:val="0"/>
          <w:szCs w:val="21"/>
        </w:rPr>
        <w:br/>
      </w:r>
      <m:oMath>
        <m:r>
          <m:t>(2)</m:t>
        </m:r>
      </m:oMath>
      <w:r>
        <w:rPr>
          <w:rFonts w:ascii="宋体" w:eastAsia="宋体" w:hAnsi="宋体" w:cs="宋体"/>
          <w:kern w:val="0"/>
          <w:szCs w:val="21"/>
        </w:rPr>
        <w:t>闭合开关</w:t>
      </w:r>
      <m:oMath>
        <m:sSub>
          <m:e>
            <m:r>
              <m:t>S</m:t>
            </m:r>
          </m:e>
          <m:sub>
            <m:r>
              <m:t>1</m:t>
            </m:r>
          </m:sub>
        </m:sSub>
      </m:oMath>
      <w:r>
        <w:rPr>
          <w:rFonts w:ascii="宋体" w:eastAsia="宋体" w:hAnsi="宋体" w:cs="宋体"/>
          <w:kern w:val="0"/>
          <w:szCs w:val="21"/>
        </w:rPr>
        <w:t>和</w:t>
      </w:r>
      <m:oMath>
        <m:sSub>
          <m:e>
            <m:r>
              <m:t>S</m:t>
            </m:r>
          </m:e>
          <m:sub>
            <m:r>
              <m:t>3</m:t>
            </m:r>
          </m:sub>
        </m:sSub>
      </m:oMath>
      <w:r>
        <w:rPr>
          <w:rFonts w:ascii="宋体" w:eastAsia="宋体" w:hAnsi="宋体" w:cs="宋体"/>
          <w:kern w:val="0"/>
          <w:szCs w:val="21"/>
        </w:rPr>
        <w:t>时，电路的功率为</w:t>
      </w:r>
      <m:oMath>
        <m:r>
          <m:t>6W</m:t>
        </m:r>
      </m:oMath>
      <w:r>
        <w:rPr>
          <w:rFonts w:ascii="宋体" w:eastAsia="宋体" w:hAnsi="宋体" w:cs="宋体"/>
          <w:kern w:val="0"/>
          <w:szCs w:val="21"/>
        </w:rPr>
        <w:t>，则闭合开关</w:t>
      </w:r>
      <m:oMath>
        <m:sSub>
          <m:e>
            <m:r>
              <m:t>S</m:t>
            </m:r>
          </m:e>
          <m:sub>
            <m:r>
              <m:t>1</m:t>
            </m:r>
          </m:sub>
        </m:sSub>
      </m:oMath>
      <w:r>
        <w:rPr>
          <w:rFonts w:ascii="宋体" w:eastAsia="宋体" w:hAnsi="宋体" w:cs="宋体"/>
          <w:kern w:val="0"/>
          <w:szCs w:val="21"/>
        </w:rPr>
        <w:t>、</w:t>
      </w:r>
      <m:oMath>
        <m:sSub>
          <m:e>
            <m:r>
              <m:t>S</m:t>
            </m:r>
          </m:e>
          <m:sub>
            <m:r>
              <m:t>2</m:t>
            </m:r>
          </m:sub>
        </m:sSub>
      </m:oMath>
      <w:r>
        <w:rPr>
          <w:rFonts w:ascii="宋体" w:eastAsia="宋体" w:hAnsi="宋体" w:cs="宋体"/>
          <w:kern w:val="0"/>
          <w:szCs w:val="21"/>
        </w:rPr>
        <w:t>和</w:t>
      </w:r>
      <m:oMath>
        <m:sSub>
          <m:e>
            <m:r>
              <m:t>S</m:t>
            </m:r>
          </m:e>
          <m:sub>
            <m:r>
              <m:t>3</m:t>
            </m:r>
          </m:sub>
        </m:sSub>
      </m:oMath>
      <w:r>
        <w:rPr>
          <w:rFonts w:ascii="宋体" w:eastAsia="宋体" w:hAnsi="宋体" w:cs="宋体"/>
          <w:kern w:val="0"/>
          <w:szCs w:val="21"/>
        </w:rPr>
        <w:t>时，电路的总电阻；</w:t>
      </w:r>
      <w:r>
        <w:rPr>
          <w:rFonts w:ascii="宋体" w:eastAsia="宋体" w:hAnsi="宋体" w:cs="宋体"/>
          <w:kern w:val="0"/>
          <w:szCs w:val="21"/>
        </w:rPr>
        <w:br/>
      </w:r>
      <m:oMath>
        <m:r>
          <m:t>(3)</m:t>
        </m:r>
      </m:oMath>
      <w:r>
        <w:rPr>
          <w:rFonts w:ascii="宋体" w:eastAsia="宋体" w:hAnsi="宋体" w:cs="宋体"/>
          <w:kern w:val="0"/>
          <w:szCs w:val="21"/>
        </w:rPr>
        <w:t>在不损坏各元件的情况下，只闭合开关</w:t>
      </w:r>
      <m:oMath>
        <m:sSub>
          <m:e>
            <m:r>
              <m:t>S</m:t>
            </m:r>
          </m:e>
          <m:sub>
            <m:r>
              <m:t>1</m:t>
            </m:r>
          </m:sub>
        </m:sSub>
      </m:oMath>
      <w:r>
        <w:rPr>
          <w:rFonts w:ascii="宋体" w:eastAsia="宋体" w:hAnsi="宋体" w:cs="宋体"/>
          <w:kern w:val="0"/>
          <w:szCs w:val="21"/>
        </w:rPr>
        <w:t>，</w:t>
      </w:r>
      <m:oMath>
        <m:sSub>
          <m:e>
            <m:r>
              <m:t>R</m:t>
            </m:r>
          </m:e>
          <m:sub>
            <m:r>
              <m:t>1</m:t>
            </m:r>
          </m:sub>
        </m:sSub>
      </m:oMath>
      <w:r>
        <w:rPr>
          <w:rFonts w:ascii="宋体" w:eastAsia="宋体" w:hAnsi="宋体" w:cs="宋体"/>
          <w:kern w:val="0"/>
          <w:szCs w:val="21"/>
        </w:rPr>
        <w:t>消耗的最大功率为多少。</w:t>
      </w:r>
      <w:bookmarkEnd w:id="22"/>
    </w:p>
    <w:tbl>
      <w:tblPr>
        <w:tblStyle w:val="TableNormal"/>
        <w:tblW w:w="0" w:type="auto"/>
        <w:jc w:val="center"/>
        <w:tblCellMar>
          <w:top w:w="0" w:type="dxa"/>
          <w:left w:w="108" w:type="dxa"/>
          <w:bottom w:w="0" w:type="dxa"/>
          <w:right w:w="108" w:type="dxa"/>
        </w:tblCellMar>
      </w:tblPr>
      <w:tblGrid>
        <w:gridCol w:w="3390"/>
      </w:tblGrid>
      <w:tr>
        <w:tblPrEx>
          <w:tblW w:w="0" w:type="auto"/>
          <w:jc w:val="center"/>
          <w:tblCellMar>
            <w:top w:w="0" w:type="dxa"/>
            <w:left w:w="108" w:type="dxa"/>
            <w:bottom w:w="0" w:type="dxa"/>
            <w:right w:w="108" w:type="dxa"/>
          </w:tblCellMar>
        </w:tblPrEx>
        <w:trPr>
          <w:cantSplit/>
          <w:trHeight w:val="2040"/>
          <w:jc w:val="center"/>
        </w:trPr>
        <w:tc>
          <w:tcPr>
            <w:tcW w:w="3390" w:type="dxa"/>
            <w:vAlign w:val="center"/>
          </w:tcPr>
          <w:p>
            <w:pPr>
              <w:numPr>
                <w:ilvl w:val="0"/>
                <w:numId w:val="0"/>
              </w:num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trike w:val="0"/>
                <w:kern w:val="0"/>
                <w:sz w:val="24"/>
                <w:szCs w:val="24"/>
                <w:u w:val="none"/>
              </w:rPr>
              <w:drawing>
                <wp:anchor distT="0" distB="0" distL="114300" distR="114300" simplePos="0" relativeHeight="251668480" behindDoc="0" locked="0" layoutInCell="1" allowOverlap="0">
                  <wp:simplePos x="0" y="0"/>
                  <wp:positionH relativeFrom="column">
                    <wp:align>center</wp:align>
                  </wp:positionH>
                  <wp:positionV relativeFrom="line">
                    <wp:posOffset>0</wp:posOffset>
                  </wp:positionV>
                  <wp:extent cx="2152650" cy="1295400"/>
                  <wp:effectExtent l="0" t="0" r="0" b="0"/>
                  <wp:wrapTopAndBottom/>
                  <wp:docPr id="1047" name="图片 1047"/>
                  <wp:cNvGraphicFramePr/>
                  <a:graphic xmlns:a="http://schemas.openxmlformats.org/drawingml/2006/main">
                    <a:graphicData uri="http://schemas.openxmlformats.org/drawingml/2006/picture">
                      <pic:pic xmlns:pic="http://schemas.openxmlformats.org/drawingml/2006/picture">
                        <pic:nvPicPr>
                          <pic:cNvPr id="1047" name="图片 1047"/>
                          <pic:cNvPicPr/>
                        </pic:nvPicPr>
                        <pic:blipFill>
                          <a:blip xmlns:r="http://schemas.openxmlformats.org/officeDocument/2006/relationships" r:embed="rId40"/>
                          <a:stretch>
                            <a:fillRect/>
                          </a:stretch>
                        </pic:blipFill>
                        <pic:spPr>
                          <a:xfrm>
                            <a:off x="0" y="0"/>
                            <a:ext cx="2152650" cy="1295400"/>
                          </a:xfrm>
                          <a:prstGeom prst="rect">
                            <a:avLst/>
                          </a:prstGeom>
                        </pic:spPr>
                      </pic:pic>
                    </a:graphicData>
                  </a:graphic>
                </wp:anchor>
              </w:drawing>
            </w:r>
          </w:p>
        </w:tc>
      </w:tr>
    </w:tbl>
    <w:p>
      <w:pPr>
        <w:numPr>
          <w:ilvl w:val="0"/>
          <w:numId w:val="0"/>
        </w:numPr>
        <w:spacing w:line="360" w:lineRule="auto"/>
        <w:ind w:left="0"/>
        <w:textAlignment w:val="center"/>
        <w:rPr>
          <w:rFonts w:ascii="Times New Roman" w:eastAsia="Times New Roman" w:hAnsi="Times New Roman" w:cs="Times New Roman"/>
          <w:kern w:val="0"/>
          <w:sz w:val="24"/>
          <w:szCs w:val="24"/>
        </w:rPr>
        <w:sectPr>
          <w:headerReference w:type="default" r:id="rId41"/>
          <w:footerReference w:type="default" r:id="rId42"/>
          <w:type w:val="nextPage"/>
          <w:pgSz w:w="11906" w:h="16838"/>
          <w:pgMar w:top="1440" w:right="1083" w:bottom="1440" w:left="1083" w:header="499" w:footer="499" w:gutter="0"/>
          <w:pgNumType w:start="7"/>
          <w:cols w:num="1" w:sep="1" w:space="425"/>
          <w:vAlign w:val="top"/>
          <w:titlePg w:val="0"/>
          <w:docGrid w:type="lines" w:linePitch="312" w:charSpace="0"/>
        </w:sectPr>
      </w:pPr>
      <w:r>
        <w:rPr>
          <w:rFonts w:ascii="Times New Roman" w:eastAsia="Times New Roman" w:hAnsi="Times New Roman" w:cs="Times New Roman"/>
          <w:kern w:val="0"/>
          <w:szCs w:val="21"/>
        </w:rPr>
        <w:t>23</w:t>
      </w:r>
      <w:r>
        <w:rPr>
          <w:rFonts w:ascii="宋体" w:eastAsia="宋体" w:hAnsi="宋体" w:cs="宋体"/>
          <w:kern w:val="0"/>
          <w:szCs w:val="21"/>
        </w:rPr>
        <w:t>.</w:t>
      </w:r>
      <w:bookmarkStart w:id="23" w:name="83762a05-3230-496b-a796-5c987d462b2b"/>
      <w:r>
        <w:rPr>
          <w:rFonts w:ascii="宋体" w:eastAsia="宋体" w:hAnsi="宋体" w:cs="宋体"/>
          <w:kern w:val="0"/>
          <w:szCs w:val="21"/>
        </w:rPr>
        <w:t>加水电热取暖器片具有无排放、无污染、无噪音，环保性突出等优点深受消费者的喜爱。如图甲是某品牌加水电热取暖器，工作时取暖器内水容量为</w:t>
      </w:r>
      <m:oMath>
        <m:r>
          <m:t>8L</m:t>
        </m:r>
      </m:oMath>
      <w:r>
        <w:rPr>
          <w:rFonts w:ascii="宋体" w:eastAsia="宋体" w:hAnsi="宋体" w:cs="宋体"/>
          <w:kern w:val="0"/>
          <w:szCs w:val="21"/>
        </w:rPr>
        <w:t>，查看使用说明书了解到加热器的加热功率为</w:t>
      </w:r>
      <m:oMath>
        <m:r>
          <m:t>1.6kW</m:t>
        </m:r>
      </m:oMath>
    </w:p>
    <w:p>
      <w:pPr>
        <w:numPr>
          <w:ilvl w:val="0"/>
          <w:numId w:val="0"/>
        </w:numPr>
        <w:spacing w:line="360" w:lineRule="auto"/>
        <w:ind w:left="0"/>
        <w:textAlignment w:val="center"/>
        <w:rPr>
          <w:rFonts w:ascii="Times New Roman" w:eastAsia="Times New Roman" w:hAnsi="Times New Roman" w:cs="Times New Roman"/>
          <w:kern w:val="0"/>
          <w:sz w:val="24"/>
          <w:szCs w:val="24"/>
        </w:rPr>
        <w:sectPr>
          <w:headerReference w:type="default" r:id="rId43"/>
          <w:footerReference w:type="default" r:id="rId44"/>
          <w:type w:val="nextPage"/>
          <w:pgSz w:w="11906" w:h="16838"/>
          <w:pgMar w:top="1440" w:right="1083" w:bottom="1440" w:left="1083" w:header="499" w:footer="499" w:gutter="0"/>
          <w:pgNumType w:start="8"/>
          <w:cols w:num="1" w:sep="1" w:space="425"/>
          <w:vAlign w:val="top"/>
          <w:titlePg w:val="0"/>
          <w:docGrid w:type="lines" w:linePitch="312" w:charSpace="0"/>
        </w:sectPr>
      </w:pPr>
      <w:r>
        <w:rPr>
          <w:rFonts w:ascii="宋体" w:eastAsia="宋体" w:hAnsi="宋体" w:cs="宋体"/>
          <w:kern w:val="0"/>
          <w:szCs w:val="21"/>
        </w:rPr>
        <w:t>，保温功率为</w:t>
      </w:r>
      <m:oMath>
        <m:r>
          <m:t>220W</m:t>
        </m:r>
      </m:oMath>
      <w:r>
        <w:rPr>
          <w:rFonts w:ascii="宋体" w:eastAsia="宋体" w:hAnsi="宋体" w:cs="宋体"/>
          <w:kern w:val="0"/>
          <w:szCs w:val="21"/>
        </w:rPr>
        <w:t>。取暖器简化电路图如图乙所示，</w:t>
      </w:r>
      <m:oMath>
        <m:r>
          <m:t>S</m:t>
        </m:r>
      </m:oMath>
      <w:r>
        <w:rPr>
          <w:rFonts w:ascii="宋体" w:eastAsia="宋体" w:hAnsi="宋体" w:cs="宋体"/>
          <w:kern w:val="0"/>
          <w:szCs w:val="21"/>
        </w:rPr>
        <w:t>是保温和加热的自动转换温控开关。求：</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2647950" cy="1666875"/>
            <wp:effectExtent l="0" t="0" r="0" b="9525"/>
            <wp:docPr id="1048" name="图片 1048"/>
            <wp:cNvGraphicFramePr/>
            <a:graphic xmlns:a="http://schemas.openxmlformats.org/drawingml/2006/main">
              <a:graphicData uri="http://schemas.openxmlformats.org/drawingml/2006/picture">
                <pic:pic xmlns:pic="http://schemas.openxmlformats.org/drawingml/2006/picture">
                  <pic:nvPicPr>
                    <pic:cNvPr id="1048" name="图片 1048"/>
                    <pic:cNvPicPr/>
                  </pic:nvPicPr>
                  <pic:blipFill>
                    <a:blip xmlns:r="http://schemas.openxmlformats.org/officeDocument/2006/relationships" r:embed="rId45"/>
                    <a:stretch>
                      <a:fillRect/>
                    </a:stretch>
                  </pic:blipFill>
                  <pic:spPr>
                    <a:xfrm>
                      <a:off x="0" y="0"/>
                      <a:ext cx="2647950" cy="166687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取暖器处于加热状态时开关</w:t>
      </w:r>
      <m:oMath>
        <m:r>
          <m:t>S</m:t>
        </m:r>
      </m:oMath>
      <w:r>
        <w:rPr>
          <w:rFonts w:ascii="宋体" w:eastAsia="宋体" w:hAnsi="宋体" w:cs="宋体"/>
          <w:kern w:val="0"/>
          <w:szCs w:val="21"/>
        </w:rPr>
        <w:t>处于______状态</w:t>
      </w:r>
      <m:oMath>
        <m:r>
          <m:t>(</m:t>
        </m:r>
      </m:oMath>
      <w:r>
        <w:rPr>
          <w:rFonts w:ascii="宋体" w:eastAsia="宋体" w:hAnsi="宋体" w:cs="宋体"/>
          <w:kern w:val="0"/>
          <w:szCs w:val="21"/>
        </w:rPr>
        <w:t>选填“闭合”或“断开”</w:t>
      </w:r>
      <m:oMath>
        <m:r>
          <m:t>)</m:t>
        </m:r>
      </m:oMath>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电阻</w:t>
      </w:r>
      <m:oMath>
        <m:sSub>
          <m:e>
            <m:r>
              <m:t>R</m:t>
            </m:r>
          </m:e>
          <m:sub>
            <m:r>
              <m:t>1</m:t>
            </m:r>
          </m:sub>
        </m:sSub>
      </m:oMath>
      <w:r>
        <w:rPr>
          <w:rFonts w:ascii="宋体" w:eastAsia="宋体" w:hAnsi="宋体" w:cs="宋体"/>
          <w:kern w:val="0"/>
          <w:szCs w:val="21"/>
        </w:rPr>
        <w:t>和</w:t>
      </w:r>
      <m:oMath>
        <m:sSub>
          <m:e>
            <m:r>
              <m:t>R</m:t>
            </m:r>
          </m:e>
          <m:sub>
            <m:r>
              <m:t>2</m:t>
            </m:r>
          </m:sub>
        </m:sSub>
      </m:oMath>
      <w:r>
        <w:rPr>
          <w:rFonts w:ascii="宋体" w:eastAsia="宋体" w:hAnsi="宋体" w:cs="宋体"/>
          <w:kern w:val="0"/>
          <w:szCs w:val="21"/>
        </w:rPr>
        <w:t>的阻值；</w:t>
      </w:r>
      <w:r>
        <w:rPr>
          <w:rFonts w:ascii="宋体" w:eastAsia="宋体" w:hAnsi="宋体" w:cs="宋体"/>
          <w:kern w:val="0"/>
          <w:szCs w:val="21"/>
        </w:rPr>
        <w:br/>
      </w:r>
      <m:oMath>
        <m:r>
          <m:t>(3)</m:t>
        </m:r>
      </m:oMath>
      <w:r>
        <w:rPr>
          <w:rFonts w:ascii="宋体" w:eastAsia="宋体" w:hAnsi="宋体" w:cs="宋体"/>
          <w:kern w:val="0"/>
          <w:szCs w:val="21"/>
        </w:rPr>
        <w:t>若取暖器内装满水，将水从</w:t>
      </w:r>
      <m:oMath>
        <m:r>
          <m:t>20℃</m:t>
        </m:r>
      </m:oMath>
      <w:r>
        <w:rPr>
          <w:rFonts w:ascii="宋体" w:eastAsia="宋体" w:hAnsi="宋体" w:cs="宋体"/>
          <w:kern w:val="0"/>
          <w:szCs w:val="21"/>
        </w:rPr>
        <w:t>加热到</w:t>
      </w:r>
      <m:oMath>
        <m:r>
          <m:t>70℃</m:t>
        </m:r>
      </m:oMath>
      <w:r>
        <w:rPr>
          <w:rFonts w:ascii="宋体" w:eastAsia="宋体" w:hAnsi="宋体" w:cs="宋体"/>
          <w:kern w:val="0"/>
          <w:szCs w:val="21"/>
        </w:rPr>
        <w:t>需要</w:t>
      </w:r>
      <m:oMath>
        <m:r>
          <m:t>20min</m:t>
        </m:r>
      </m:oMath>
      <w:r>
        <w:rPr>
          <w:rFonts w:ascii="宋体" w:eastAsia="宋体" w:hAnsi="宋体" w:cs="宋体"/>
          <w:kern w:val="0"/>
          <w:szCs w:val="21"/>
        </w:rPr>
        <w:t>，则该取暖器的效率。</w:t>
      </w:r>
      <m:oMath>
        <m:r>
          <m:t>(</m:t>
        </m:r>
        <m:sSub>
          <m:e>
            <m:r>
              <m:t>c</m:t>
            </m:r>
          </m:e>
          <m:sub>
            <m:r>
              <m:t>水</m:t>
            </m:r>
          </m:sub>
        </m:sSub>
        <m:r>
          <m:t>=4.2×</m:t>
        </m:r>
        <m:sSup>
          <m:e>
            <m:r>
              <m:t>10</m:t>
            </m:r>
          </m:e>
          <m:sup>
            <m:r>
              <m:t>3</m:t>
            </m:r>
          </m:sup>
        </m:sSup>
        <m:r>
          <m:t>J/(kg</m:t>
        </m:r>
        <m:r>
          <m:rPr>
            <m:sty m:val="b"/>
          </m:rPr>
          <m:t>⋅</m:t>
        </m:r>
        <m:r>
          <m:t>℃),</m:t>
        </m:r>
        <m:sSub>
          <m:e>
            <m:r>
              <m:t>ρ</m:t>
            </m:r>
          </m:e>
          <m:sub>
            <m:r>
              <m:t>水</m:t>
            </m:r>
          </m:sub>
        </m:sSub>
        <m:r>
          <m:t>=1.0×</m:t>
        </m:r>
        <m:sSup>
          <m:e>
            <m:r>
              <m:t>10</m:t>
            </m:r>
          </m:e>
          <m:sup>
            <m:r>
              <m:t>3</m:t>
            </m:r>
          </m:sup>
        </m:sSup>
        <m:r>
          <m:t>kg/</m:t>
        </m:r>
        <m:sSup>
          <m:e>
            <m:r>
              <m:t>m</m:t>
            </m:r>
          </m:e>
          <m:sup>
            <m:r>
              <m:t>3</m:t>
            </m:r>
          </m:sup>
        </m:sSup>
        <m:r>
          <m:t>)</m:t>
        </m:r>
      </m:oMath>
      <w:r>
        <w:rPr>
          <w:rFonts w:ascii="宋体" w:eastAsia="宋体" w:hAnsi="宋体" w:cs="宋体"/>
          <w:kern w:val="0"/>
          <w:szCs w:val="21"/>
        </w:rPr>
        <w:t>。</w:t>
      </w:r>
      <w:bookmarkEnd w:id="23"/>
    </w:p>
    <w:p>
      <w:pPr>
        <w:numPr>
          <w:ilvl w:val="0"/>
          <w:numId w:val="0"/>
        </w:numPr>
        <w:spacing w:line="360" w:lineRule="auto"/>
        <w:ind w:left="0"/>
        <w:jc w:val="center"/>
        <w:rPr>
          <w:rFonts w:ascii="Times New Roman" w:eastAsia="Times New Roman" w:hAnsi="Times New Roman" w:cs="Times New Roman"/>
          <w:kern w:val="0"/>
          <w:sz w:val="24"/>
          <w:szCs w:val="24"/>
        </w:rPr>
      </w:pPr>
      <w:r>
        <w:rPr>
          <w:rFonts w:ascii="宋体" w:eastAsia="宋体" w:hAnsi="宋体" w:cs="宋体"/>
          <w:b/>
          <w:sz w:val="32"/>
        </w:rPr>
        <w:t>答案和解析</w:t>
      </w:r>
    </w:p>
    <w:p>
      <w:pPr>
        <w:numPr>
          <w:ilvl w:val="0"/>
          <w:numId w:val="0"/>
        </w:numPr>
        <w:spacing w:line="360" w:lineRule="auto"/>
        <w:ind w:left="0"/>
        <w:jc w:val="left"/>
        <w:rPr>
          <w:rFonts w:ascii="Times New Roman" w:eastAsia="Times New Roman" w:hAnsi="Times New Roman" w:cs="Times New Roman"/>
          <w:kern w:val="0"/>
          <w:sz w:val="24"/>
          <w:szCs w:val="24"/>
        </w:rPr>
      </w:pPr>
    </w:p>
    <w:p>
      <w:pPr>
        <w:numPr>
          <w:ilvl w:val="0"/>
          <w:numId w:val="0"/>
        </w:numPr>
        <w:spacing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1.</w:t>
      </w:r>
      <w:r>
        <w:rPr>
          <w:rFonts w:ascii="宋体" w:eastAsia="宋体" w:hAnsi="宋体" w:cs="宋体"/>
          <w:color w:val="3333FF"/>
          <w:kern w:val="0"/>
          <w:szCs w:val="21"/>
        </w:rPr>
        <w:t>【答案】</w:t>
      </w:r>
      <w:r>
        <w:rPr>
          <w:rFonts w:ascii="宋体" w:eastAsia="宋体" w:hAnsi="宋体" w:cs="宋体"/>
          <w:kern w:val="0"/>
          <w:szCs w:val="21"/>
        </w:rPr>
        <w:t>凝华</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解：冰块放于易拉罐中并加入适量的盐，则冰的熔点降低，会发生熔化，熔化吸热，使易拉罐的温度迅速降低，空气中的水蒸气遇冷凝华形成小冰晶，这就是我们看到的白霜。</w:t>
      </w:r>
      <w:r>
        <w:rPr>
          <w:rFonts w:ascii="宋体" w:eastAsia="宋体" w:hAnsi="宋体" w:cs="宋体"/>
          <w:kern w:val="0"/>
          <w:szCs w:val="21"/>
        </w:rPr>
        <w:br/>
      </w:r>
      <w:r>
        <w:rPr>
          <w:rFonts w:ascii="宋体" w:eastAsia="宋体" w:hAnsi="宋体" w:cs="宋体"/>
          <w:kern w:val="0"/>
          <w:szCs w:val="21"/>
        </w:rPr>
        <w:t>故答案为：凝华。</w:t>
      </w:r>
      <w:r>
        <w:rPr>
          <w:rFonts w:ascii="宋体" w:eastAsia="宋体" w:hAnsi="宋体" w:cs="宋体"/>
          <w:kern w:val="0"/>
          <w:szCs w:val="21"/>
        </w:rPr>
        <w:br/>
      </w:r>
      <w:r>
        <w:rPr>
          <w:rFonts w:ascii="宋体" w:eastAsia="宋体" w:hAnsi="宋体" w:cs="宋体"/>
          <w:kern w:val="0"/>
          <w:szCs w:val="21"/>
        </w:rPr>
        <w:t>物质由固态变为液态的过程叫熔化，熔化过程要吸收热量；物质由气态直接变为固态的过程叫凝华，凝华过程需要放出热量。晶体中有杂质可以降低晶体的熔点。</w:t>
      </w:r>
      <w:r>
        <w:rPr>
          <w:rFonts w:ascii="宋体" w:eastAsia="宋体" w:hAnsi="宋体" w:cs="宋体"/>
          <w:kern w:val="0"/>
          <w:szCs w:val="21"/>
        </w:rPr>
        <w:br/>
      </w:r>
      <w:r>
        <w:rPr>
          <w:rFonts w:ascii="宋体" w:eastAsia="宋体" w:hAnsi="宋体" w:cs="宋体"/>
          <w:kern w:val="0"/>
          <w:szCs w:val="21"/>
        </w:rPr>
        <w:t>本题主要考查学生对物态变化、晶体熔点与杂质是否有关的了解，以及凝华现象，对生活中常见的物态变化要有所认识。</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2.</w:t>
      </w:r>
      <w:r>
        <w:rPr>
          <w:rFonts w:ascii="宋体" w:eastAsia="宋体" w:hAnsi="宋体" w:cs="宋体"/>
          <w:color w:val="3333FF"/>
          <w:kern w:val="0"/>
          <w:szCs w:val="21"/>
        </w:rPr>
        <w:t>【答案】</w:t>
      </w:r>
      <w:r>
        <w:rPr>
          <w:rFonts w:ascii="宋体" w:eastAsia="宋体" w:hAnsi="宋体" w:cs="宋体"/>
          <w:kern w:val="0"/>
          <w:szCs w:val="21"/>
        </w:rPr>
        <w:t>热传递</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解：向锯片上浇水时，水从锯片吸收热量，锯片向水放热，这是通过热传递的方式使锯片的内能减小，以达到温度降低目的。</w:t>
      </w:r>
      <w:r>
        <w:rPr>
          <w:rFonts w:ascii="宋体" w:eastAsia="宋体" w:hAnsi="宋体" w:cs="宋体"/>
          <w:kern w:val="0"/>
          <w:szCs w:val="21"/>
        </w:rPr>
        <w:br/>
      </w:r>
      <w:r>
        <w:rPr>
          <w:rFonts w:ascii="宋体" w:eastAsia="宋体" w:hAnsi="宋体" w:cs="宋体"/>
          <w:kern w:val="0"/>
          <w:szCs w:val="21"/>
        </w:rPr>
        <w:t>故答案为：热传递。</w:t>
      </w:r>
      <w:r>
        <w:rPr>
          <w:rFonts w:ascii="宋体" w:eastAsia="宋体" w:hAnsi="宋体" w:cs="宋体"/>
          <w:kern w:val="0"/>
          <w:szCs w:val="21"/>
        </w:rPr>
        <w:br/>
      </w:r>
      <w:r>
        <w:rPr>
          <w:rFonts w:ascii="宋体" w:eastAsia="宋体" w:hAnsi="宋体" w:cs="宋体"/>
          <w:kern w:val="0"/>
          <w:szCs w:val="21"/>
        </w:rPr>
        <w:t>改变物体内能的方法：一是做功，二是热传递。</w:t>
      </w:r>
      <w:r>
        <w:rPr>
          <w:rFonts w:ascii="宋体" w:eastAsia="宋体" w:hAnsi="宋体" w:cs="宋体"/>
          <w:kern w:val="0"/>
          <w:szCs w:val="21"/>
        </w:rPr>
        <w:br/>
      </w:r>
      <w:r>
        <w:rPr>
          <w:rFonts w:ascii="宋体" w:eastAsia="宋体" w:hAnsi="宋体" w:cs="宋体"/>
          <w:kern w:val="0"/>
          <w:szCs w:val="21"/>
        </w:rPr>
        <w:t>本题考查了学生对物体内能改变的方法的了解与掌握，属于基础题目。</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3.</w:t>
      </w:r>
      <w:r>
        <w:rPr>
          <w:rFonts w:ascii="宋体" w:eastAsia="宋体" w:hAnsi="宋体" w:cs="宋体"/>
          <w:color w:val="3333FF"/>
          <w:kern w:val="0"/>
          <w:szCs w:val="21"/>
        </w:rPr>
        <w:t>【答案】</w:t>
      </w:r>
      <w:r>
        <w:rPr>
          <w:rFonts w:ascii="宋体" w:eastAsia="宋体" w:hAnsi="宋体" w:cs="宋体"/>
          <w:kern w:val="0"/>
          <w:szCs w:val="21"/>
        </w:rPr>
        <w:t>从下到上</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解：相互摩擦的过程中，</w:t>
      </w:r>
      <m:oMath>
        <m:r>
          <m:t>a</m:t>
        </m:r>
      </m:oMath>
      <w:r>
        <w:rPr>
          <w:rFonts w:ascii="宋体" w:eastAsia="宋体" w:hAnsi="宋体" w:cs="宋体"/>
          <w:kern w:val="0"/>
          <w:szCs w:val="21"/>
        </w:rPr>
        <w:t>层得到电子，</w:t>
      </w:r>
      <m:oMath>
        <m:r>
          <m:t>b</m:t>
        </m:r>
      </m:oMath>
      <w:r>
        <w:rPr>
          <w:rFonts w:ascii="宋体" w:eastAsia="宋体" w:hAnsi="宋体" w:cs="宋体"/>
          <w:kern w:val="0"/>
          <w:szCs w:val="21"/>
        </w:rPr>
        <w:t>层失去电子，在电源内部，电子的定向移动方向为从</w:t>
      </w:r>
      <m:oMath>
        <m:r>
          <m:t>b</m:t>
        </m:r>
      </m:oMath>
      <w:r>
        <w:rPr>
          <w:rFonts w:ascii="宋体" w:eastAsia="宋体" w:hAnsi="宋体" w:cs="宋体"/>
          <w:kern w:val="0"/>
          <w:szCs w:val="21"/>
        </w:rPr>
        <w:t>到</w:t>
      </w:r>
      <m:oMath>
        <m:r>
          <m:t>a</m:t>
        </m:r>
      </m:oMath>
      <w:r>
        <w:rPr>
          <w:rFonts w:ascii="宋体" w:eastAsia="宋体" w:hAnsi="宋体" w:cs="宋体"/>
          <w:kern w:val="0"/>
          <w:szCs w:val="21"/>
        </w:rPr>
        <w:t>，电流方向与电子定向移动方向相反，因此在电源内部电流方向是从</w:t>
      </w:r>
      <m:oMath>
        <m:r>
          <m:t>a</m:t>
        </m:r>
      </m:oMath>
      <w:r>
        <w:rPr>
          <w:rFonts w:ascii="宋体" w:eastAsia="宋体" w:hAnsi="宋体" w:cs="宋体"/>
          <w:kern w:val="0"/>
          <w:szCs w:val="21"/>
        </w:rPr>
        <w:t>到</w:t>
      </w:r>
      <m:oMath>
        <m:r>
          <m:t>b</m:t>
        </m:r>
      </m:oMath>
      <w:r>
        <w:rPr>
          <w:rFonts w:ascii="宋体" w:eastAsia="宋体" w:hAnsi="宋体" w:cs="宋体"/>
          <w:kern w:val="0"/>
          <w:szCs w:val="21"/>
        </w:rPr>
        <w:t>，那么</w:t>
      </w:r>
      <m:oMath>
        <m:r>
          <m:t>b</m:t>
        </m:r>
      </m:oMath>
      <w:r>
        <w:rPr>
          <w:rFonts w:ascii="宋体" w:eastAsia="宋体" w:hAnsi="宋体" w:cs="宋体"/>
          <w:kern w:val="0"/>
          <w:szCs w:val="21"/>
        </w:rPr>
        <w:t>端相当于电源正极，</w:t>
      </w:r>
      <m:oMath>
        <m:r>
          <m:t>a</m:t>
        </m:r>
      </m:oMath>
      <w:r>
        <w:rPr>
          <w:rFonts w:ascii="宋体" w:eastAsia="宋体" w:hAnsi="宋体" w:cs="宋体"/>
          <w:kern w:val="0"/>
          <w:szCs w:val="21"/>
        </w:rPr>
        <w:t>端相当于电源负极，在外部电路中，电流方向从</w:t>
      </w:r>
      <m:oMath>
        <m:r>
          <m:t>b</m:t>
        </m:r>
      </m:oMath>
      <w:r>
        <w:rPr>
          <w:rFonts w:ascii="宋体" w:eastAsia="宋体" w:hAnsi="宋体" w:cs="宋体"/>
          <w:kern w:val="0"/>
          <w:szCs w:val="21"/>
        </w:rPr>
        <w:t>出发，经电流表回到</w:t>
      </w:r>
      <m:oMath>
        <m:r>
          <m:t>a</m:t>
        </m:r>
      </m:oMath>
      <w:r>
        <w:rPr>
          <w:rFonts w:ascii="宋体" w:eastAsia="宋体" w:hAnsi="宋体" w:cs="宋体"/>
          <w:kern w:val="0"/>
          <w:szCs w:val="21"/>
        </w:rPr>
        <w:t>端，故电流表</w:t>
      </w:r>
      <m:oMath>
        <m:r>
          <m:t>A</m:t>
        </m:r>
      </m:oMath>
      <w:r>
        <w:rPr>
          <w:rFonts w:ascii="宋体" w:eastAsia="宋体" w:hAnsi="宋体" w:cs="宋体"/>
          <w:kern w:val="0"/>
          <w:szCs w:val="21"/>
        </w:rPr>
        <w:t>中电流方向为从下到上。</w:t>
      </w:r>
      <w:r>
        <w:rPr>
          <w:rFonts w:ascii="宋体" w:eastAsia="宋体" w:hAnsi="宋体" w:cs="宋体"/>
          <w:kern w:val="0"/>
          <w:szCs w:val="21"/>
        </w:rPr>
        <w:br/>
      </w:r>
      <w:r>
        <w:rPr>
          <w:rFonts w:ascii="宋体" w:eastAsia="宋体" w:hAnsi="宋体" w:cs="宋体"/>
          <w:kern w:val="0"/>
          <w:szCs w:val="21"/>
        </w:rPr>
        <w:t>故答案为：从下到上。</w:t>
      </w:r>
      <w:r>
        <w:rPr>
          <w:rFonts w:ascii="宋体" w:eastAsia="宋体" w:hAnsi="宋体" w:cs="宋体"/>
          <w:kern w:val="0"/>
          <w:szCs w:val="21"/>
        </w:rPr>
        <w:br/>
      </w:r>
      <w:r>
        <w:rPr>
          <w:rFonts w:ascii="宋体" w:eastAsia="宋体" w:hAnsi="宋体" w:cs="宋体"/>
          <w:kern w:val="0"/>
          <w:szCs w:val="21"/>
        </w:rPr>
        <w:t>正电荷定向移动的方向规定为电流的方向。</w:t>
      </w:r>
      <w:r>
        <w:rPr>
          <w:rFonts w:ascii="宋体" w:eastAsia="宋体" w:hAnsi="宋体" w:cs="宋体"/>
          <w:kern w:val="0"/>
          <w:szCs w:val="21"/>
        </w:rPr>
        <w:br/>
      </w:r>
      <w:r>
        <w:rPr>
          <w:rFonts w:ascii="宋体" w:eastAsia="宋体" w:hAnsi="宋体" w:cs="宋体"/>
          <w:kern w:val="0"/>
          <w:szCs w:val="21"/>
        </w:rPr>
        <w:t>此题考查了电流的方向，属于基础知识。</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4.</w:t>
      </w:r>
      <w:r>
        <w:rPr>
          <w:rFonts w:ascii="宋体" w:eastAsia="宋体" w:hAnsi="宋体" w:cs="宋体"/>
          <w:color w:val="3333FF"/>
          <w:kern w:val="0"/>
          <w:szCs w:val="21"/>
        </w:rPr>
        <w:t>【答案】</w:t>
      </w:r>
      <m:oMath>
        <m:r>
          <m:t>6.3</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sectPr>
          <w:headerReference w:type="default" r:id="rId46"/>
          <w:footerReference w:type="default" r:id="rId47"/>
          <w:type w:val="nextPage"/>
          <w:pgSz w:w="11906" w:h="16838"/>
          <w:pgMar w:top="1440" w:right="1083" w:bottom="1440" w:left="1083" w:header="499" w:footer="499" w:gutter="0"/>
          <w:pgNumType w:start="9"/>
          <w:cols w:num="1" w:sep="1" w:space="425"/>
          <w:vAlign w:val="top"/>
          <w:titlePg w:val="0"/>
          <w:docGrid w:type="lines" w:linePitch="312" w:charSpace="0"/>
        </w:sectPr>
      </w:pPr>
      <w:r>
        <w:rPr>
          <w:rFonts w:ascii="宋体" w:eastAsia="宋体" w:hAnsi="宋体" w:cs="宋体"/>
          <w:color w:val="3333FF"/>
          <w:kern w:val="0"/>
          <w:szCs w:val="21"/>
        </w:rPr>
        <w:t>【解析】</w:t>
      </w:r>
      <w:r>
        <w:rPr>
          <w:rFonts w:ascii="宋体" w:eastAsia="宋体" w:hAnsi="宋体" w:cs="宋体"/>
          <w:kern w:val="0"/>
          <w:szCs w:val="21"/>
        </w:rPr>
        <w:t>解：一个标准大气压下，水的沸点是</w:t>
      </w:r>
      <m:oMath>
        <m:r>
          <m:t>100℃</m:t>
        </m:r>
      </m:oMath>
      <w:r>
        <w:rPr>
          <w:rFonts w:ascii="宋体" w:eastAsia="宋体" w:hAnsi="宋体" w:cs="宋体"/>
          <w:kern w:val="0"/>
          <w:szCs w:val="21"/>
        </w:rPr>
        <w:t>，水的质量</w:t>
      </w:r>
      <m:oMath>
        <m:r>
          <m:t>m=500g=0.5kg</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水吸收的热量：</w:t>
      </w:r>
      <m:oMath>
        <m:sSub>
          <m:e>
            <m:r>
              <m:t>Q</m:t>
            </m:r>
          </m:e>
          <m:sub>
            <m:r>
              <m:t>吸</m:t>
            </m:r>
          </m:sub>
        </m:sSub>
        <m:r>
          <m:t>=</m:t>
        </m:r>
        <m:sSub>
          <m:e>
            <m:r>
              <m:t>c</m:t>
            </m:r>
          </m:e>
          <m:sub>
            <m:r>
              <m:t>水</m:t>
            </m:r>
          </m:sub>
        </m:sSub>
        <m:sSub>
          <m:e>
            <m:r>
              <m:t>m</m:t>
            </m:r>
          </m:e>
          <m:sub>
            <m:r>
              <m:t>水</m:t>
            </m:r>
          </m:sub>
        </m:sSub>
        <m:r>
          <m:t>(t−</m:t>
        </m:r>
        <m:sSub>
          <m:e>
            <m:r>
              <m:t>t</m:t>
            </m:r>
          </m:e>
          <m:sub>
            <m:r>
              <m:t>0</m:t>
            </m:r>
          </m:sub>
        </m:sSub>
        <m:r>
          <m:t>)=4.2×</m:t>
        </m:r>
        <m:sSup>
          <m:e>
            <m:r>
              <m:t>10</m:t>
            </m:r>
          </m:e>
          <m:sup>
            <m:r>
              <m:t>3</m:t>
            </m:r>
          </m:sup>
        </m:sSup>
        <m:r>
          <m:t>J/(kg</m:t>
        </m:r>
        <m:r>
          <m:rPr>
            <m:sty m:val="b"/>
          </m:rPr>
          <m:t>⋅</m:t>
        </m:r>
        <m:r>
          <m:t>℃)×0.5kg×(100℃−10℃)=1.89×</m:t>
        </m:r>
        <m:sSup>
          <m:e>
            <m:r>
              <m:t>10</m:t>
            </m:r>
          </m:e>
          <m:sup>
            <m:r>
              <m:t>5</m:t>
            </m:r>
          </m:sup>
        </m:sSup>
        <m:r>
          <m:t>J</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当酒精完全燃烧放出的热量全部被水吸收时，需要的燃烧的酒精的质量最少，即</w:t>
      </w:r>
      <m:oMath>
        <m:sSub>
          <m:e>
            <m:r>
              <m:t>Q</m:t>
            </m:r>
          </m:e>
          <m:sub>
            <m:r>
              <m:rPr>
                <m:sty m:val="p"/>
              </m:rPr>
              <m:t>放</m:t>
            </m:r>
          </m:sub>
        </m:sSub>
        <m:r>
          <m:t>=</m:t>
        </m:r>
        <m:sSub>
          <m:e>
            <m:r>
              <m:t>Q</m:t>
            </m:r>
          </m:e>
          <m:sub>
            <m:r>
              <m:rPr>
                <m:sty m:val="p"/>
              </m:rPr>
              <m:t>吸</m:t>
            </m:r>
          </m:sub>
        </m:sSub>
        <m:r>
          <m:t>=1.89×</m:t>
        </m:r>
        <m:sSup>
          <m:e>
            <m:r>
              <m:t>10</m:t>
            </m:r>
          </m:e>
          <m:sup>
            <m:r>
              <m:t>5</m:t>
            </m:r>
          </m:sup>
        </m:sSup>
        <m:r>
          <m:t>J</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则至少需要酒精的质量为</w:t>
      </w:r>
      <m:oMath>
        <m:sSub>
          <m:e>
            <m:r>
              <m:t>m</m:t>
            </m:r>
          </m:e>
          <m:sub>
            <m:r>
              <m:rPr>
                <m:sty m:val="p"/>
              </m:rPr>
              <m:t>酒精</m:t>
            </m:r>
          </m:sub>
        </m:sSub>
        <m:r>
          <m:t>=</m:t>
        </m:r>
        <m:f>
          <m:num>
            <m:sSub>
              <m:e>
                <m:r>
                  <w:rPr>
                    <w:rFonts w:ascii="Cambria Math" w:hAnsi="Cambria Math"/>
                    <w:sz w:val="24"/>
                    <w:szCs w:val="24"/>
                  </w:rPr>
                  <m:t>Q</m:t>
                </m:r>
              </m:e>
              <m:sub>
                <m:r>
                  <m:rPr>
                    <m:sty m:val="p"/>
                  </m:rPr>
                  <w:rPr>
                    <w:rFonts w:ascii="Cambria Math" w:hAnsi="Cambria Math"/>
                    <w:sz w:val="24"/>
                    <w:szCs w:val="24"/>
                  </w:rPr>
                  <m:t>放</m:t>
                </m:r>
              </m:sub>
            </m:sSub>
          </m:num>
          <m:den>
            <m:sSub>
              <m:e>
                <m:r>
                  <w:rPr>
                    <w:rFonts w:ascii="Cambria Math" w:hAnsi="Cambria Math"/>
                    <w:sz w:val="24"/>
                    <w:szCs w:val="24"/>
                  </w:rPr>
                  <m:t>q</m:t>
                </m:r>
              </m:e>
              <m:sub>
                <m:r>
                  <m:rPr>
                    <m:sty m:val="p"/>
                  </m:rPr>
                  <w:rPr>
                    <w:rFonts w:ascii="Cambria Math" w:hAnsi="Cambria Math"/>
                    <w:sz w:val="24"/>
                    <w:szCs w:val="24"/>
                  </w:rPr>
                  <m:t>酒精</m:t>
                </m:r>
              </m:sub>
            </m:sSub>
          </m:den>
        </m:f>
        <m:r>
          <m:t>=</m:t>
        </m:r>
        <m:f>
          <m:num>
            <m:r>
              <w:rPr>
                <w:rFonts w:ascii="Cambria Math" w:hAnsi="Cambria Math"/>
                <w:sz w:val="24"/>
                <w:szCs w:val="24"/>
              </w:rPr>
              <m:t>1.89×</m:t>
            </m:r>
            <m:sSup>
              <m:e>
                <m:r>
                  <w:rPr>
                    <w:rFonts w:ascii="Cambria Math" w:hAnsi="Cambria Math"/>
                    <w:sz w:val="24"/>
                    <w:szCs w:val="24"/>
                  </w:rPr>
                  <m:t>10</m:t>
                </m:r>
              </m:e>
              <m:sup>
                <m:r>
                  <w:rPr>
                    <w:rFonts w:ascii="Cambria Math" w:hAnsi="Cambria Math"/>
                    <w:sz w:val="24"/>
                    <w:szCs w:val="24"/>
                  </w:rPr>
                  <m:t>5</m:t>
                </m:r>
              </m:sup>
            </m:sSup>
            <m:r>
              <w:rPr>
                <w:rFonts w:ascii="Cambria Math" w:hAnsi="Cambria Math"/>
                <w:sz w:val="24"/>
                <w:szCs w:val="24"/>
              </w:rPr>
              <m:t>J</m:t>
            </m:r>
          </m:num>
          <m:den>
            <m:r>
              <w:rPr>
                <w:rFonts w:ascii="Cambria Math" w:hAnsi="Cambria Math"/>
                <w:sz w:val="24"/>
                <w:szCs w:val="24"/>
              </w:rPr>
              <m:t>3.0×</m:t>
            </m:r>
            <m:sSup>
              <m:e>
                <m:r>
                  <w:rPr>
                    <w:rFonts w:ascii="Cambria Math" w:hAnsi="Cambria Math"/>
                    <w:sz w:val="24"/>
                    <w:szCs w:val="24"/>
                  </w:rPr>
                  <m:t>10</m:t>
                </m:r>
              </m:e>
              <m:sup>
                <m:r>
                  <w:rPr>
                    <w:rFonts w:ascii="Cambria Math" w:hAnsi="Cambria Math"/>
                    <w:sz w:val="24"/>
                    <w:szCs w:val="24"/>
                  </w:rPr>
                  <m:t>7</m:t>
                </m:r>
              </m:sup>
            </m:sSup>
            <m:r>
              <w:rPr>
                <w:rFonts w:ascii="Cambria Math" w:hAnsi="Cambria Math"/>
                <w:sz w:val="24"/>
                <w:szCs w:val="24"/>
              </w:rPr>
              <m:t>J/kg</m:t>
            </m:r>
          </m:den>
        </m:f>
        <m:r>
          <m:t>=0.0063kg=6.3g</m:t>
        </m:r>
      </m:oMath>
      <w:r>
        <w:rPr>
          <w:rFonts w:ascii="宋体" w:eastAsia="宋体" w:hAnsi="宋体" w:cs="宋体"/>
          <w:kern w:val="0"/>
          <w:szCs w:val="21"/>
        </w:rPr>
        <w:t>。</w:t>
      </w:r>
      <w:r>
        <w:rPr>
          <w:rFonts w:ascii="宋体" w:eastAsia="宋体" w:hAnsi="宋体" w:cs="宋体"/>
          <w:kern w:val="0"/>
          <w:szCs w:val="21"/>
        </w:rPr>
        <w:br/>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宋体" w:eastAsia="宋体" w:hAnsi="宋体" w:cs="宋体"/>
          <w:kern w:val="0"/>
          <w:szCs w:val="21"/>
        </w:rPr>
        <w:t>故答案为：</w:t>
      </w:r>
      <m:oMath>
        <m:r>
          <m:t>6.3</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知道水的质量、比热容、初温和末温，利用</w:t>
      </w:r>
      <m:oMath>
        <m:sSub>
          <m:e>
            <m:r>
              <m:t>Q</m:t>
            </m:r>
          </m:e>
          <m:sub>
            <m:r>
              <m:t>吸</m:t>
            </m:r>
          </m:sub>
        </m:sSub>
        <m:r>
          <m:t>=cm(t−</m:t>
        </m:r>
        <m:sSub>
          <m:e>
            <m:r>
              <m:t>t</m:t>
            </m:r>
          </m:e>
          <m:sub>
            <m:r>
              <m:t>0</m:t>
            </m:r>
          </m:sub>
        </m:sSub>
        <m:r>
          <m:t>)</m:t>
        </m:r>
      </m:oMath>
      <w:r>
        <w:rPr>
          <w:rFonts w:ascii="宋体" w:eastAsia="宋体" w:hAnsi="宋体" w:cs="宋体"/>
          <w:kern w:val="0"/>
          <w:szCs w:val="21"/>
        </w:rPr>
        <w:t>计算出水吸收的热量；由题知，酒精完全燃烧放出的热量</w:t>
      </w:r>
      <m:oMath>
        <m:sSub>
          <m:e>
            <m:r>
              <m:t>Q</m:t>
            </m:r>
          </m:e>
          <m:sub>
            <m:r>
              <m:t>放</m:t>
            </m:r>
          </m:sub>
        </m:sSub>
        <m:r>
          <m:t>=</m:t>
        </m:r>
        <m:sSub>
          <m:e>
            <m:r>
              <m:t>Q</m:t>
            </m:r>
          </m:e>
          <m:sub>
            <m:r>
              <m:t>吸</m:t>
            </m:r>
          </m:sub>
        </m:sSub>
      </m:oMath>
      <w:r>
        <w:rPr>
          <w:rFonts w:ascii="宋体" w:eastAsia="宋体" w:hAnsi="宋体" w:cs="宋体"/>
          <w:kern w:val="0"/>
          <w:szCs w:val="21"/>
        </w:rPr>
        <w:t>，根据</w:t>
      </w:r>
      <m:oMath>
        <m:sSub>
          <m:e>
            <m:r>
              <m:t>Q</m:t>
            </m:r>
          </m:e>
          <m:sub>
            <m:r>
              <m:t>放</m:t>
            </m:r>
          </m:sub>
        </m:sSub>
        <m:r>
          <m:t>=</m:t>
        </m:r>
        <m:sSub>
          <m:e>
            <m:r>
              <m:t>m</m:t>
            </m:r>
          </m:e>
          <m:sub>
            <m:r>
              <m:t>酒精</m:t>
            </m:r>
          </m:sub>
        </m:sSub>
        <m:sSub>
          <m:e>
            <m:r>
              <m:t>q</m:t>
            </m:r>
          </m:e>
          <m:sub>
            <m:r>
              <m:t>酒精</m:t>
            </m:r>
          </m:sub>
        </m:sSub>
      </m:oMath>
      <w:r>
        <w:rPr>
          <w:rFonts w:ascii="宋体" w:eastAsia="宋体" w:hAnsi="宋体" w:cs="宋体"/>
          <w:kern w:val="0"/>
          <w:szCs w:val="21"/>
        </w:rPr>
        <w:t>计算出需要完全燃烧酒精的质量。</w:t>
      </w:r>
      <w:r>
        <w:rPr>
          <w:rFonts w:ascii="宋体" w:eastAsia="宋体" w:hAnsi="宋体" w:cs="宋体"/>
          <w:kern w:val="0"/>
          <w:szCs w:val="21"/>
        </w:rPr>
        <w:br/>
      </w:r>
      <w:r>
        <w:rPr>
          <w:rFonts w:ascii="宋体" w:eastAsia="宋体" w:hAnsi="宋体" w:cs="宋体"/>
          <w:kern w:val="0"/>
          <w:szCs w:val="21"/>
        </w:rPr>
        <w:t>本题考查吸热公式、放热公式的灵活运用，是一道常考题。</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5.</w:t>
      </w:r>
      <w:r>
        <w:rPr>
          <w:rFonts w:ascii="宋体" w:eastAsia="宋体" w:hAnsi="宋体" w:cs="宋体"/>
          <w:color w:val="3333FF"/>
          <w:kern w:val="0"/>
          <w:szCs w:val="21"/>
        </w:rPr>
        <w:t>【答案】</w:t>
      </w:r>
      <w:r>
        <w:rPr>
          <w:rFonts w:ascii="宋体" w:eastAsia="宋体" w:hAnsi="宋体" w:cs="宋体"/>
          <w:kern w:val="0"/>
          <w:szCs w:val="21"/>
        </w:rPr>
        <w:t>串联电路中各处的电流是相等的</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解：用电流表测量灯</w:t>
      </w:r>
      <m:oMath>
        <m:r>
          <m:t>L</m:t>
        </m:r>
      </m:oMath>
      <w:r>
        <w:rPr>
          <w:rFonts w:ascii="宋体" w:eastAsia="宋体" w:hAnsi="宋体" w:cs="宋体"/>
          <w:kern w:val="0"/>
          <w:szCs w:val="21"/>
        </w:rPr>
        <w:t>的电流时，电流表所显示的数值实际上是通过它本身的电流值，我们将电流表所显示的数值当作通过灯</w:t>
      </w:r>
      <m:oMath>
        <m:r>
          <m:t>L</m:t>
        </m:r>
      </m:oMath>
      <w:r>
        <w:rPr>
          <w:rFonts w:ascii="宋体" w:eastAsia="宋体" w:hAnsi="宋体" w:cs="宋体"/>
          <w:kern w:val="0"/>
          <w:szCs w:val="21"/>
        </w:rPr>
        <w:t>的电流值，电流表与被测量灯泡串联在一起，这是因为串联电路中各处的电流是相等的。</w:t>
      </w:r>
      <w:r>
        <w:rPr>
          <w:rFonts w:ascii="宋体" w:eastAsia="宋体" w:hAnsi="宋体" w:cs="宋体"/>
          <w:kern w:val="0"/>
          <w:szCs w:val="21"/>
        </w:rPr>
        <w:br/>
      </w:r>
      <w:r>
        <w:rPr>
          <w:rFonts w:ascii="宋体" w:eastAsia="宋体" w:hAnsi="宋体" w:cs="宋体"/>
          <w:kern w:val="0"/>
          <w:szCs w:val="21"/>
        </w:rPr>
        <w:t>故答案为：串联电路中各处的电流是相等的。</w:t>
      </w:r>
      <w:r>
        <w:rPr>
          <w:rFonts w:ascii="宋体" w:eastAsia="宋体" w:hAnsi="宋体" w:cs="宋体"/>
          <w:kern w:val="0"/>
          <w:szCs w:val="21"/>
        </w:rPr>
        <w:br/>
      </w:r>
      <w:r>
        <w:rPr>
          <w:rFonts w:ascii="宋体" w:eastAsia="宋体" w:hAnsi="宋体" w:cs="宋体"/>
          <w:kern w:val="0"/>
          <w:szCs w:val="21"/>
        </w:rPr>
        <w:t>在串联电路中电流处处相等，据此分析回答。</w:t>
      </w:r>
      <w:r>
        <w:rPr>
          <w:rFonts w:ascii="宋体" w:eastAsia="宋体" w:hAnsi="宋体" w:cs="宋体"/>
          <w:kern w:val="0"/>
          <w:szCs w:val="21"/>
        </w:rPr>
        <w:br/>
      </w:r>
      <w:r>
        <w:rPr>
          <w:rFonts w:ascii="宋体" w:eastAsia="宋体" w:hAnsi="宋体" w:cs="宋体"/>
          <w:kern w:val="0"/>
          <w:szCs w:val="21"/>
        </w:rPr>
        <w:t>本题主要考查了串联电路的电流特点，基础题目。</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6.</w:t>
      </w:r>
      <w:r>
        <w:rPr>
          <w:rFonts w:ascii="宋体" w:eastAsia="宋体" w:hAnsi="宋体" w:cs="宋体"/>
          <w:color w:val="3333FF"/>
          <w:kern w:val="0"/>
          <w:szCs w:val="21"/>
        </w:rPr>
        <w:t>【答案】</w:t>
      </w:r>
      <m:oMath>
        <m:r>
          <m:t>4</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解：由电路图可知，开关闭合后，两电阻串联，电压表测</w:t>
      </w:r>
      <m:oMath>
        <m:sSub>
          <m:e>
            <m:r>
              <m:t>R</m:t>
            </m:r>
          </m:e>
          <m:sub>
            <m:r>
              <m:t>1</m:t>
            </m:r>
          </m:sub>
        </m:sSub>
      </m:oMath>
      <w:r>
        <w:rPr>
          <w:rFonts w:ascii="宋体" w:eastAsia="宋体" w:hAnsi="宋体" w:cs="宋体"/>
          <w:kern w:val="0"/>
          <w:szCs w:val="21"/>
        </w:rPr>
        <w:t>两端的电压：</w:t>
      </w:r>
      <m:oMath>
        <m:sSub>
          <m:e>
            <m:r>
              <m:t>U</m:t>
            </m:r>
          </m:e>
          <m:sub>
            <m:r>
              <m:t>1</m:t>
            </m:r>
          </m:sub>
        </m:sSub>
        <m:r>
          <m:t>=2V</m:t>
        </m:r>
      </m:oMath>
      <w:r>
        <w:rPr>
          <w:rFonts w:ascii="宋体" w:eastAsia="宋体" w:hAnsi="宋体" w:cs="宋体"/>
          <w:kern w:val="0"/>
          <w:szCs w:val="21"/>
        </w:rPr>
        <w:t>，</w:t>
      </w:r>
      <w:r>
        <w:rPr>
          <w:rFonts w:ascii="宋体" w:eastAsia="宋体" w:hAnsi="宋体" w:cs="宋体"/>
          <w:kern w:val="0"/>
          <w:szCs w:val="21"/>
        </w:rPr>
        <w:br/>
      </w:r>
      <m:oMath>
        <m:r>
          <m:t>(1)</m:t>
        </m:r>
      </m:oMath>
      <w:r>
        <w:rPr>
          <w:rFonts w:ascii="宋体" w:eastAsia="宋体" w:hAnsi="宋体" w:cs="宋体"/>
          <w:kern w:val="0"/>
          <w:szCs w:val="21"/>
        </w:rPr>
        <w:t>串联电路总电压等于各部分电压之和，所以电阻</w:t>
      </w:r>
      <m:oMath>
        <m:sSub>
          <m:e>
            <m:r>
              <m:t>R</m:t>
            </m:r>
          </m:e>
          <m:sub>
            <m:r>
              <m:t>2</m:t>
            </m:r>
          </m:sub>
        </m:sSub>
      </m:oMath>
      <w:r>
        <w:rPr>
          <w:rFonts w:ascii="宋体" w:eastAsia="宋体" w:hAnsi="宋体" w:cs="宋体"/>
          <w:kern w:val="0"/>
          <w:szCs w:val="21"/>
        </w:rPr>
        <w:t>两端的电压：</w:t>
      </w:r>
      <m:oMath>
        <m:sSub>
          <m:e>
            <m:r>
              <m:t>U</m:t>
            </m:r>
          </m:e>
          <m:sub>
            <m:r>
              <m:t>2</m:t>
            </m:r>
          </m:sub>
        </m:sSub>
        <m:r>
          <m:t>=U−</m:t>
        </m:r>
        <m:sSub>
          <m:e>
            <m:r>
              <m:t>U</m:t>
            </m:r>
          </m:e>
          <m:sub>
            <m:r>
              <m:t>1</m:t>
            </m:r>
          </m:sub>
        </m:sSub>
        <m:r>
          <m:t>=6V−2V=4V</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根据欧姆定律可得，通过</w:t>
      </w:r>
      <m:oMath>
        <m:sSub>
          <m:e>
            <m:r>
              <m:t>R</m:t>
            </m:r>
          </m:e>
          <m:sub>
            <m:r>
              <m:t>1</m:t>
            </m:r>
          </m:sub>
        </m:sSub>
      </m:oMath>
      <w:r>
        <w:rPr>
          <w:rFonts w:ascii="宋体" w:eastAsia="宋体" w:hAnsi="宋体" w:cs="宋体"/>
          <w:kern w:val="0"/>
          <w:szCs w:val="21"/>
        </w:rPr>
        <w:t>的电流：</w:t>
      </w:r>
      <m:oMath>
        <m:sSub>
          <m:e>
            <m:r>
              <m:t>I</m:t>
            </m:r>
          </m:e>
          <m:sub>
            <m:r>
              <m:t>1</m:t>
            </m:r>
          </m:sub>
        </m:sSub>
        <m:r>
          <m:t>=</m:t>
        </m:r>
        <m:f>
          <m:num>
            <m:sSub>
              <m:e>
                <m:r>
                  <w:rPr>
                    <w:rFonts w:ascii="Cambria Math" w:hAnsi="Cambria Math"/>
                    <w:sz w:val="24"/>
                    <w:szCs w:val="24"/>
                  </w:rPr>
                  <m:t>U</m:t>
                </m:r>
              </m:e>
              <m:sub>
                <m:r>
                  <w:rPr>
                    <w:rFonts w:ascii="Cambria Math" w:hAnsi="Cambria Math"/>
                    <w:sz w:val="24"/>
                    <w:szCs w:val="24"/>
                  </w:rPr>
                  <m:t>1</m:t>
                </m:r>
              </m:sub>
            </m:sSub>
          </m:num>
          <m:den>
            <m:sSub>
              <m:e>
                <m:r>
                  <w:rPr>
                    <w:rFonts w:ascii="Cambria Math" w:hAnsi="Cambria Math"/>
                    <w:sz w:val="24"/>
                    <w:szCs w:val="24"/>
                  </w:rPr>
                  <m:t>R</m:t>
                </m:r>
              </m:e>
              <m:sub>
                <m:r>
                  <w:rPr>
                    <w:rFonts w:ascii="Cambria Math" w:hAnsi="Cambria Math"/>
                    <w:sz w:val="24"/>
                    <w:szCs w:val="24"/>
                  </w:rPr>
                  <m:t>1</m:t>
                </m:r>
              </m:sub>
            </m:sSub>
          </m:den>
        </m:f>
        <m:r>
          <m:t>=</m:t>
        </m:r>
        <m:f>
          <m:num>
            <m:r>
              <w:rPr>
                <w:rFonts w:ascii="Cambria Math" w:hAnsi="Cambria Math"/>
                <w:sz w:val="24"/>
                <w:szCs w:val="24"/>
              </w:rPr>
              <m:t>2V</m:t>
            </m:r>
          </m:num>
          <m:den>
            <m:r>
              <w:rPr>
                <w:rFonts w:ascii="Cambria Math" w:hAnsi="Cambria Math"/>
                <w:sz w:val="24"/>
                <w:szCs w:val="24"/>
              </w:rPr>
              <m:t>2Ω</m:t>
            </m:r>
          </m:den>
        </m:f>
        <m:r>
          <m:t>=1A</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串联电路各处电流相等，通过</w:t>
      </w:r>
      <m:oMath>
        <m:sSub>
          <m:e>
            <m:r>
              <m:t>R</m:t>
            </m:r>
          </m:e>
          <m:sub>
            <m:r>
              <m:t>2</m:t>
            </m:r>
          </m:sub>
        </m:sSub>
      </m:oMath>
      <w:r>
        <w:rPr>
          <w:rFonts w:ascii="宋体" w:eastAsia="宋体" w:hAnsi="宋体" w:cs="宋体"/>
          <w:kern w:val="0"/>
          <w:szCs w:val="21"/>
        </w:rPr>
        <w:t>的电流：</w:t>
      </w:r>
      <m:oMath>
        <m:sSub>
          <m:e>
            <m:r>
              <m:t>I</m:t>
            </m:r>
          </m:e>
          <m:sub>
            <m:r>
              <m:t>2</m:t>
            </m:r>
          </m:sub>
        </m:sSub>
        <m:r>
          <m:t>=</m:t>
        </m:r>
        <m:sSub>
          <m:e>
            <m:r>
              <m:t>I</m:t>
            </m:r>
          </m:e>
          <m:sub>
            <m:r>
              <m:t>1</m:t>
            </m:r>
          </m:sub>
        </m:sSub>
        <m:r>
          <m:t>=1A</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电阻</w:t>
      </w:r>
      <m:oMath>
        <m:sSub>
          <m:e>
            <m:r>
              <m:t>R</m:t>
            </m:r>
          </m:e>
          <m:sub>
            <m:r>
              <m:t>2</m:t>
            </m:r>
          </m:sub>
        </m:sSub>
      </m:oMath>
      <w:r>
        <w:rPr>
          <w:rFonts w:ascii="宋体" w:eastAsia="宋体" w:hAnsi="宋体" w:cs="宋体"/>
          <w:kern w:val="0"/>
          <w:szCs w:val="21"/>
        </w:rPr>
        <w:t>的阻值：</w:t>
      </w:r>
      <m:oMath>
        <m:sSub>
          <m:e>
            <m:r>
              <m:t>R</m:t>
            </m:r>
          </m:e>
          <m:sub>
            <m:r>
              <m:t>2</m:t>
            </m:r>
          </m:sub>
        </m:sSub>
        <m:r>
          <m:t>=</m:t>
        </m:r>
        <m:f>
          <m:num>
            <m:sSub>
              <m:e>
                <m:r>
                  <w:rPr>
                    <w:rFonts w:ascii="Cambria Math" w:hAnsi="Cambria Math"/>
                    <w:sz w:val="24"/>
                    <w:szCs w:val="24"/>
                  </w:rPr>
                  <m:t>U</m:t>
                </m:r>
              </m:e>
              <m:sub>
                <m:r>
                  <w:rPr>
                    <w:rFonts w:ascii="Cambria Math" w:hAnsi="Cambria Math"/>
                    <w:sz w:val="24"/>
                    <w:szCs w:val="24"/>
                  </w:rPr>
                  <m:t>2</m:t>
                </m:r>
              </m:sub>
            </m:sSub>
          </m:num>
          <m:den>
            <m:sSub>
              <m:e>
                <m:r>
                  <w:rPr>
                    <w:rFonts w:ascii="Cambria Math" w:hAnsi="Cambria Math"/>
                    <w:sz w:val="24"/>
                    <w:szCs w:val="24"/>
                  </w:rPr>
                  <m:t>I</m:t>
                </m:r>
              </m:e>
              <m:sub>
                <m:r>
                  <w:rPr>
                    <w:rFonts w:ascii="Cambria Math" w:hAnsi="Cambria Math"/>
                    <w:sz w:val="24"/>
                    <w:szCs w:val="24"/>
                  </w:rPr>
                  <m:t>2</m:t>
                </m:r>
              </m:sub>
            </m:sSub>
          </m:den>
        </m:f>
        <m:r>
          <m:t>=</m:t>
        </m:r>
        <m:f>
          <m:num>
            <m:r>
              <w:rPr>
                <w:rFonts w:ascii="Cambria Math" w:hAnsi="Cambria Math"/>
                <w:sz w:val="24"/>
                <w:szCs w:val="24"/>
              </w:rPr>
              <m:t>4V</m:t>
            </m:r>
          </m:num>
          <m:den>
            <m:r>
              <w:rPr>
                <w:rFonts w:ascii="Cambria Math" w:hAnsi="Cambria Math"/>
                <w:sz w:val="24"/>
                <w:szCs w:val="24"/>
              </w:rPr>
              <m:t>1A</m:t>
            </m:r>
          </m:den>
        </m:f>
        <m:r>
          <m:t>=5Ω</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故答案为：</w:t>
      </w:r>
      <m:oMath>
        <m:r>
          <m:t>4</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由电路图可知，开关闭合后，两电阻串联，电压表测</w:t>
      </w:r>
      <m:oMath>
        <m:sSub>
          <m:e>
            <m:r>
              <m:t>R</m:t>
            </m:r>
          </m:e>
          <m:sub>
            <m:r>
              <m:t>1</m:t>
            </m:r>
          </m:sub>
        </m:sSub>
      </m:oMath>
      <w:r>
        <w:rPr>
          <w:rFonts w:ascii="宋体" w:eastAsia="宋体" w:hAnsi="宋体" w:cs="宋体"/>
          <w:kern w:val="0"/>
          <w:szCs w:val="21"/>
        </w:rPr>
        <w:t>两端的电压，根据串联电路电压规律计算电阻</w:t>
      </w:r>
      <m:oMath>
        <m:sSub>
          <m:e>
            <m:r>
              <m:t>R</m:t>
            </m:r>
          </m:e>
          <m:sub>
            <m:r>
              <m:t>2</m:t>
            </m:r>
          </m:sub>
        </m:sSub>
      </m:oMath>
      <w:r>
        <w:rPr>
          <w:rFonts w:ascii="宋体" w:eastAsia="宋体" w:hAnsi="宋体" w:cs="宋体"/>
          <w:kern w:val="0"/>
          <w:szCs w:val="21"/>
        </w:rPr>
        <w:t>两端的电压，根据串联电路电流特点结合欧姆定律计算通过电路的电流，根据欧姆定律计算计算电阻</w:t>
      </w:r>
      <m:oMath>
        <m:sSub>
          <m:e>
            <m:r>
              <m:t>R</m:t>
            </m:r>
          </m:e>
          <m:sub>
            <m:r>
              <m:t>2</m:t>
            </m:r>
          </m:sub>
        </m:sSub>
      </m:oMath>
      <w:r>
        <w:rPr>
          <w:rFonts w:ascii="宋体" w:eastAsia="宋体" w:hAnsi="宋体" w:cs="宋体"/>
          <w:kern w:val="0"/>
          <w:szCs w:val="21"/>
        </w:rPr>
        <w:t>的阻值。</w:t>
      </w:r>
      <w:r>
        <w:rPr>
          <w:rFonts w:ascii="宋体" w:eastAsia="宋体" w:hAnsi="宋体" w:cs="宋体"/>
          <w:kern w:val="0"/>
          <w:szCs w:val="21"/>
        </w:rPr>
        <w:br/>
      </w:r>
      <w:r>
        <w:rPr>
          <w:rFonts w:ascii="宋体" w:eastAsia="宋体" w:hAnsi="宋体" w:cs="宋体"/>
          <w:kern w:val="0"/>
          <w:szCs w:val="21"/>
        </w:rPr>
        <w:t>本题考查串联电路规律和欧姆定律公式的应用，关键是弄清电压表的测量对象，是基础题。</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https://d.book118.com/208140037042006041</w:t>
        </w:r>
      </w:hyperlink>
    </w:p>
    <w:p>
      <w:pPr>
        <w:numPr>
          <w:ilvl w:val="0"/>
          <w:numId w:val="0"/>
        </w:numPr>
        <w:spacing w:before="0" w:after="0" w:line="360" w:lineRule="auto"/>
        <w:ind w:left="0"/>
        <w:jc w:val="left"/>
        <w:rPr>
          <w:rFonts w:ascii="Times New Roman" w:eastAsia="Times New Roman" w:hAnsi="Times New Roman" w:cs="Times New Roman"/>
          <w:kern w:val="0"/>
          <w:sz w:val="24"/>
          <w:szCs w:val="24"/>
        </w:rPr>
      </w:pPr>
    </w:p>
    <w:sectPr>
      <w:headerReference w:type="default" r:id="rId49"/>
      <w:footerReference w:type="default" r:id="rId50"/>
      <w:type w:val="nextPage"/>
      <w:pgSz w:w="11906" w:h="16838"/>
      <w:pgMar w:top="1440" w:right="1083" w:bottom="1440" w:left="1083" w:header="499" w:footer="499" w:gutter="0"/>
      <w:pgNumType w:start="10"/>
      <w:cols w:num="1" w:sep="1" w:space="425"/>
      <w:vAlign w:val="top"/>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47E26CC"/>
  </w:rsids>
  <w:docVars>
    <w:docVar w:name="commondata" w:val="eyJoZGlkIjoiMjc0MTMwYTNhNWU3NmRlYTYyNmRlMzA3ZmMyOTljM2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Cambria Math" w:eastAsia="宋体" w:hAnsi="宋体" w:cs="Cambria Math"/>
      <w:kern w:val="2"/>
      <w:sz w:val="21"/>
      <w:szCs w:val="22"/>
      <w:lang w:val="en-US" w:eastAsia="zh-CN" w:bidi="ar-SA"/>
    </w:rPr>
  </w:style>
  <w:style w:type="character" w:default="1" w:styleId="DefaultParagraphFont">
    <w:name w:val="Default Paragraph Font"/>
    <w:autoRedefine/>
    <w:uiPriority w:val="1"/>
    <w:semiHidden/>
    <w:unhideWhenUsed/>
    <w:qFormat/>
    <w:rPr>
      <w:rFonts w:ascii="Cambria Math" w:eastAsia="宋体" w:hAnsi="宋体" w:cs="Cambria Math"/>
    </w:rPr>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1"/>
    <w:autoRedefine/>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autoRedefine/>
    <w:uiPriority w:val="59"/>
    <w:qFormat/>
    <w:rPr>
      <w:rFonts w:ascii="Cambria Math" w:eastAsia="宋体" w:hAnsi="宋体" w:cs="Cambria Ma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autoRedefine/>
    <w:uiPriority w:val="99"/>
    <w:qFormat/>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autoRedefine/>
    <w:uiPriority w:val="1"/>
    <w:qFormat/>
    <w:rPr>
      <w:rFonts w:ascii="Cambria Math" w:eastAsia="宋体" w:hAnsi="宋体" w:cs="Cambria Math"/>
      <w:sz w:val="22"/>
      <w:szCs w:val="22"/>
      <w:lang w:val="en-US" w:eastAsia="zh-CN" w:bidi="ar-SA"/>
    </w:rPr>
  </w:style>
  <w:style w:type="character" w:customStyle="1" w:styleId="Char2">
    <w:name w:val="无间隔 Char"/>
    <w:basedOn w:val="DefaultParagraphFont"/>
    <w:link w:val="NoSpacing"/>
    <w:autoRedefine/>
    <w:uiPriority w:val="1"/>
    <w:qFormat/>
    <w:rPr>
      <w:rFonts w:ascii="Cambria Math" w:eastAsia="宋体" w:hAnsi="宋体" w:cs="Cambria Math"/>
      <w:kern w:val="0"/>
      <w:sz w:val="22"/>
    </w:rPr>
  </w:style>
  <w:style w:type="paragraph" w:styleId="ListParagraph">
    <w:name w:val="List Paragraph"/>
    <w:basedOn w:val="Normal"/>
    <w:autoRedefine/>
    <w:uiPriority w:val="34"/>
    <w:qFormat/>
    <w:pPr>
      <w:ind w:firstLine="420" w:firstLineChars="200"/>
    </w:pPr>
    <w:rPr>
      <w:rFonts w:ascii="Cambria Math" w:eastAsia="宋体" w:hAnsi="宋体" w:cs="Cambria Math"/>
    </w:rPr>
  </w:style>
  <w:style w:type="character" w:customStyle="1" w:styleId="1">
    <w:name w:val="不明显强调1"/>
    <w:basedOn w:val="DefaultParagraphFont"/>
    <w:autoRedefine/>
    <w:uiPriority w:val="19"/>
    <w:qFormat/>
    <w:rPr>
      <w:rFonts w:ascii="Cambria Math" w:eastAsia="宋体" w:hAnsi="宋体" w:cs="Cambria Math"/>
      <w:i/>
      <w:iCs/>
      <w:color w:val="808080" w:themeColor="text1" w:themeTint="80"/>
      <w14:textFill>
        <w14:solidFill>
          <w14:schemeClr w14:val="tx1">
            <w14:lumMod w14:val="50000"/>
            <w14:lumOff w14:val="50000"/>
          </w14:schemeClr>
        </w14:solidFill>
      </w14:textFill>
    </w:rPr>
  </w:style>
  <w:style w:type="table" w:customStyle="1" w:styleId="edittable">
    <w:name w:val="edittable"/>
    <w:basedOn w:val="TableNormal"/>
    <w:autoRedefine/>
    <w:qFormat/>
    <w:tblPr/>
  </w:style>
  <w:style w:type="table" w:customStyle="1" w:styleId="edittable0">
    <w:name w:val="edittable_0"/>
    <w:basedOn w:val="TableNormal"/>
    <w:autoRedefine/>
    <w:qFormat/>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header" Target="header2.xml" /><Relationship Id="rId17" Type="http://schemas.openxmlformats.org/officeDocument/2006/relationships/footer" Target="footer2.xml"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footer" Target="footer3.xml"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header" Target="header4.xml" /><Relationship Id="rId29" Type="http://schemas.openxmlformats.org/officeDocument/2006/relationships/footer" Target="footer4.xml"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header" Target="header5.xml" /><Relationship Id="rId33" Type="http://schemas.openxmlformats.org/officeDocument/2006/relationships/footer" Target="footer5.xml" /><Relationship Id="rId34" Type="http://schemas.openxmlformats.org/officeDocument/2006/relationships/image" Target="media/image19.png" /><Relationship Id="rId35" Type="http://schemas.openxmlformats.org/officeDocument/2006/relationships/image" Target="media/image20.png" /><Relationship Id="rId36" Type="http://schemas.openxmlformats.org/officeDocument/2006/relationships/header" Target="header6.xml" /><Relationship Id="rId37" Type="http://schemas.openxmlformats.org/officeDocument/2006/relationships/footer" Target="footer6.xml" /><Relationship Id="rId38" Type="http://schemas.openxmlformats.org/officeDocument/2006/relationships/image" Target="media/image21.png" /><Relationship Id="rId39" Type="http://schemas.openxmlformats.org/officeDocument/2006/relationships/image" Target="media/image22.png" /><Relationship Id="rId4" Type="http://schemas.openxmlformats.org/officeDocument/2006/relationships/customXml" Target="../customXml/item1.xml" /><Relationship Id="rId40" Type="http://schemas.openxmlformats.org/officeDocument/2006/relationships/image" Target="media/image23.png" /><Relationship Id="rId41" Type="http://schemas.openxmlformats.org/officeDocument/2006/relationships/header" Target="header7.xml" /><Relationship Id="rId42" Type="http://schemas.openxmlformats.org/officeDocument/2006/relationships/footer" Target="footer7.xml" /><Relationship Id="rId43" Type="http://schemas.openxmlformats.org/officeDocument/2006/relationships/header" Target="header8.xml" /><Relationship Id="rId44" Type="http://schemas.openxmlformats.org/officeDocument/2006/relationships/footer" Target="footer8.xml" /><Relationship Id="rId45" Type="http://schemas.openxmlformats.org/officeDocument/2006/relationships/image" Target="media/image24.png" /><Relationship Id="rId46" Type="http://schemas.openxmlformats.org/officeDocument/2006/relationships/header" Target="header9.xml" /><Relationship Id="rId47" Type="http://schemas.openxmlformats.org/officeDocument/2006/relationships/footer" Target="footer9.xml" /><Relationship Id="rId48" Type="http://schemas.openxmlformats.org/officeDocument/2006/relationships/hyperlink" Target="https://d.book118.com/208140037042006041" TargetMode="External" /><Relationship Id="rId49" Type="http://schemas.openxmlformats.org/officeDocument/2006/relationships/header" Target="header10.xml" /><Relationship Id="rId5" Type="http://schemas.openxmlformats.org/officeDocument/2006/relationships/customXml" Target="../customXml/item2.xml" /><Relationship Id="rId50" Type="http://schemas.openxmlformats.org/officeDocument/2006/relationships/footer" Target="footer10.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xtzj xmlns="http://schemas.microsoft.com/vsto/xtzj">
  <dataContent>94d75a5d5-19a9-4e0c-ae21-8e29f64c9bc3;15961eac3-1975-4373-bc43-ac51ca5cca58,6a89ccd74-3f1f-435e-98e7-64e4a6ce1028,2ca18eec6-f464-41f0-9464-74c87f15f66e,90a5b7d06-24c4-4df5-ae63-7d76e903ede8,aec65bb45-1bca-49dd-8667-4d7663999c4b,f301a8e1c-3e72-49f7-8be7-bfb025144fe5,b1c480e4b-ebf1-4fce-9174-1542180d5e81,d1f19adbe-3803-4514-af9a-9df145c280dd,4be6c2b08-70db-4403-8a82-ecf0223ebb00,a50035769-5878-4095-94ef-8b86d6091976,1db17f83a-0b2d-4792-ba8d-033d2d77b048,d7186198f-e04a-4d66-b579-8ec71955c22e,1177f470a-8a44-4b90-b5e4-f4920326ad47,6ce95cfd0-4547-43e6-ab50-bb99f8e9e662,7de815a0a-d79b-4ec2-b98e-370aa3b3066c,6375fbfdf-5921-4652-aef1-6d9ef42cc2fe,0489182de-741a-4dad-8683-adebd47bf9cb,f5f8a5f43-27dd-4b5b-a41e-fbf03a94dd7d,c35585420-aeb0-4233-8c26-36171eaa414c,0df13a3e0-3995-4e9f-8ae5-a87aeb1993ad,58a19f1c6-c079-45f8-9737-26848a940611,6e3008c44-cedf-48bd-ab36-5fbce11db23c,837362a05-3230-496b-a796-5c987d462b2b,</dataContent>
</xtzj>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76c9a3-2bac-441b-a3bb-20ca7c886dab}">
  <ds:schemaRefs/>
</ds:datastoreItem>
</file>

<file path=customXml/itemProps2.xml><?xml version="1.0" encoding="utf-8"?>
<ds:datastoreItem xmlns:ds="http://schemas.openxmlformats.org/officeDocument/2006/customXml" ds:itemID="{9B3D83DB-AA60-4DB6-9D35-1FCDAE35A908}">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10</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94d5a5d5-19a9-4e0c-ae21-8e29f64c9bc3</dc:description>
  <cp:lastModifiedBy>吴语</cp:lastModifiedBy>
  <cp:revision>268</cp:revision>
  <dcterms:created xsi:type="dcterms:W3CDTF">2011-01-13T09:46:00Z</dcterms:created>
  <dcterms:modified xsi:type="dcterms:W3CDTF">2024-02-28T23:50:26Z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2052-12.1.0.16388</vt:lpwstr>
  </property>
</Properties>
</file>