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称重给料机项目构思建设方案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8818" w:history="1">
        <w:r>
          <w:rPr>
            <w:rFonts w:ascii="仿宋" w:eastAsia="仿宋" w:hAnsi="仿宋" w:cs="仿宋" w:hint="eastAsia"/>
            <w:lang w:eastAsia="zh-CN"/>
          </w:rPr>
          <w:t>序言</w:t>
        </w:r>
        <w:r>
          <w:tab/>
        </w:r>
        <w:r>
          <w:fldChar w:fldCharType="begin"/>
        </w:r>
        <w:r>
          <w:instrText xml:space="preserve"> PAGEREF _Toc18818 \h </w:instrText>
        </w:r>
        <w:r>
          <w:fldChar w:fldCharType="separate"/>
        </w:r>
        <w:r>
          <w:t>4</w:t>
        </w:r>
        <w:r>
          <w:fldChar w:fldCharType="end"/>
        </w:r>
      </w:hyperlink>
    </w:p>
    <w:p>
      <w:pPr>
        <w:pStyle w:val="TOC1"/>
        <w:tabs>
          <w:tab w:val="right" w:leader="dot" w:pos="8306"/>
        </w:tabs>
      </w:pPr>
      <w:hyperlink w:anchor="_Toc12233" w:history="1">
        <w:r>
          <w:rPr>
            <w:rFonts w:ascii="仿宋" w:eastAsia="仿宋" w:hAnsi="仿宋" w:cs="仿宋" w:hint="eastAsia"/>
            <w:lang w:eastAsia="zh-CN"/>
          </w:rPr>
          <w:t>一、财务管理与成本控制</w:t>
        </w:r>
        <w:r>
          <w:tab/>
        </w:r>
        <w:r>
          <w:fldChar w:fldCharType="begin"/>
        </w:r>
        <w:r>
          <w:instrText xml:space="preserve"> PAGEREF _Toc12233 \h </w:instrText>
        </w:r>
        <w:r>
          <w:fldChar w:fldCharType="separate"/>
        </w:r>
        <w:r>
          <w:t>4</w:t>
        </w:r>
        <w:r>
          <w:fldChar w:fldCharType="end"/>
        </w:r>
      </w:hyperlink>
    </w:p>
    <w:p>
      <w:pPr>
        <w:pStyle w:val="TOC2"/>
        <w:tabs>
          <w:tab w:val="right" w:leader="dot" w:pos="8306"/>
        </w:tabs>
      </w:pPr>
      <w:hyperlink w:anchor="_Toc31526" w:history="1">
        <w:r>
          <w:rPr>
            <w:rFonts w:ascii="仿宋" w:eastAsia="仿宋" w:hAnsi="仿宋" w:cs="仿宋" w:hint="eastAsia"/>
            <w:lang w:eastAsia="zh-CN"/>
          </w:rPr>
          <w:t>(一)、财务管理体系建设</w:t>
        </w:r>
        <w:r>
          <w:tab/>
        </w:r>
        <w:r>
          <w:fldChar w:fldCharType="begin"/>
        </w:r>
        <w:r>
          <w:instrText xml:space="preserve"> PAGEREF _Toc31526 \h </w:instrText>
        </w:r>
        <w:r>
          <w:fldChar w:fldCharType="separate"/>
        </w:r>
        <w:r>
          <w:t>4</w:t>
        </w:r>
        <w:r>
          <w:fldChar w:fldCharType="end"/>
        </w:r>
      </w:hyperlink>
    </w:p>
    <w:p>
      <w:pPr>
        <w:pStyle w:val="TOC2"/>
        <w:tabs>
          <w:tab w:val="right" w:leader="dot" w:pos="8306"/>
        </w:tabs>
      </w:pPr>
      <w:hyperlink w:anchor="_Toc18216" w:history="1">
        <w:r>
          <w:rPr>
            <w:rFonts w:ascii="仿宋" w:eastAsia="仿宋" w:hAnsi="仿宋" w:cs="仿宋" w:hint="eastAsia"/>
            <w:lang w:eastAsia="zh-CN"/>
          </w:rPr>
          <w:t>(二)、成本控制措施</w:t>
        </w:r>
        <w:r>
          <w:tab/>
        </w:r>
        <w:r>
          <w:fldChar w:fldCharType="begin"/>
        </w:r>
        <w:r>
          <w:instrText xml:space="preserve"> PAGEREF _Toc18216 \h </w:instrText>
        </w:r>
        <w:r>
          <w:fldChar w:fldCharType="separate"/>
        </w:r>
        <w:r>
          <w:t>5</w:t>
        </w:r>
        <w:r>
          <w:fldChar w:fldCharType="end"/>
        </w:r>
      </w:hyperlink>
    </w:p>
    <w:p>
      <w:pPr>
        <w:pStyle w:val="TOC1"/>
        <w:tabs>
          <w:tab w:val="right" w:leader="dot" w:pos="8306"/>
        </w:tabs>
      </w:pPr>
      <w:hyperlink w:anchor="_Toc7879" w:history="1">
        <w:r>
          <w:rPr>
            <w:rFonts w:ascii="仿宋" w:eastAsia="仿宋" w:hAnsi="仿宋" w:cs="仿宋" w:hint="eastAsia"/>
            <w:lang w:eastAsia="zh-CN"/>
          </w:rPr>
          <w:t>二、建设风险评估分析</w:t>
        </w:r>
        <w:r>
          <w:tab/>
        </w:r>
        <w:r>
          <w:fldChar w:fldCharType="begin"/>
        </w:r>
        <w:r>
          <w:instrText xml:space="preserve"> PAGEREF _Toc7879 \h </w:instrText>
        </w:r>
        <w:r>
          <w:fldChar w:fldCharType="separate"/>
        </w:r>
        <w:r>
          <w:t>6</w:t>
        </w:r>
        <w:r>
          <w:fldChar w:fldCharType="end"/>
        </w:r>
      </w:hyperlink>
    </w:p>
    <w:p>
      <w:pPr>
        <w:pStyle w:val="TOC2"/>
        <w:tabs>
          <w:tab w:val="right" w:leader="dot" w:pos="8306"/>
        </w:tabs>
      </w:pPr>
      <w:hyperlink w:anchor="_Toc21288" w:history="1">
        <w:r>
          <w:rPr>
            <w:rFonts w:ascii="仿宋" w:eastAsia="仿宋" w:hAnsi="仿宋" w:cs="仿宋" w:hint="eastAsia"/>
            <w:lang w:eastAsia="zh-CN"/>
          </w:rPr>
          <w:t>(一)、政策风险分析</w:t>
        </w:r>
        <w:r>
          <w:tab/>
        </w:r>
        <w:r>
          <w:fldChar w:fldCharType="begin"/>
        </w:r>
        <w:r>
          <w:instrText xml:space="preserve"> PAGEREF _Toc21288 \h </w:instrText>
        </w:r>
        <w:r>
          <w:fldChar w:fldCharType="separate"/>
        </w:r>
        <w:r>
          <w:t>6</w:t>
        </w:r>
        <w:r>
          <w:fldChar w:fldCharType="end"/>
        </w:r>
      </w:hyperlink>
    </w:p>
    <w:p>
      <w:pPr>
        <w:pStyle w:val="TOC2"/>
        <w:tabs>
          <w:tab w:val="right" w:leader="dot" w:pos="8306"/>
        </w:tabs>
      </w:pPr>
      <w:hyperlink w:anchor="_Toc31161" w:history="1">
        <w:r>
          <w:rPr>
            <w:rFonts w:ascii="仿宋" w:eastAsia="仿宋" w:hAnsi="仿宋" w:cs="仿宋" w:hint="eastAsia"/>
            <w:lang w:eastAsia="zh-CN"/>
          </w:rPr>
          <w:t>(二)、社会风险分析</w:t>
        </w:r>
        <w:r>
          <w:tab/>
        </w:r>
        <w:r>
          <w:fldChar w:fldCharType="begin"/>
        </w:r>
        <w:r>
          <w:instrText xml:space="preserve"> PAGEREF _Toc31161 \h </w:instrText>
        </w:r>
        <w:r>
          <w:fldChar w:fldCharType="separate"/>
        </w:r>
        <w:r>
          <w:t>7</w:t>
        </w:r>
        <w:r>
          <w:fldChar w:fldCharType="end"/>
        </w:r>
      </w:hyperlink>
    </w:p>
    <w:p>
      <w:pPr>
        <w:pStyle w:val="TOC2"/>
        <w:tabs>
          <w:tab w:val="right" w:leader="dot" w:pos="8306"/>
        </w:tabs>
      </w:pPr>
      <w:hyperlink w:anchor="_Toc6810" w:history="1">
        <w:r>
          <w:rPr>
            <w:rFonts w:ascii="仿宋" w:eastAsia="仿宋" w:hAnsi="仿宋" w:cs="仿宋" w:hint="eastAsia"/>
            <w:lang w:eastAsia="zh-CN"/>
          </w:rPr>
          <w:t>(三)、市场风险分析</w:t>
        </w:r>
        <w:r>
          <w:tab/>
        </w:r>
        <w:r>
          <w:fldChar w:fldCharType="begin"/>
        </w:r>
        <w:r>
          <w:instrText xml:space="preserve"> PAGEREF _Toc6810 \h </w:instrText>
        </w:r>
        <w:r>
          <w:fldChar w:fldCharType="separate"/>
        </w:r>
        <w:r>
          <w:t>9</w:t>
        </w:r>
        <w:r>
          <w:fldChar w:fldCharType="end"/>
        </w:r>
      </w:hyperlink>
    </w:p>
    <w:p>
      <w:pPr>
        <w:pStyle w:val="TOC2"/>
        <w:tabs>
          <w:tab w:val="right" w:leader="dot" w:pos="8306"/>
        </w:tabs>
      </w:pPr>
      <w:hyperlink w:anchor="_Toc6956" w:history="1">
        <w:r>
          <w:rPr>
            <w:rFonts w:ascii="仿宋" w:eastAsia="仿宋" w:hAnsi="仿宋" w:cs="仿宋" w:hint="eastAsia"/>
            <w:lang w:eastAsia="zh-CN"/>
          </w:rPr>
          <w:t>(四)、资金风险分析</w:t>
        </w:r>
        <w:r>
          <w:tab/>
        </w:r>
        <w:r>
          <w:fldChar w:fldCharType="begin"/>
        </w:r>
        <w:r>
          <w:instrText xml:space="preserve"> PAGEREF _Toc6956 \h </w:instrText>
        </w:r>
        <w:r>
          <w:fldChar w:fldCharType="separate"/>
        </w:r>
        <w:r>
          <w:t>10</w:t>
        </w:r>
        <w:r>
          <w:fldChar w:fldCharType="end"/>
        </w:r>
      </w:hyperlink>
    </w:p>
    <w:p>
      <w:pPr>
        <w:pStyle w:val="TOC2"/>
        <w:tabs>
          <w:tab w:val="right" w:leader="dot" w:pos="8306"/>
        </w:tabs>
      </w:pPr>
      <w:hyperlink w:anchor="_Toc19718" w:history="1">
        <w:r>
          <w:rPr>
            <w:rFonts w:ascii="仿宋" w:eastAsia="仿宋" w:hAnsi="仿宋" w:cs="仿宋" w:hint="eastAsia"/>
            <w:lang w:eastAsia="zh-CN"/>
          </w:rPr>
          <w:t>(五)、技术风险分析</w:t>
        </w:r>
        <w:r>
          <w:tab/>
        </w:r>
        <w:r>
          <w:fldChar w:fldCharType="begin"/>
        </w:r>
        <w:r>
          <w:instrText xml:space="preserve"> PAGEREF _Toc19718 \h </w:instrText>
        </w:r>
        <w:r>
          <w:fldChar w:fldCharType="separate"/>
        </w:r>
        <w:r>
          <w:t>11</w:t>
        </w:r>
        <w:r>
          <w:fldChar w:fldCharType="end"/>
        </w:r>
      </w:hyperlink>
    </w:p>
    <w:p>
      <w:pPr>
        <w:pStyle w:val="TOC2"/>
        <w:tabs>
          <w:tab w:val="right" w:leader="dot" w:pos="8306"/>
        </w:tabs>
      </w:pPr>
      <w:hyperlink w:anchor="_Toc17720" w:history="1">
        <w:r>
          <w:rPr>
            <w:rFonts w:ascii="仿宋" w:eastAsia="仿宋" w:hAnsi="仿宋" w:cs="仿宋" w:hint="eastAsia"/>
            <w:lang w:eastAsia="zh-CN"/>
          </w:rPr>
          <w:t>(六)、财务风险分析</w:t>
        </w:r>
        <w:r>
          <w:tab/>
        </w:r>
        <w:r>
          <w:fldChar w:fldCharType="begin"/>
        </w:r>
        <w:r>
          <w:instrText xml:space="preserve"> PAGEREF _Toc17720 \h </w:instrText>
        </w:r>
        <w:r>
          <w:fldChar w:fldCharType="separate"/>
        </w:r>
        <w:r>
          <w:t>12</w:t>
        </w:r>
        <w:r>
          <w:fldChar w:fldCharType="end"/>
        </w:r>
      </w:hyperlink>
    </w:p>
    <w:p>
      <w:pPr>
        <w:pStyle w:val="TOC2"/>
        <w:tabs>
          <w:tab w:val="right" w:leader="dot" w:pos="8306"/>
        </w:tabs>
      </w:pPr>
      <w:hyperlink w:anchor="_Toc31246" w:history="1">
        <w:r>
          <w:rPr>
            <w:rFonts w:ascii="仿宋" w:eastAsia="仿宋" w:hAnsi="仿宋" w:cs="仿宋" w:hint="eastAsia"/>
            <w:lang w:eastAsia="zh-CN"/>
          </w:rPr>
          <w:t>(七)、管理风险分析</w:t>
        </w:r>
        <w:r>
          <w:tab/>
        </w:r>
        <w:r>
          <w:fldChar w:fldCharType="begin"/>
        </w:r>
        <w:r>
          <w:instrText xml:space="preserve"> PAGEREF _Toc31246 \h </w:instrText>
        </w:r>
        <w:r>
          <w:fldChar w:fldCharType="separate"/>
        </w:r>
        <w:r>
          <w:t>14</w:t>
        </w:r>
        <w:r>
          <w:fldChar w:fldCharType="end"/>
        </w:r>
      </w:hyperlink>
    </w:p>
    <w:p>
      <w:pPr>
        <w:pStyle w:val="TOC2"/>
        <w:tabs>
          <w:tab w:val="right" w:leader="dot" w:pos="8306"/>
        </w:tabs>
      </w:pPr>
      <w:hyperlink w:anchor="_Toc28478" w:history="1">
        <w:r>
          <w:rPr>
            <w:rFonts w:ascii="仿宋" w:eastAsia="仿宋" w:hAnsi="仿宋" w:cs="仿宋" w:hint="eastAsia"/>
            <w:lang w:eastAsia="zh-CN"/>
          </w:rPr>
          <w:t>(八)、其它风险分析</w:t>
        </w:r>
        <w:r>
          <w:tab/>
        </w:r>
        <w:r>
          <w:fldChar w:fldCharType="begin"/>
        </w:r>
        <w:r>
          <w:instrText xml:space="preserve"> PAGEREF _Toc28478 \h </w:instrText>
        </w:r>
        <w:r>
          <w:fldChar w:fldCharType="separate"/>
        </w:r>
        <w:r>
          <w:t>15</w:t>
        </w:r>
        <w:r>
          <w:fldChar w:fldCharType="end"/>
        </w:r>
      </w:hyperlink>
    </w:p>
    <w:p>
      <w:pPr>
        <w:pStyle w:val="TOC2"/>
        <w:tabs>
          <w:tab w:val="right" w:leader="dot" w:pos="8306"/>
        </w:tabs>
      </w:pPr>
      <w:hyperlink w:anchor="_Toc20682" w:history="1">
        <w:r>
          <w:rPr>
            <w:rFonts w:ascii="仿宋" w:eastAsia="仿宋" w:hAnsi="仿宋" w:cs="仿宋" w:hint="eastAsia"/>
            <w:lang w:eastAsia="zh-CN"/>
          </w:rPr>
          <w:t>(九)、社会影响评估</w:t>
        </w:r>
        <w:r>
          <w:tab/>
        </w:r>
        <w:r>
          <w:fldChar w:fldCharType="begin"/>
        </w:r>
        <w:r>
          <w:instrText xml:space="preserve"> PAGEREF _Toc20682 \h </w:instrText>
        </w:r>
        <w:r>
          <w:fldChar w:fldCharType="separate"/>
        </w:r>
        <w:r>
          <w:t>17</w:t>
        </w:r>
        <w:r>
          <w:fldChar w:fldCharType="end"/>
        </w:r>
      </w:hyperlink>
    </w:p>
    <w:p>
      <w:pPr>
        <w:pStyle w:val="TOC1"/>
        <w:tabs>
          <w:tab w:val="right" w:leader="dot" w:pos="8306"/>
        </w:tabs>
      </w:pPr>
      <w:hyperlink w:anchor="_Toc13377" w:history="1">
        <w:r>
          <w:rPr>
            <w:rFonts w:ascii="仿宋" w:eastAsia="仿宋" w:hAnsi="仿宋" w:cs="仿宋" w:hint="eastAsia"/>
            <w:lang w:eastAsia="zh-CN"/>
          </w:rPr>
          <w:t>三、项目选址研究</w:t>
        </w:r>
        <w:r>
          <w:tab/>
        </w:r>
        <w:r>
          <w:fldChar w:fldCharType="begin"/>
        </w:r>
        <w:r>
          <w:instrText xml:space="preserve"> PAGEREF _Toc13377 \h </w:instrText>
        </w:r>
        <w:r>
          <w:fldChar w:fldCharType="separate"/>
        </w:r>
        <w:r>
          <w:t>19</w:t>
        </w:r>
        <w:r>
          <w:fldChar w:fldCharType="end"/>
        </w:r>
      </w:hyperlink>
    </w:p>
    <w:p>
      <w:pPr>
        <w:pStyle w:val="TOC2"/>
        <w:tabs>
          <w:tab w:val="right" w:leader="dot" w:pos="8306"/>
        </w:tabs>
      </w:pPr>
      <w:hyperlink w:anchor="_Toc20280" w:history="1">
        <w:r>
          <w:rPr>
            <w:rFonts w:ascii="仿宋" w:eastAsia="仿宋" w:hAnsi="仿宋" w:cs="仿宋" w:hint="eastAsia"/>
            <w:lang w:eastAsia="zh-CN"/>
          </w:rPr>
          <w:t>(一)、项目选址原则</w:t>
        </w:r>
        <w:r>
          <w:tab/>
        </w:r>
        <w:r>
          <w:fldChar w:fldCharType="begin"/>
        </w:r>
        <w:r>
          <w:instrText xml:space="preserve"> PAGEREF _Toc20280 \h </w:instrText>
        </w:r>
        <w:r>
          <w:fldChar w:fldCharType="separate"/>
        </w:r>
        <w:r>
          <w:t>19</w:t>
        </w:r>
        <w:r>
          <w:fldChar w:fldCharType="end"/>
        </w:r>
      </w:hyperlink>
    </w:p>
    <w:p>
      <w:pPr>
        <w:pStyle w:val="TOC2"/>
        <w:tabs>
          <w:tab w:val="right" w:leader="dot" w:pos="8306"/>
        </w:tabs>
      </w:pPr>
      <w:hyperlink w:anchor="_Toc21804" w:history="1">
        <w:r>
          <w:rPr>
            <w:rFonts w:ascii="仿宋" w:eastAsia="仿宋" w:hAnsi="仿宋" w:cs="仿宋" w:hint="eastAsia"/>
            <w:lang w:eastAsia="zh-CN"/>
          </w:rPr>
          <w:t>(二)、项目选址</w:t>
        </w:r>
        <w:r>
          <w:tab/>
        </w:r>
        <w:r>
          <w:fldChar w:fldCharType="begin"/>
        </w:r>
        <w:r>
          <w:instrText xml:space="preserve"> PAGEREF _Toc21804 \h </w:instrText>
        </w:r>
        <w:r>
          <w:fldChar w:fldCharType="separate"/>
        </w:r>
        <w:r>
          <w:t>22</w:t>
        </w:r>
        <w:r>
          <w:fldChar w:fldCharType="end"/>
        </w:r>
      </w:hyperlink>
    </w:p>
    <w:p>
      <w:pPr>
        <w:pStyle w:val="TOC2"/>
        <w:tabs>
          <w:tab w:val="right" w:leader="dot" w:pos="8306"/>
        </w:tabs>
      </w:pPr>
      <w:hyperlink w:anchor="_Toc2548" w:history="1">
        <w:r>
          <w:rPr>
            <w:rFonts w:ascii="仿宋" w:eastAsia="仿宋" w:hAnsi="仿宋" w:cs="仿宋" w:hint="eastAsia"/>
            <w:lang w:eastAsia="zh-CN"/>
          </w:rPr>
          <w:t>(三)、建设条件分析</w:t>
        </w:r>
        <w:r>
          <w:tab/>
        </w:r>
        <w:r>
          <w:fldChar w:fldCharType="begin"/>
        </w:r>
        <w:r>
          <w:instrText xml:space="preserve"> PAGEREF _Toc2548 \h </w:instrText>
        </w:r>
        <w:r>
          <w:fldChar w:fldCharType="separate"/>
        </w:r>
        <w:r>
          <w:t>24</w:t>
        </w:r>
        <w:r>
          <w:fldChar w:fldCharType="end"/>
        </w:r>
      </w:hyperlink>
    </w:p>
    <w:p>
      <w:pPr>
        <w:pStyle w:val="TOC2"/>
        <w:tabs>
          <w:tab w:val="right" w:leader="dot" w:pos="8306"/>
        </w:tabs>
      </w:pPr>
      <w:hyperlink w:anchor="_Toc30238" w:history="1">
        <w:r>
          <w:rPr>
            <w:rFonts w:ascii="仿宋" w:eastAsia="仿宋" w:hAnsi="仿宋" w:cs="仿宋" w:hint="eastAsia"/>
            <w:lang w:eastAsia="zh-CN"/>
          </w:rPr>
          <w:t>(四)、用地控制指标</w:t>
        </w:r>
        <w:r>
          <w:tab/>
        </w:r>
        <w:r>
          <w:fldChar w:fldCharType="begin"/>
        </w:r>
        <w:r>
          <w:instrText xml:space="preserve"> PAGEREF _Toc30238 \h </w:instrText>
        </w:r>
        <w:r>
          <w:fldChar w:fldCharType="separate"/>
        </w:r>
        <w:r>
          <w:t>25</w:t>
        </w:r>
        <w:r>
          <w:fldChar w:fldCharType="end"/>
        </w:r>
      </w:hyperlink>
    </w:p>
    <w:p>
      <w:pPr>
        <w:pStyle w:val="TOC2"/>
        <w:tabs>
          <w:tab w:val="right" w:leader="dot" w:pos="8306"/>
        </w:tabs>
      </w:pPr>
      <w:hyperlink w:anchor="_Toc14029" w:history="1">
        <w:r>
          <w:rPr>
            <w:rFonts w:ascii="仿宋" w:eastAsia="仿宋" w:hAnsi="仿宋" w:cs="仿宋" w:hint="eastAsia"/>
            <w:lang w:eastAsia="zh-CN"/>
          </w:rPr>
          <w:t>(五)、地总体要求</w:t>
        </w:r>
        <w:r>
          <w:tab/>
        </w:r>
        <w:r>
          <w:fldChar w:fldCharType="begin"/>
        </w:r>
        <w:r>
          <w:instrText xml:space="preserve"> PAGEREF _Toc14029 \h </w:instrText>
        </w:r>
        <w:r>
          <w:fldChar w:fldCharType="separate"/>
        </w:r>
        <w:r>
          <w:t>27</w:t>
        </w:r>
        <w:r>
          <w:fldChar w:fldCharType="end"/>
        </w:r>
      </w:hyperlink>
    </w:p>
    <w:p>
      <w:pPr>
        <w:pStyle w:val="TOC2"/>
        <w:tabs>
          <w:tab w:val="right" w:leader="dot" w:pos="8306"/>
        </w:tabs>
      </w:pPr>
      <w:hyperlink w:anchor="_Toc14124" w:history="1">
        <w:r>
          <w:rPr>
            <w:rFonts w:ascii="仿宋" w:eastAsia="仿宋" w:hAnsi="仿宋" w:cs="仿宋" w:hint="eastAsia"/>
            <w:lang w:eastAsia="zh-CN"/>
          </w:rPr>
          <w:t>(六)、节约用地措施</w:t>
        </w:r>
        <w:r>
          <w:tab/>
        </w:r>
        <w:r>
          <w:fldChar w:fldCharType="begin"/>
        </w:r>
        <w:r>
          <w:instrText xml:space="preserve"> PAGEREF _Toc14124 \h </w:instrText>
        </w:r>
        <w:r>
          <w:fldChar w:fldCharType="separate"/>
        </w:r>
        <w:r>
          <w:t>28</w:t>
        </w:r>
        <w:r>
          <w:fldChar w:fldCharType="end"/>
        </w:r>
      </w:hyperlink>
    </w:p>
    <w:p>
      <w:pPr>
        <w:pStyle w:val="TOC2"/>
        <w:tabs>
          <w:tab w:val="right" w:leader="dot" w:pos="8306"/>
        </w:tabs>
      </w:pPr>
      <w:hyperlink w:anchor="_Toc14585" w:history="1">
        <w:r>
          <w:rPr>
            <w:rFonts w:ascii="仿宋" w:eastAsia="仿宋" w:hAnsi="仿宋" w:cs="仿宋" w:hint="eastAsia"/>
            <w:lang w:eastAsia="zh-CN"/>
          </w:rPr>
          <w:t>(七)、选址综合评价</w:t>
        </w:r>
        <w:r>
          <w:tab/>
        </w:r>
        <w:r>
          <w:fldChar w:fldCharType="begin"/>
        </w:r>
        <w:r>
          <w:instrText xml:space="preserve"> PAGEREF _Toc14585 \h </w:instrText>
        </w:r>
        <w:r>
          <w:fldChar w:fldCharType="separate"/>
        </w:r>
        <w:r>
          <w:t>30</w:t>
        </w:r>
        <w:r>
          <w:fldChar w:fldCharType="end"/>
        </w:r>
      </w:hyperlink>
    </w:p>
    <w:p>
      <w:pPr>
        <w:pStyle w:val="TOC1"/>
        <w:tabs>
          <w:tab w:val="right" w:leader="dot" w:pos="8306"/>
        </w:tabs>
      </w:pPr>
      <w:hyperlink w:anchor="_Toc3143" w:history="1">
        <w:r>
          <w:rPr>
            <w:rFonts w:ascii="仿宋" w:eastAsia="仿宋" w:hAnsi="仿宋" w:cs="仿宋" w:hint="eastAsia"/>
            <w:lang w:eastAsia="zh-CN"/>
          </w:rPr>
          <w:t>四、发展规划、产业政策和行业准入分析</w:t>
        </w:r>
        <w:r>
          <w:tab/>
        </w:r>
        <w:r>
          <w:fldChar w:fldCharType="begin"/>
        </w:r>
        <w:r>
          <w:instrText xml:space="preserve"> PAGEREF _Toc3143 \h </w:instrText>
        </w:r>
        <w:r>
          <w:fldChar w:fldCharType="separate"/>
        </w:r>
        <w:r>
          <w:t>31</w:t>
        </w:r>
        <w:r>
          <w:fldChar w:fldCharType="end"/>
        </w:r>
      </w:hyperlink>
    </w:p>
    <w:p>
      <w:pPr>
        <w:pStyle w:val="TOC2"/>
        <w:tabs>
          <w:tab w:val="right" w:leader="dot" w:pos="8306"/>
        </w:tabs>
      </w:pPr>
      <w:hyperlink w:anchor="_Toc9203" w:history="1">
        <w:r>
          <w:rPr>
            <w:rFonts w:ascii="仿宋" w:eastAsia="仿宋" w:hAnsi="仿宋" w:cs="仿宋" w:hint="eastAsia"/>
            <w:lang w:eastAsia="zh-CN"/>
          </w:rPr>
          <w:t>(一)、发展规划分析</w:t>
        </w:r>
        <w:r>
          <w:tab/>
        </w:r>
        <w:r>
          <w:fldChar w:fldCharType="begin"/>
        </w:r>
        <w:r>
          <w:instrText xml:space="preserve"> PAGEREF _Toc9203 \h </w:instrText>
        </w:r>
        <w:r>
          <w:fldChar w:fldCharType="separate"/>
        </w:r>
        <w:r>
          <w:t>31</w:t>
        </w:r>
        <w:r>
          <w:fldChar w:fldCharType="end"/>
        </w:r>
      </w:hyperlink>
    </w:p>
    <w:p>
      <w:pPr>
        <w:pStyle w:val="TOC2"/>
        <w:tabs>
          <w:tab w:val="right" w:leader="dot" w:pos="8306"/>
        </w:tabs>
      </w:pPr>
      <w:hyperlink w:anchor="_Toc5403" w:history="1">
        <w:r>
          <w:rPr>
            <w:rFonts w:ascii="仿宋" w:eastAsia="仿宋" w:hAnsi="仿宋" w:cs="仿宋" w:hint="eastAsia"/>
            <w:lang w:eastAsia="zh-CN"/>
          </w:rPr>
          <w:t>(二)、产业政策分析</w:t>
        </w:r>
        <w:r>
          <w:tab/>
        </w:r>
        <w:r>
          <w:fldChar w:fldCharType="begin"/>
        </w:r>
        <w:r>
          <w:instrText xml:space="preserve"> PAGEREF _Toc5403 \h </w:instrText>
        </w:r>
        <w:r>
          <w:fldChar w:fldCharType="separate"/>
        </w:r>
        <w:r>
          <w:t>32</w:t>
        </w:r>
        <w:r>
          <w:fldChar w:fldCharType="end"/>
        </w:r>
      </w:hyperlink>
    </w:p>
    <w:p>
      <w:pPr>
        <w:pStyle w:val="TOC2"/>
        <w:tabs>
          <w:tab w:val="right" w:leader="dot" w:pos="8306"/>
        </w:tabs>
      </w:pPr>
      <w:hyperlink w:anchor="_Toc4685" w:history="1">
        <w:r>
          <w:rPr>
            <w:rFonts w:ascii="仿宋" w:eastAsia="仿宋" w:hAnsi="仿宋" w:cs="仿宋" w:hint="eastAsia"/>
            <w:lang w:eastAsia="zh-CN"/>
          </w:rPr>
          <w:t>(三)、行业准入分析</w:t>
        </w:r>
        <w:r>
          <w:tab/>
        </w:r>
        <w:r>
          <w:fldChar w:fldCharType="begin"/>
        </w:r>
        <w:r>
          <w:instrText xml:space="preserve"> PAGEREF _Toc4685 \h </w:instrText>
        </w:r>
        <w:r>
          <w:fldChar w:fldCharType="separate"/>
        </w:r>
        <w:r>
          <w:t>34</w:t>
        </w:r>
        <w:r>
          <w:fldChar w:fldCharType="end"/>
        </w:r>
      </w:hyperlink>
    </w:p>
    <w:p>
      <w:pPr>
        <w:pStyle w:val="TOC1"/>
        <w:tabs>
          <w:tab w:val="right" w:leader="dot" w:pos="8306"/>
        </w:tabs>
      </w:pPr>
      <w:hyperlink w:anchor="_Toc32039" w:history="1">
        <w:r>
          <w:rPr>
            <w:rFonts w:ascii="仿宋" w:eastAsia="仿宋" w:hAnsi="仿宋" w:cs="仿宋" w:hint="eastAsia"/>
            <w:lang w:eastAsia="zh-CN"/>
          </w:rPr>
          <w:t>五、资源开发及综合利用分析</w:t>
        </w:r>
        <w:r>
          <w:tab/>
        </w:r>
        <w:r>
          <w:fldChar w:fldCharType="begin"/>
        </w:r>
        <w:r>
          <w:instrText xml:space="preserve"> PAGEREF _Toc32039 \h </w:instrText>
        </w:r>
        <w:r>
          <w:fldChar w:fldCharType="separate"/>
        </w:r>
        <w:r>
          <w:t>35</w:t>
        </w:r>
        <w:r>
          <w:fldChar w:fldCharType="end"/>
        </w:r>
      </w:hyperlink>
    </w:p>
    <w:p>
      <w:pPr>
        <w:pStyle w:val="TOC2"/>
        <w:tabs>
          <w:tab w:val="right" w:leader="dot" w:pos="8306"/>
        </w:tabs>
      </w:pPr>
      <w:hyperlink w:anchor="_Toc22518" w:history="1">
        <w:r>
          <w:rPr>
            <w:rFonts w:ascii="仿宋" w:eastAsia="仿宋" w:hAnsi="仿宋" w:cs="仿宋" w:hint="eastAsia"/>
            <w:lang w:eastAsia="zh-CN"/>
          </w:rPr>
          <w:t>(一)、资源开发方案</w:t>
        </w:r>
        <w:r>
          <w:tab/>
        </w:r>
        <w:r>
          <w:fldChar w:fldCharType="begin"/>
        </w:r>
        <w:r>
          <w:instrText xml:space="preserve"> PAGEREF _Toc22518 \h </w:instrText>
        </w:r>
        <w:r>
          <w:fldChar w:fldCharType="separate"/>
        </w:r>
        <w:r>
          <w:t>35</w:t>
        </w:r>
        <w:r>
          <w:fldChar w:fldCharType="end"/>
        </w:r>
      </w:hyperlink>
    </w:p>
    <w:p>
      <w:pPr>
        <w:pStyle w:val="TOC2"/>
        <w:tabs>
          <w:tab w:val="right" w:leader="dot" w:pos="8306"/>
        </w:tabs>
      </w:pPr>
      <w:hyperlink w:anchor="_Toc28003" w:history="1">
        <w:r>
          <w:rPr>
            <w:rFonts w:ascii="仿宋" w:eastAsia="仿宋" w:hAnsi="仿宋" w:cs="仿宋" w:hint="eastAsia"/>
            <w:lang w:eastAsia="zh-CN"/>
          </w:rPr>
          <w:t>(二)、资源利用方案</w:t>
        </w:r>
        <w:r>
          <w:tab/>
        </w:r>
        <w:r>
          <w:fldChar w:fldCharType="begin"/>
        </w:r>
        <w:r>
          <w:instrText xml:space="preserve"> PAGEREF _Toc28003 \h </w:instrText>
        </w:r>
        <w:r>
          <w:fldChar w:fldCharType="separate"/>
        </w:r>
        <w:r>
          <w:t>36</w:t>
        </w:r>
        <w:r>
          <w:fldChar w:fldCharType="end"/>
        </w:r>
      </w:hyperlink>
    </w:p>
    <w:p>
      <w:pPr>
        <w:pStyle w:val="TOC2"/>
        <w:tabs>
          <w:tab w:val="right" w:leader="dot" w:pos="8306"/>
        </w:tabs>
      </w:pPr>
      <w:hyperlink w:anchor="_Toc5057" w:history="1">
        <w:r>
          <w:rPr>
            <w:rFonts w:ascii="仿宋" w:eastAsia="仿宋" w:hAnsi="仿宋" w:cs="仿宋" w:hint="eastAsia"/>
            <w:lang w:eastAsia="zh-CN"/>
          </w:rPr>
          <w:t>(三)、资源节约措施</w:t>
        </w:r>
        <w:r>
          <w:tab/>
        </w:r>
        <w:r>
          <w:fldChar w:fldCharType="begin"/>
        </w:r>
        <w:r>
          <w:instrText xml:space="preserve"> PAGEREF _Toc5057 \h </w:instrText>
        </w:r>
        <w:r>
          <w:fldChar w:fldCharType="separate"/>
        </w:r>
        <w:r>
          <w:t>37</w:t>
        </w:r>
        <w:r>
          <w:fldChar w:fldCharType="end"/>
        </w:r>
      </w:hyperlink>
    </w:p>
    <w:p>
      <w:pPr>
        <w:pStyle w:val="TOC1"/>
        <w:tabs>
          <w:tab w:val="right" w:leader="dot" w:pos="8306"/>
        </w:tabs>
      </w:pPr>
      <w:hyperlink w:anchor="_Toc9251" w:history="1">
        <w:r>
          <w:rPr>
            <w:rFonts w:ascii="仿宋" w:eastAsia="仿宋" w:hAnsi="仿宋" w:cs="仿宋" w:hint="eastAsia"/>
            <w:lang w:eastAsia="zh-CN"/>
          </w:rPr>
          <w:t>六、环境和生态影响分析</w:t>
        </w:r>
        <w:r>
          <w:tab/>
        </w:r>
        <w:r>
          <w:fldChar w:fldCharType="begin"/>
        </w:r>
        <w:r>
          <w:instrText xml:space="preserve"> PAGEREF _Toc9251 \h </w:instrText>
        </w:r>
        <w:r>
          <w:fldChar w:fldCharType="separate"/>
        </w:r>
        <w:r>
          <w:t>39</w:t>
        </w:r>
        <w:r>
          <w:fldChar w:fldCharType="end"/>
        </w:r>
      </w:hyperlink>
    </w:p>
    <w:p>
      <w:pPr>
        <w:pStyle w:val="TOC2"/>
        <w:tabs>
          <w:tab w:val="right" w:leader="dot" w:pos="8306"/>
        </w:tabs>
      </w:pPr>
      <w:hyperlink w:anchor="_Toc572" w:history="1">
        <w:r>
          <w:rPr>
            <w:rFonts w:ascii="仿宋" w:eastAsia="仿宋" w:hAnsi="仿宋" w:cs="仿宋" w:hint="eastAsia"/>
            <w:lang w:eastAsia="zh-CN"/>
          </w:rPr>
          <w:t>(一)、环境和生态现状</w:t>
        </w:r>
        <w:r>
          <w:tab/>
        </w:r>
        <w:r>
          <w:fldChar w:fldCharType="begin"/>
        </w:r>
        <w:r>
          <w:instrText xml:space="preserve"> PAGEREF _Toc572 \h </w:instrText>
        </w:r>
        <w:r>
          <w:fldChar w:fldCharType="separate"/>
        </w:r>
        <w:r>
          <w:t>39</w:t>
        </w:r>
        <w:r>
          <w:fldChar w:fldCharType="end"/>
        </w:r>
      </w:hyperlink>
    </w:p>
    <w:p>
      <w:pPr>
        <w:pStyle w:val="TOC2"/>
        <w:tabs>
          <w:tab w:val="right" w:leader="dot" w:pos="8306"/>
        </w:tabs>
      </w:pPr>
      <w:hyperlink w:anchor="_Toc11554" w:history="1">
        <w:r>
          <w:rPr>
            <w:rFonts w:ascii="仿宋" w:eastAsia="仿宋" w:hAnsi="仿宋" w:cs="仿宋" w:hint="eastAsia"/>
            <w:lang w:eastAsia="zh-CN"/>
          </w:rPr>
          <w:t>(二)、生态环境影响分析</w:t>
        </w:r>
        <w:r>
          <w:tab/>
        </w:r>
        <w:r>
          <w:fldChar w:fldCharType="begin"/>
        </w:r>
        <w:r>
          <w:instrText xml:space="preserve"> PAGEREF _Toc11554 \h </w:instrText>
        </w:r>
        <w:r>
          <w:fldChar w:fldCharType="separate"/>
        </w:r>
        <w:r>
          <w:t>40</w:t>
        </w:r>
        <w:r>
          <w:fldChar w:fldCharType="end"/>
        </w:r>
      </w:hyperlink>
    </w:p>
    <w:p>
      <w:pPr>
        <w:pStyle w:val="TOC2"/>
        <w:tabs>
          <w:tab w:val="right" w:leader="dot" w:pos="8306"/>
        </w:tabs>
      </w:pPr>
      <w:hyperlink w:anchor="_Toc17423" w:history="1">
        <w:r>
          <w:rPr>
            <w:rFonts w:ascii="仿宋" w:eastAsia="仿宋" w:hAnsi="仿宋" w:cs="仿宋" w:hint="eastAsia"/>
            <w:lang w:eastAsia="zh-CN"/>
          </w:rPr>
          <w:t>(三)、生态环境保护措施</w:t>
        </w:r>
        <w:r>
          <w:tab/>
        </w:r>
        <w:r>
          <w:fldChar w:fldCharType="begin"/>
        </w:r>
        <w:r>
          <w:instrText xml:space="preserve"> PAGEREF _Toc17423 \h </w:instrText>
        </w:r>
        <w:r>
          <w:fldChar w:fldCharType="separate"/>
        </w:r>
        <w:r>
          <w:t>41</w:t>
        </w:r>
        <w:r>
          <w:fldChar w:fldCharType="end"/>
        </w:r>
      </w:hyperlink>
    </w:p>
    <w:p>
      <w:pPr>
        <w:pStyle w:val="TOC2"/>
        <w:tabs>
          <w:tab w:val="right" w:leader="dot" w:pos="8306"/>
        </w:tabs>
      </w:pPr>
      <w:hyperlink w:anchor="_Toc17113" w:history="1">
        <w:r>
          <w:rPr>
            <w:rFonts w:ascii="仿宋" w:eastAsia="仿宋" w:hAnsi="仿宋" w:cs="仿宋" w:hint="eastAsia"/>
            <w:lang w:eastAsia="zh-CN"/>
          </w:rPr>
          <w:t>(四)、地质灾害影响分析</w:t>
        </w:r>
        <w:r>
          <w:tab/>
        </w:r>
        <w:r>
          <w:fldChar w:fldCharType="begin"/>
        </w:r>
        <w:r>
          <w:instrText xml:space="preserve"> PAGEREF _Toc17113 \h </w:instrText>
        </w:r>
        <w:r>
          <w:fldChar w:fldCharType="separate"/>
        </w:r>
        <w:r>
          <w:t>43</w:t>
        </w:r>
        <w:r>
          <w:fldChar w:fldCharType="end"/>
        </w:r>
      </w:hyperlink>
    </w:p>
    <w:p>
      <w:pPr>
        <w:pStyle w:val="TOC2"/>
        <w:tabs>
          <w:tab w:val="right" w:leader="dot" w:pos="8306"/>
        </w:tabs>
      </w:pPr>
      <w:hyperlink w:anchor="_Toc7291" w:history="1">
        <w:r>
          <w:rPr>
            <w:rFonts w:ascii="仿宋" w:eastAsia="仿宋" w:hAnsi="仿宋" w:cs="仿宋" w:hint="eastAsia"/>
            <w:lang w:eastAsia="zh-CN"/>
          </w:rPr>
          <w:t>(五)、特殊环境影响</w:t>
        </w:r>
        <w:r>
          <w:tab/>
        </w:r>
        <w:r>
          <w:fldChar w:fldCharType="begin"/>
        </w:r>
        <w:r>
          <w:instrText xml:space="preserve"> PAGEREF _Toc7291 \h </w:instrText>
        </w:r>
        <w:r>
          <w:fldChar w:fldCharType="separate"/>
        </w:r>
        <w:r>
          <w:t>45</w:t>
        </w:r>
        <w:r>
          <w:fldChar w:fldCharType="end"/>
        </w:r>
      </w:hyperlink>
    </w:p>
    <w:p>
      <w:pPr>
        <w:pStyle w:val="TOC1"/>
        <w:tabs>
          <w:tab w:val="right" w:leader="dot" w:pos="8306"/>
        </w:tabs>
      </w:pPr>
      <w:hyperlink w:anchor="_Toc27529" w:history="1">
        <w:r>
          <w:rPr>
            <w:rFonts w:ascii="仿宋" w:eastAsia="仿宋" w:hAnsi="仿宋" w:cs="仿宋" w:hint="eastAsia"/>
            <w:lang w:eastAsia="zh-CN"/>
          </w:rPr>
          <w:t>七、经济效益与社会效益优化</w:t>
        </w:r>
        <w:r>
          <w:tab/>
        </w:r>
        <w:r>
          <w:fldChar w:fldCharType="begin"/>
        </w:r>
        <w:r>
          <w:instrText xml:space="preserve"> PAGEREF _Toc27529 \h </w:instrText>
        </w:r>
        <w:r>
          <w:fldChar w:fldCharType="separate"/>
        </w:r>
        <w:r>
          <w:t>46</w:t>
        </w:r>
        <w:r>
          <w:fldChar w:fldCharType="end"/>
        </w:r>
      </w:hyperlink>
    </w:p>
    <w:p>
      <w:pPr>
        <w:pStyle w:val="TOC2"/>
        <w:tabs>
          <w:tab w:val="right" w:leader="dot" w:pos="8306"/>
        </w:tabs>
      </w:pPr>
      <w:hyperlink w:anchor="_Toc4275" w:history="1">
        <w:r>
          <w:rPr>
            <w:rFonts w:ascii="仿宋" w:eastAsia="仿宋" w:hAnsi="仿宋" w:cs="仿宋" w:hint="eastAsia"/>
            <w:lang w:eastAsia="zh-CN"/>
          </w:rPr>
          <w:t>(一)、经济效益提升策略</w:t>
        </w:r>
        <w:r>
          <w:tab/>
        </w:r>
        <w:r>
          <w:fldChar w:fldCharType="begin"/>
        </w:r>
        <w:r>
          <w:instrText xml:space="preserve"> PAGEREF _Toc4275 \h </w:instrText>
        </w:r>
        <w:r>
          <w:fldChar w:fldCharType="separate"/>
        </w:r>
        <w:r>
          <w:t>46</w:t>
        </w:r>
        <w:r>
          <w:fldChar w:fldCharType="end"/>
        </w:r>
      </w:hyperlink>
    </w:p>
    <w:p>
      <w:pPr>
        <w:pStyle w:val="TOC2"/>
        <w:tabs>
          <w:tab w:val="right" w:leader="dot" w:pos="8306"/>
        </w:tabs>
      </w:pPr>
      <w:hyperlink w:anchor="_Toc14245" w:history="1">
        <w:r>
          <w:rPr>
            <w:rFonts w:ascii="仿宋" w:eastAsia="仿宋" w:hAnsi="仿宋" w:cs="仿宋" w:hint="eastAsia"/>
            <w:lang w:eastAsia="zh-CN"/>
          </w:rPr>
          <w:t>(二)、社会效益增强方案</w:t>
        </w:r>
        <w:r>
          <w:tab/>
        </w:r>
        <w:r>
          <w:fldChar w:fldCharType="begin"/>
        </w:r>
        <w:r>
          <w:instrText xml:space="preserve"> PAGEREF _Toc14245 \h </w:instrText>
        </w:r>
        <w:r>
          <w:fldChar w:fldCharType="separate"/>
        </w:r>
        <w:r>
          <w:t>47</w:t>
        </w:r>
        <w:r>
          <w:fldChar w:fldCharType="end"/>
        </w:r>
      </w:hyperlink>
    </w:p>
    <w:p>
      <w:pPr>
        <w:pStyle w:val="TOC1"/>
        <w:tabs>
          <w:tab w:val="right" w:leader="dot" w:pos="8306"/>
        </w:tabs>
      </w:pPr>
      <w:hyperlink w:anchor="_Toc22313" w:history="1">
        <w:r>
          <w:rPr>
            <w:rFonts w:ascii="仿宋" w:eastAsia="仿宋" w:hAnsi="仿宋" w:cs="仿宋" w:hint="eastAsia"/>
            <w:lang w:eastAsia="zh-CN"/>
          </w:rPr>
          <w:t>八、项目实施与管理方案</w:t>
        </w:r>
        <w:r>
          <w:tab/>
        </w:r>
        <w:r>
          <w:fldChar w:fldCharType="begin"/>
        </w:r>
        <w:r>
          <w:instrText xml:space="preserve"> PAGEREF _Toc22313 \h </w:instrText>
        </w:r>
        <w:r>
          <w:fldChar w:fldCharType="separate"/>
        </w:r>
        <w:r>
          <w:t>48</w:t>
        </w:r>
        <w:r>
          <w:fldChar w:fldCharType="end"/>
        </w:r>
      </w:hyperlink>
    </w:p>
    <w:p>
      <w:pPr>
        <w:pStyle w:val="TOC2"/>
        <w:tabs>
          <w:tab w:val="right" w:leader="dot" w:pos="8306"/>
        </w:tabs>
      </w:pPr>
      <w:hyperlink w:anchor="_Toc29826" w:history="1">
        <w:r>
          <w:rPr>
            <w:rFonts w:ascii="仿宋" w:eastAsia="仿宋" w:hAnsi="仿宋" w:cs="仿宋" w:hint="eastAsia"/>
            <w:lang w:eastAsia="zh-CN"/>
          </w:rPr>
          <w:t>(一)、项目实施计划</w:t>
        </w:r>
        <w:r>
          <w:tab/>
        </w:r>
        <w:r>
          <w:fldChar w:fldCharType="begin"/>
        </w:r>
        <w:r>
          <w:instrText xml:space="preserve"> PAGEREF _Toc29826 \h </w:instrText>
        </w:r>
        <w:r>
          <w:fldChar w:fldCharType="separate"/>
        </w:r>
        <w:r>
          <w:t>48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5869" w:history="1">
        <w:r>
          <w:rPr>
            <w:rFonts w:ascii="仿宋" w:eastAsia="仿宋" w:hAnsi="仿宋" w:cs="仿宋" w:hint="eastAsia"/>
            <w:lang w:eastAsia="zh-CN"/>
          </w:rPr>
          <w:t>(二)、项目组织机构与职责</w:t>
        </w:r>
        <w:r>
          <w:tab/>
        </w:r>
        <w:r>
          <w:fldChar w:fldCharType="begin"/>
        </w:r>
        <w:r>
          <w:instrText xml:space="preserve"> PAGEREF _Toc15869 \h </w:instrText>
        </w:r>
        <w:r>
          <w:fldChar w:fldCharType="separate"/>
        </w:r>
        <w:r>
          <w:t>49</w:t>
        </w:r>
        <w:r>
          <w:fldChar w:fldCharType="end"/>
        </w:r>
      </w:hyperlink>
    </w:p>
    <w:p>
      <w:pPr>
        <w:pStyle w:val="TOC2"/>
        <w:tabs>
          <w:tab w:val="right" w:leader="dot" w:pos="8306"/>
        </w:tabs>
      </w:pPr>
      <w:hyperlink w:anchor="_Toc32106" w:history="1">
        <w:r>
          <w:rPr>
            <w:rFonts w:ascii="仿宋" w:eastAsia="仿宋" w:hAnsi="仿宋" w:cs="仿宋" w:hint="eastAsia"/>
            <w:lang w:eastAsia="zh-CN"/>
          </w:rPr>
          <w:t>(三)、项目管理与监控体系</w:t>
        </w:r>
        <w:r>
          <w:tab/>
        </w:r>
        <w:r>
          <w:fldChar w:fldCharType="begin"/>
        </w:r>
        <w:r>
          <w:instrText xml:space="preserve"> PAGEREF _Toc32106 \h </w:instrText>
        </w:r>
        <w:r>
          <w:fldChar w:fldCharType="separate"/>
        </w:r>
        <w:r>
          <w:t>52</w:t>
        </w:r>
        <w:r>
          <w:fldChar w:fldCharType="end"/>
        </w:r>
      </w:hyperlink>
    </w:p>
    <w:p>
      <w:pPr>
        <w:pStyle w:val="TOC1"/>
        <w:tabs>
          <w:tab w:val="right" w:leader="dot" w:pos="8306"/>
        </w:tabs>
      </w:pPr>
      <w:hyperlink w:anchor="_Toc10804" w:history="1">
        <w:r>
          <w:rPr>
            <w:rFonts w:ascii="仿宋" w:eastAsia="仿宋" w:hAnsi="仿宋" w:cs="仿宋" w:hint="eastAsia"/>
            <w:lang w:eastAsia="zh-CN"/>
          </w:rPr>
          <w:t>九、土地利用与规划方案</w:t>
        </w:r>
        <w:r>
          <w:tab/>
        </w:r>
        <w:r>
          <w:fldChar w:fldCharType="begin"/>
        </w:r>
        <w:r>
          <w:instrText xml:space="preserve"> PAGEREF _Toc10804 \h </w:instrText>
        </w:r>
        <w:r>
          <w:fldChar w:fldCharType="separate"/>
        </w:r>
        <w:r>
          <w:t>53</w:t>
        </w:r>
        <w:r>
          <w:fldChar w:fldCharType="end"/>
        </w:r>
      </w:hyperlink>
    </w:p>
    <w:p>
      <w:pPr>
        <w:pStyle w:val="TOC2"/>
        <w:tabs>
          <w:tab w:val="right" w:leader="dot" w:pos="8306"/>
        </w:tabs>
      </w:pPr>
      <w:hyperlink w:anchor="_Toc26261" w:history="1">
        <w:r>
          <w:rPr>
            <w:rFonts w:ascii="仿宋" w:eastAsia="仿宋" w:hAnsi="仿宋" w:cs="仿宋" w:hint="eastAsia"/>
            <w:lang w:eastAsia="zh-CN"/>
          </w:rPr>
          <w:t>(一)、项目用地情况分析</w:t>
        </w:r>
        <w:r>
          <w:tab/>
        </w:r>
        <w:r>
          <w:fldChar w:fldCharType="begin"/>
        </w:r>
        <w:r>
          <w:instrText xml:space="preserve"> PAGEREF _Toc26261 \h </w:instrText>
        </w:r>
        <w:r>
          <w:fldChar w:fldCharType="separate"/>
        </w:r>
        <w:r>
          <w:t>53</w:t>
        </w:r>
        <w:r>
          <w:fldChar w:fldCharType="end"/>
        </w:r>
      </w:hyperlink>
    </w:p>
    <w:p>
      <w:pPr>
        <w:pStyle w:val="TOC2"/>
        <w:tabs>
          <w:tab w:val="right" w:leader="dot" w:pos="8306"/>
        </w:tabs>
      </w:pPr>
      <w:hyperlink w:anchor="_Toc7525" w:history="1">
        <w:r>
          <w:rPr>
            <w:rFonts w:ascii="仿宋" w:eastAsia="仿宋" w:hAnsi="仿宋" w:cs="仿宋" w:hint="eastAsia"/>
            <w:lang w:eastAsia="zh-CN"/>
          </w:rPr>
          <w:t>(二)、土地利用规划方案</w:t>
        </w:r>
        <w:r>
          <w:tab/>
        </w:r>
        <w:r>
          <w:fldChar w:fldCharType="begin"/>
        </w:r>
        <w:r>
          <w:instrText xml:space="preserve"> PAGEREF _Toc7525 \h </w:instrText>
        </w:r>
        <w:r>
          <w:fldChar w:fldCharType="separate"/>
        </w:r>
        <w:r>
          <w:t>54</w:t>
        </w:r>
        <w:r>
          <w:fldChar w:fldCharType="end"/>
        </w:r>
      </w:hyperlink>
    </w:p>
    <w:p>
      <w:pPr>
        <w:pStyle w:val="TOC1"/>
        <w:tabs>
          <w:tab w:val="right" w:leader="dot" w:pos="8306"/>
        </w:tabs>
      </w:pPr>
      <w:hyperlink w:anchor="_Toc22671" w:history="1">
        <w:r>
          <w:rPr>
            <w:rFonts w:ascii="仿宋" w:eastAsia="仿宋" w:hAnsi="仿宋" w:cs="仿宋" w:hint="eastAsia"/>
            <w:lang w:eastAsia="zh-CN"/>
          </w:rPr>
          <w:t>十、技术创新与产业升级</w:t>
        </w:r>
        <w:r>
          <w:tab/>
        </w:r>
        <w:r>
          <w:fldChar w:fldCharType="begin"/>
        </w:r>
        <w:r>
          <w:instrText xml:space="preserve"> PAGEREF _Toc22671 \h </w:instrText>
        </w:r>
        <w:r>
          <w:fldChar w:fldCharType="separate"/>
        </w:r>
        <w:r>
          <w:t>56</w:t>
        </w:r>
        <w:r>
          <w:fldChar w:fldCharType="end"/>
        </w:r>
      </w:hyperlink>
    </w:p>
    <w:p>
      <w:pPr>
        <w:pStyle w:val="TOC2"/>
        <w:tabs>
          <w:tab w:val="right" w:leader="dot" w:pos="8306"/>
        </w:tabs>
      </w:pPr>
      <w:hyperlink w:anchor="_Toc24052" w:history="1">
        <w:r>
          <w:rPr>
            <w:rFonts w:ascii="仿宋" w:eastAsia="仿宋" w:hAnsi="仿宋" w:cs="仿宋" w:hint="eastAsia"/>
            <w:lang w:eastAsia="zh-CN"/>
          </w:rPr>
          <w:t>(一)、技术创新方向与目标</w:t>
        </w:r>
        <w:r>
          <w:tab/>
        </w:r>
        <w:r>
          <w:fldChar w:fldCharType="begin"/>
        </w:r>
        <w:r>
          <w:instrText xml:space="preserve"> PAGEREF _Toc24052 \h </w:instrText>
        </w:r>
        <w:r>
          <w:fldChar w:fldCharType="separate"/>
        </w:r>
        <w:r>
          <w:t>56</w:t>
        </w:r>
        <w:r>
          <w:fldChar w:fldCharType="end"/>
        </w:r>
      </w:hyperlink>
    </w:p>
    <w:p>
      <w:pPr>
        <w:pStyle w:val="TOC2"/>
        <w:tabs>
          <w:tab w:val="right" w:leader="dot" w:pos="8306"/>
        </w:tabs>
      </w:pPr>
      <w:hyperlink w:anchor="_Toc26636" w:history="1">
        <w:r>
          <w:rPr>
            <w:rFonts w:ascii="仿宋" w:eastAsia="仿宋" w:hAnsi="仿宋" w:cs="仿宋" w:hint="eastAsia"/>
            <w:lang w:eastAsia="zh-CN"/>
          </w:rPr>
          <w:t>(二)、产业升级路径与措施</w:t>
        </w:r>
        <w:r>
          <w:tab/>
        </w:r>
        <w:r>
          <w:fldChar w:fldCharType="begin"/>
        </w:r>
        <w:r>
          <w:instrText xml:space="preserve"> PAGEREF _Toc26636 \h </w:instrText>
        </w:r>
        <w:r>
          <w:fldChar w:fldCharType="separate"/>
        </w:r>
        <w:r>
          <w:t>57</w:t>
        </w:r>
        <w:r>
          <w:fldChar w:fldCharType="end"/>
        </w:r>
      </w:hyperlink>
    </w:p>
    <w:p>
      <w:pPr>
        <w:pStyle w:val="TOC1"/>
        <w:tabs>
          <w:tab w:val="right" w:leader="dot" w:pos="8306"/>
        </w:tabs>
      </w:pPr>
      <w:hyperlink w:anchor="_Toc32286" w:history="1">
        <w:r>
          <w:rPr>
            <w:rFonts w:ascii="仿宋" w:eastAsia="仿宋" w:hAnsi="仿宋" w:cs="仿宋" w:hint="eastAsia"/>
            <w:lang w:eastAsia="zh-CN"/>
          </w:rPr>
          <w:t>十一、项目进度计划</w:t>
        </w:r>
        <w:r>
          <w:tab/>
        </w:r>
        <w:r>
          <w:fldChar w:fldCharType="begin"/>
        </w:r>
        <w:r>
          <w:instrText xml:space="preserve"> PAGEREF _Toc32286 \h </w:instrText>
        </w:r>
        <w:r>
          <w:fldChar w:fldCharType="separate"/>
        </w:r>
        <w:r>
          <w:t>58</w:t>
        </w:r>
        <w:r>
          <w:fldChar w:fldCharType="end"/>
        </w:r>
      </w:hyperlink>
    </w:p>
    <w:p>
      <w:pPr>
        <w:pStyle w:val="TOC2"/>
        <w:tabs>
          <w:tab w:val="right" w:leader="dot" w:pos="8306"/>
        </w:tabs>
      </w:pPr>
      <w:hyperlink w:anchor="_Toc21831" w:history="1">
        <w:r>
          <w:rPr>
            <w:rFonts w:ascii="仿宋" w:eastAsia="仿宋" w:hAnsi="仿宋" w:cs="仿宋" w:hint="eastAsia"/>
            <w:lang w:eastAsia="zh-CN"/>
          </w:rPr>
          <w:t>(一)、建设周期</w:t>
        </w:r>
        <w:r>
          <w:tab/>
        </w:r>
        <w:r>
          <w:fldChar w:fldCharType="begin"/>
        </w:r>
        <w:r>
          <w:instrText xml:space="preserve"> PAGEREF _Toc21831 \h </w:instrText>
        </w:r>
        <w:r>
          <w:fldChar w:fldCharType="separate"/>
        </w:r>
        <w:r>
          <w:t>58</w:t>
        </w:r>
        <w:r>
          <w:fldChar w:fldCharType="end"/>
        </w:r>
      </w:hyperlink>
    </w:p>
    <w:p>
      <w:pPr>
        <w:pStyle w:val="TOC2"/>
        <w:tabs>
          <w:tab w:val="right" w:leader="dot" w:pos="8306"/>
        </w:tabs>
      </w:pPr>
      <w:hyperlink w:anchor="_Toc8286" w:history="1">
        <w:r>
          <w:rPr>
            <w:rFonts w:ascii="仿宋" w:eastAsia="仿宋" w:hAnsi="仿宋" w:cs="仿宋" w:hint="eastAsia"/>
            <w:lang w:eastAsia="zh-CN"/>
          </w:rPr>
          <w:t>(二)、建设进度</w:t>
        </w:r>
        <w:r>
          <w:tab/>
        </w:r>
        <w:r>
          <w:fldChar w:fldCharType="begin"/>
        </w:r>
        <w:r>
          <w:instrText xml:space="preserve"> PAGEREF _Toc8286 \h </w:instrText>
        </w:r>
        <w:r>
          <w:fldChar w:fldCharType="separate"/>
        </w:r>
        <w:r>
          <w:t>58</w:t>
        </w:r>
        <w:r>
          <w:fldChar w:fldCharType="end"/>
        </w:r>
      </w:hyperlink>
    </w:p>
    <w:p>
      <w:pPr>
        <w:pStyle w:val="TOC2"/>
        <w:tabs>
          <w:tab w:val="right" w:leader="dot" w:pos="8306"/>
        </w:tabs>
      </w:pPr>
      <w:hyperlink w:anchor="_Toc14165" w:history="1">
        <w:r>
          <w:rPr>
            <w:rFonts w:ascii="仿宋" w:eastAsia="仿宋" w:hAnsi="仿宋" w:cs="仿宋" w:hint="eastAsia"/>
            <w:lang w:eastAsia="zh-CN"/>
          </w:rPr>
          <w:t>(三)、进度安排注意事项</w:t>
        </w:r>
        <w:r>
          <w:tab/>
        </w:r>
        <w:r>
          <w:fldChar w:fldCharType="begin"/>
        </w:r>
        <w:r>
          <w:instrText xml:space="preserve"> PAGEREF _Toc14165 \h </w:instrText>
        </w:r>
        <w:r>
          <w:fldChar w:fldCharType="separate"/>
        </w:r>
        <w:r>
          <w:t>60</w:t>
        </w:r>
        <w:r>
          <w:fldChar w:fldCharType="end"/>
        </w:r>
      </w:hyperlink>
    </w:p>
    <w:p>
      <w:pPr>
        <w:pStyle w:val="TOC2"/>
        <w:tabs>
          <w:tab w:val="right" w:leader="dot" w:pos="8306"/>
        </w:tabs>
      </w:pPr>
      <w:hyperlink w:anchor="_Toc3054" w:history="1">
        <w:r>
          <w:rPr>
            <w:rFonts w:ascii="仿宋" w:eastAsia="仿宋" w:hAnsi="仿宋" w:cs="仿宋" w:hint="eastAsia"/>
            <w:lang w:eastAsia="zh-CN"/>
          </w:rPr>
          <w:t>(四)、人力资源配置</w:t>
        </w:r>
        <w:r>
          <w:tab/>
        </w:r>
        <w:r>
          <w:fldChar w:fldCharType="begin"/>
        </w:r>
        <w:r>
          <w:instrText xml:space="preserve"> PAGEREF _Toc3054 \h </w:instrText>
        </w:r>
        <w:r>
          <w:fldChar w:fldCharType="separate"/>
        </w:r>
        <w:r>
          <w:t>61</w:t>
        </w:r>
        <w:r>
          <w:fldChar w:fldCharType="end"/>
        </w:r>
      </w:hyperlink>
    </w:p>
    <w:p>
      <w:pPr>
        <w:pStyle w:val="TOC2"/>
        <w:tabs>
          <w:tab w:val="right" w:leader="dot" w:pos="8306"/>
        </w:tabs>
      </w:pPr>
      <w:hyperlink w:anchor="_Toc31510" w:history="1">
        <w:r>
          <w:rPr>
            <w:rFonts w:ascii="仿宋" w:eastAsia="仿宋" w:hAnsi="仿宋" w:cs="仿宋" w:hint="eastAsia"/>
            <w:lang w:eastAsia="zh-CN"/>
          </w:rPr>
          <w:t>(五)、员工培训</w:t>
        </w:r>
        <w:r>
          <w:tab/>
        </w:r>
        <w:r>
          <w:fldChar w:fldCharType="begin"/>
        </w:r>
        <w:r>
          <w:instrText xml:space="preserve"> PAGEREF _Toc31510 \h </w:instrText>
        </w:r>
        <w:r>
          <w:fldChar w:fldCharType="separate"/>
        </w:r>
        <w:r>
          <w:t>63</w:t>
        </w:r>
        <w:r>
          <w:fldChar w:fldCharType="end"/>
        </w:r>
      </w:hyperlink>
    </w:p>
    <w:p>
      <w:pPr>
        <w:pStyle w:val="TOC2"/>
        <w:tabs>
          <w:tab w:val="right" w:leader="dot" w:pos="8306"/>
        </w:tabs>
      </w:pPr>
      <w:hyperlink w:anchor="_Toc31354" w:history="1">
        <w:r>
          <w:rPr>
            <w:rFonts w:ascii="仿宋" w:eastAsia="仿宋" w:hAnsi="仿宋" w:cs="仿宋" w:hint="eastAsia"/>
            <w:lang w:eastAsia="zh-CN"/>
          </w:rPr>
          <w:t>(六)、项目实施保障</w:t>
        </w:r>
        <w:r>
          <w:tab/>
        </w:r>
        <w:r>
          <w:fldChar w:fldCharType="begin"/>
        </w:r>
        <w:r>
          <w:instrText xml:space="preserve"> PAGEREF _Toc31354 \h </w:instrText>
        </w:r>
        <w:r>
          <w:fldChar w:fldCharType="separate"/>
        </w:r>
        <w:r>
          <w:t>64</w:t>
        </w:r>
        <w:r>
          <w:fldChar w:fldCharType="end"/>
        </w:r>
      </w:hyperlink>
    </w:p>
    <w:p>
      <w:pPr>
        <w:pStyle w:val="TOC2"/>
        <w:tabs>
          <w:tab w:val="right" w:leader="dot" w:pos="8306"/>
        </w:tabs>
      </w:pPr>
      <w:hyperlink w:anchor="_Toc6825" w:history="1">
        <w:r>
          <w:rPr>
            <w:rFonts w:ascii="仿宋" w:eastAsia="仿宋" w:hAnsi="仿宋" w:cs="仿宋" w:hint="eastAsia"/>
            <w:lang w:eastAsia="zh-CN"/>
          </w:rPr>
          <w:t>(七)、安全规范管理</w:t>
        </w:r>
        <w:r>
          <w:tab/>
        </w:r>
        <w:r>
          <w:fldChar w:fldCharType="begin"/>
        </w:r>
        <w:r>
          <w:instrText xml:space="preserve"> PAGEREF _Toc6825 \h </w:instrText>
        </w:r>
        <w:r>
          <w:fldChar w:fldCharType="separate"/>
        </w:r>
        <w:r>
          <w:t>64</w:t>
        </w:r>
        <w:r>
          <w:fldChar w:fldCharType="end"/>
        </w:r>
      </w:hyperlink>
    </w:p>
    <w:p>
      <w:pPr>
        <w:pStyle w:val="TOC1"/>
        <w:tabs>
          <w:tab w:val="right" w:leader="dot" w:pos="8306"/>
        </w:tabs>
      </w:pPr>
      <w:hyperlink w:anchor="_Toc4156" w:history="1">
        <w:r>
          <w:rPr>
            <w:rFonts w:ascii="仿宋" w:eastAsia="仿宋" w:hAnsi="仿宋" w:cs="仿宋" w:hint="eastAsia"/>
            <w:lang w:eastAsia="zh-CN"/>
          </w:rPr>
          <w:t>十二、环境保护与治理方案</w:t>
        </w:r>
        <w:r>
          <w:tab/>
        </w:r>
        <w:r>
          <w:fldChar w:fldCharType="begin"/>
        </w:r>
        <w:r>
          <w:instrText xml:space="preserve"> PAGEREF _Toc4156 \h </w:instrText>
        </w:r>
        <w:r>
          <w:fldChar w:fldCharType="separate"/>
        </w:r>
        <w:r>
          <w:t>66</w:t>
        </w:r>
        <w:r>
          <w:fldChar w:fldCharType="end"/>
        </w:r>
      </w:hyperlink>
    </w:p>
    <w:p>
      <w:pPr>
        <w:pStyle w:val="TOC2"/>
        <w:tabs>
          <w:tab w:val="right" w:leader="dot" w:pos="8306"/>
        </w:tabs>
      </w:pPr>
      <w:hyperlink w:anchor="_Toc22929" w:history="1">
        <w:r>
          <w:rPr>
            <w:rFonts w:ascii="仿宋" w:eastAsia="仿宋" w:hAnsi="仿宋" w:cs="仿宋" w:hint="eastAsia"/>
            <w:lang w:eastAsia="zh-CN"/>
          </w:rPr>
          <w:t>(一)、项目环境影响评估</w:t>
        </w:r>
        <w:r>
          <w:tab/>
        </w:r>
        <w:r>
          <w:fldChar w:fldCharType="begin"/>
        </w:r>
        <w:r>
          <w:instrText xml:space="preserve"> PAGEREF _Toc22929 \h </w:instrText>
        </w:r>
        <w:r>
          <w:fldChar w:fldCharType="separate"/>
        </w:r>
        <w:r>
          <w:t>66</w:t>
        </w:r>
        <w:r>
          <w:fldChar w:fldCharType="end"/>
        </w:r>
      </w:hyperlink>
    </w:p>
    <w:p>
      <w:pPr>
        <w:pStyle w:val="TOC2"/>
        <w:tabs>
          <w:tab w:val="right" w:leader="dot" w:pos="8306"/>
        </w:tabs>
      </w:pPr>
      <w:hyperlink w:anchor="_Toc14871" w:history="1">
        <w:r>
          <w:rPr>
            <w:rFonts w:ascii="仿宋" w:eastAsia="仿宋" w:hAnsi="仿宋" w:cs="仿宋" w:hint="eastAsia"/>
            <w:lang w:eastAsia="zh-CN"/>
          </w:rPr>
          <w:t>(二)、环境保护措施与治理方案</w:t>
        </w:r>
        <w:r>
          <w:tab/>
        </w:r>
        <w:r>
          <w:fldChar w:fldCharType="begin"/>
        </w:r>
        <w:r>
          <w:instrText xml:space="preserve"> PAGEREF _Toc14871 \h </w:instrText>
        </w:r>
        <w:r>
          <w:fldChar w:fldCharType="separate"/>
        </w:r>
        <w:r>
          <w:t>66</w:t>
        </w:r>
        <w:r>
          <w:fldChar w:fldCharType="end"/>
        </w:r>
      </w:hyperlink>
    </w:p>
    <w:p>
      <w:pPr>
        <w:pStyle w:val="TOC1"/>
        <w:tabs>
          <w:tab w:val="right" w:leader="dot" w:pos="8306"/>
        </w:tabs>
      </w:pPr>
      <w:hyperlink w:anchor="_Toc29419" w:history="1">
        <w:r>
          <w:rPr>
            <w:rFonts w:ascii="仿宋" w:eastAsia="仿宋" w:hAnsi="仿宋" w:cs="仿宋" w:hint="eastAsia"/>
            <w:lang w:eastAsia="zh-CN"/>
          </w:rPr>
          <w:t>十三、知识产权管理与保护</w:t>
        </w:r>
        <w:r>
          <w:tab/>
        </w:r>
        <w:r>
          <w:fldChar w:fldCharType="begin"/>
        </w:r>
        <w:r>
          <w:instrText xml:space="preserve"> PAGEREF _Toc29419 \h </w:instrText>
        </w:r>
        <w:r>
          <w:fldChar w:fldCharType="separate"/>
        </w:r>
        <w:r>
          <w:t>67</w:t>
        </w:r>
        <w:r>
          <w:fldChar w:fldCharType="end"/>
        </w:r>
      </w:hyperlink>
    </w:p>
    <w:p>
      <w:pPr>
        <w:pStyle w:val="TOC2"/>
        <w:tabs>
          <w:tab w:val="right" w:leader="dot" w:pos="8306"/>
        </w:tabs>
      </w:pPr>
      <w:hyperlink w:anchor="_Toc18795" w:history="1">
        <w:r>
          <w:rPr>
            <w:rFonts w:ascii="仿宋" w:eastAsia="仿宋" w:hAnsi="仿宋" w:cs="仿宋" w:hint="eastAsia"/>
            <w:lang w:eastAsia="zh-CN"/>
          </w:rPr>
          <w:t>(一)、知识产权管理体系建设</w:t>
        </w:r>
        <w:r>
          <w:tab/>
        </w:r>
        <w:r>
          <w:fldChar w:fldCharType="begin"/>
        </w:r>
        <w:r>
          <w:instrText xml:space="preserve"> PAGEREF _Toc18795 \h </w:instrText>
        </w:r>
        <w:r>
          <w:fldChar w:fldCharType="separate"/>
        </w:r>
        <w:r>
          <w:t>67</w:t>
        </w:r>
        <w:r>
          <w:fldChar w:fldCharType="end"/>
        </w:r>
      </w:hyperlink>
    </w:p>
    <w:p>
      <w:pPr>
        <w:pStyle w:val="TOC2"/>
        <w:tabs>
          <w:tab w:val="right" w:leader="dot" w:pos="8306"/>
        </w:tabs>
      </w:pPr>
      <w:hyperlink w:anchor="_Toc21093" w:history="1">
        <w:r>
          <w:rPr>
            <w:rFonts w:ascii="仿宋" w:eastAsia="仿宋" w:hAnsi="仿宋" w:cs="仿宋" w:hint="eastAsia"/>
            <w:lang w:eastAsia="zh-CN"/>
          </w:rPr>
          <w:t>(二)、知识产权保护措施</w:t>
        </w:r>
        <w:r>
          <w:tab/>
        </w:r>
        <w:r>
          <w:fldChar w:fldCharType="begin"/>
        </w:r>
        <w:r>
          <w:instrText xml:space="preserve"> PAGEREF _Toc21093 \h </w:instrText>
        </w:r>
        <w:r>
          <w:fldChar w:fldCharType="separate"/>
        </w:r>
        <w:r>
          <w:t>67</w:t>
        </w:r>
        <w:r>
          <w:fldChar w:fldCharType="end"/>
        </w:r>
      </w:hyperlink>
    </w:p>
    <w:p>
      <w:pPr>
        <w:pStyle w:val="TOC1"/>
        <w:tabs>
          <w:tab w:val="right" w:leader="dot" w:pos="8306"/>
        </w:tabs>
      </w:pPr>
      <w:hyperlink w:anchor="_Toc9149" w:history="1">
        <w:r>
          <w:rPr>
            <w:rFonts w:ascii="仿宋" w:eastAsia="仿宋" w:hAnsi="仿宋" w:cs="仿宋" w:hint="eastAsia"/>
            <w:lang w:eastAsia="zh-CN"/>
          </w:rPr>
          <w:t>十四、项目施工方案</w:t>
        </w:r>
        <w:r>
          <w:tab/>
        </w:r>
        <w:r>
          <w:fldChar w:fldCharType="begin"/>
        </w:r>
        <w:r>
          <w:instrText xml:space="preserve"> PAGEREF _Toc9149 \h </w:instrText>
        </w:r>
        <w:r>
          <w:fldChar w:fldCharType="separate"/>
        </w:r>
        <w:r>
          <w:t>69</w:t>
        </w:r>
        <w:r>
          <w:fldChar w:fldCharType="end"/>
        </w:r>
      </w:hyperlink>
    </w:p>
    <w:p>
      <w:pPr>
        <w:pStyle w:val="TOC2"/>
        <w:tabs>
          <w:tab w:val="right" w:leader="dot" w:pos="8306"/>
        </w:tabs>
      </w:pPr>
      <w:hyperlink w:anchor="_Toc30163" w:history="1">
        <w:r>
          <w:rPr>
            <w:rFonts w:ascii="仿宋" w:eastAsia="仿宋" w:hAnsi="仿宋" w:cs="仿宋" w:hint="eastAsia"/>
            <w:lang w:eastAsia="zh-CN"/>
          </w:rPr>
          <w:t>(一)、施工组织设计</w:t>
        </w:r>
        <w:r>
          <w:tab/>
        </w:r>
        <w:r>
          <w:fldChar w:fldCharType="begin"/>
        </w:r>
        <w:r>
          <w:instrText xml:space="preserve"> PAGEREF _Toc30163 \h </w:instrText>
        </w:r>
        <w:r>
          <w:fldChar w:fldCharType="separate"/>
        </w:r>
        <w:r>
          <w:t>69</w:t>
        </w:r>
        <w:r>
          <w:fldChar w:fldCharType="end"/>
        </w:r>
      </w:hyperlink>
    </w:p>
    <w:p>
      <w:pPr>
        <w:pStyle w:val="TOC2"/>
        <w:tabs>
          <w:tab w:val="right" w:leader="dot" w:pos="8306"/>
        </w:tabs>
      </w:pPr>
      <w:hyperlink w:anchor="_Toc19558" w:history="1">
        <w:r>
          <w:rPr>
            <w:rFonts w:ascii="仿宋" w:eastAsia="仿宋" w:hAnsi="仿宋" w:cs="仿宋" w:hint="eastAsia"/>
            <w:lang w:eastAsia="zh-CN"/>
          </w:rPr>
          <w:t>(二)、施工工艺与技术路线</w:t>
        </w:r>
        <w:r>
          <w:tab/>
        </w:r>
        <w:r>
          <w:fldChar w:fldCharType="begin"/>
        </w:r>
        <w:r>
          <w:instrText xml:space="preserve"> PAGEREF _Toc19558 \h </w:instrText>
        </w:r>
        <w:r>
          <w:fldChar w:fldCharType="separate"/>
        </w:r>
        <w:r>
          <w:t>71</w:t>
        </w:r>
        <w:r>
          <w:fldChar w:fldCharType="end"/>
        </w:r>
      </w:hyperlink>
    </w:p>
    <w:p>
      <w:pPr>
        <w:pStyle w:val="TOC2"/>
        <w:tabs>
          <w:tab w:val="right" w:leader="dot" w:pos="8306"/>
        </w:tabs>
      </w:pPr>
      <w:hyperlink w:anchor="_Toc17562" w:history="1">
        <w:r>
          <w:rPr>
            <w:rFonts w:ascii="仿宋" w:eastAsia="仿宋" w:hAnsi="仿宋" w:cs="仿宋" w:hint="eastAsia"/>
            <w:lang w:eastAsia="zh-CN"/>
          </w:rPr>
          <w:t>(三)、关键节点施工计划</w:t>
        </w:r>
        <w:r>
          <w:tab/>
        </w:r>
        <w:r>
          <w:fldChar w:fldCharType="begin"/>
        </w:r>
        <w:r>
          <w:instrText xml:space="preserve"> PAGEREF _Toc17562 \h </w:instrText>
        </w:r>
        <w:r>
          <w:fldChar w:fldCharType="separate"/>
        </w:r>
        <w:r>
          <w:t>72</w:t>
        </w:r>
        <w:r>
          <w:fldChar w:fldCharType="end"/>
        </w:r>
      </w:hyperlink>
    </w:p>
    <w:p>
      <w:pPr>
        <w:pStyle w:val="TOC2"/>
        <w:tabs>
          <w:tab w:val="right" w:leader="dot" w:pos="8306"/>
        </w:tabs>
      </w:pPr>
      <w:hyperlink w:anchor="_Toc227" w:history="1">
        <w:r>
          <w:rPr>
            <w:rFonts w:ascii="仿宋" w:eastAsia="仿宋" w:hAnsi="仿宋" w:cs="仿宋" w:hint="eastAsia"/>
            <w:lang w:eastAsia="zh-CN"/>
          </w:rPr>
          <w:t>(四)、施工现场管理</w:t>
        </w:r>
        <w:r>
          <w:tab/>
        </w:r>
        <w:r>
          <w:fldChar w:fldCharType="begin"/>
        </w:r>
        <w:r>
          <w:instrText xml:space="preserve"> PAGEREF _Toc227 \h </w:instrText>
        </w:r>
        <w:r>
          <w:fldChar w:fldCharType="separate"/>
        </w:r>
        <w:r>
          <w:t>73</w:t>
        </w:r>
        <w:r>
          <w:fldChar w:fldCharType="end"/>
        </w:r>
      </w:hyperlink>
    </w:p>
    <w:p>
      <w:pPr>
        <w:pStyle w:val="TOC1"/>
        <w:tabs>
          <w:tab w:val="right" w:leader="dot" w:pos="8306"/>
        </w:tabs>
      </w:pPr>
      <w:hyperlink w:anchor="_Toc21323" w:history="1">
        <w:r>
          <w:rPr>
            <w:rFonts w:ascii="仿宋" w:eastAsia="仿宋" w:hAnsi="仿宋" w:cs="仿宋" w:hint="eastAsia"/>
            <w:lang w:eastAsia="zh-CN"/>
          </w:rPr>
          <w:t>十五、产业协同与集群发展</w:t>
        </w:r>
        <w:r>
          <w:tab/>
        </w:r>
        <w:r>
          <w:fldChar w:fldCharType="begin"/>
        </w:r>
        <w:r>
          <w:instrText xml:space="preserve"> PAGEREF _Toc21323 \h </w:instrText>
        </w:r>
        <w:r>
          <w:fldChar w:fldCharType="separate"/>
        </w:r>
        <w:r>
          <w:t>76</w:t>
        </w:r>
        <w:r>
          <w:fldChar w:fldCharType="end"/>
        </w:r>
      </w:hyperlink>
    </w:p>
    <w:p>
      <w:pPr>
        <w:pStyle w:val="TOC2"/>
        <w:tabs>
          <w:tab w:val="right" w:leader="dot" w:pos="8306"/>
        </w:tabs>
      </w:pPr>
      <w:hyperlink w:anchor="_Toc9340" w:history="1">
        <w:r>
          <w:rPr>
            <w:rFonts w:ascii="仿宋" w:eastAsia="仿宋" w:hAnsi="仿宋" w:cs="仿宋" w:hint="eastAsia"/>
            <w:lang w:eastAsia="zh-CN"/>
          </w:rPr>
          <w:t>(一)、产业协同机制建设</w:t>
        </w:r>
        <w:r>
          <w:tab/>
        </w:r>
        <w:r>
          <w:fldChar w:fldCharType="begin"/>
        </w:r>
        <w:r>
          <w:instrText xml:space="preserve"> PAGEREF _Toc9340 \h </w:instrText>
        </w:r>
        <w:r>
          <w:fldChar w:fldCharType="separate"/>
        </w:r>
        <w:r>
          <w:t>76</w:t>
        </w:r>
        <w:r>
          <w:fldChar w:fldCharType="end"/>
        </w:r>
      </w:hyperlink>
    </w:p>
    <w:p>
      <w:pPr>
        <w:pStyle w:val="TOC2"/>
        <w:tabs>
          <w:tab w:val="right" w:leader="dot" w:pos="8306"/>
        </w:tabs>
      </w:pPr>
      <w:hyperlink w:anchor="_Toc32025" w:history="1">
        <w:r>
          <w:rPr>
            <w:rFonts w:ascii="仿宋" w:eastAsia="仿宋" w:hAnsi="仿宋" w:cs="仿宋" w:hint="eastAsia"/>
            <w:lang w:eastAsia="zh-CN"/>
          </w:rPr>
          <w:t>(二)、产业集群培育与发展</w:t>
        </w:r>
        <w:r>
          <w:tab/>
        </w:r>
        <w:r>
          <w:fldChar w:fldCharType="begin"/>
        </w:r>
        <w:r>
          <w:instrText xml:space="preserve"> PAGEREF _Toc32025 \h </w:instrText>
        </w:r>
        <w:r>
          <w:fldChar w:fldCharType="separate"/>
        </w:r>
        <w:r>
          <w:t>77</w:t>
        </w:r>
        <w:r>
          <w:fldChar w:fldCharType="end"/>
        </w:r>
      </w:hyperlink>
    </w:p>
    <w:p>
      <w:pPr>
        <w:pStyle w:val="TOC1"/>
        <w:tabs>
          <w:tab w:val="right" w:leader="dot" w:pos="8306"/>
        </w:tabs>
      </w:pPr>
      <w:hyperlink w:anchor="_Toc24162" w:history="1">
        <w:r>
          <w:rPr>
            <w:rFonts w:ascii="仿宋" w:eastAsia="仿宋" w:hAnsi="仿宋" w:cs="仿宋" w:hint="eastAsia"/>
            <w:lang w:eastAsia="zh-CN"/>
          </w:rPr>
          <w:t>十六、合作与交流机制建立</w:t>
        </w:r>
        <w:r>
          <w:tab/>
        </w:r>
        <w:r>
          <w:fldChar w:fldCharType="begin"/>
        </w:r>
        <w:r>
          <w:instrText xml:space="preserve"> PAGEREF _Toc24162 \h </w:instrText>
        </w:r>
        <w:r>
          <w:fldChar w:fldCharType="separate"/>
        </w:r>
        <w:r>
          <w:t>78</w:t>
        </w:r>
        <w:r>
          <w:fldChar w:fldCharType="end"/>
        </w:r>
      </w:hyperlink>
    </w:p>
    <w:p>
      <w:pPr>
        <w:pStyle w:val="TOC2"/>
        <w:tabs>
          <w:tab w:val="right" w:leader="dot" w:pos="8306"/>
        </w:tabs>
      </w:pPr>
      <w:hyperlink w:anchor="_Toc18969" w:history="1">
        <w:r>
          <w:rPr>
            <w:rFonts w:ascii="仿宋" w:eastAsia="仿宋" w:hAnsi="仿宋" w:cs="仿宋" w:hint="eastAsia"/>
            <w:lang w:eastAsia="zh-CN"/>
          </w:rPr>
          <w:t>(一)、合作伙伴选择与合作方式</w:t>
        </w:r>
        <w:r>
          <w:tab/>
        </w:r>
        <w:r>
          <w:fldChar w:fldCharType="begin"/>
        </w:r>
        <w:r>
          <w:instrText xml:space="preserve"> PAGEREF _Toc18969 \h </w:instrText>
        </w:r>
        <w:r>
          <w:fldChar w:fldCharType="separate"/>
        </w:r>
        <w:r>
          <w:t>78</w:t>
        </w:r>
        <w:r>
          <w:fldChar w:fldCharType="end"/>
        </w:r>
      </w:hyperlink>
    </w:p>
    <w:p>
      <w:pPr>
        <w:pStyle w:val="TOC2"/>
        <w:tabs>
          <w:tab w:val="right" w:leader="dot" w:pos="8306"/>
        </w:tabs>
      </w:pPr>
      <w:hyperlink w:anchor="_Toc9583" w:history="1">
        <w:r>
          <w:rPr>
            <w:rFonts w:ascii="仿宋" w:eastAsia="仿宋" w:hAnsi="仿宋" w:cs="仿宋" w:hint="eastAsia"/>
            <w:lang w:eastAsia="zh-CN"/>
          </w:rPr>
          <w:t>(二)、交流与合作平台搭建</w:t>
        </w:r>
        <w:r>
          <w:tab/>
        </w:r>
        <w:r>
          <w:fldChar w:fldCharType="begin"/>
        </w:r>
        <w:r>
          <w:instrText xml:space="preserve"> PAGEREF _Toc9583 \h </w:instrText>
        </w:r>
        <w:r>
          <w:fldChar w:fldCharType="separate"/>
        </w:r>
        <w:r>
          <w:t>79</w:t>
        </w:r>
        <w:r>
          <w:fldChar w:fldCharType="end"/>
        </w:r>
      </w:hyperlink>
    </w:p>
    <w:p>
      <w:pPr>
        <w:pStyle w:val="TOC1"/>
        <w:tabs>
          <w:tab w:val="right" w:leader="dot" w:pos="8306"/>
        </w:tabs>
      </w:pPr>
      <w:hyperlink w:anchor="_Toc4204" w:history="1">
        <w:r>
          <w:rPr>
            <w:rFonts w:ascii="仿宋" w:eastAsia="仿宋" w:hAnsi="仿宋" w:cs="仿宋" w:hint="eastAsia"/>
            <w:lang w:eastAsia="zh-CN"/>
          </w:rPr>
          <w:t>十七、法律法规与政策遵循</w:t>
        </w:r>
        <w:r>
          <w:tab/>
        </w:r>
        <w:r>
          <w:fldChar w:fldCharType="begin"/>
        </w:r>
        <w:r>
          <w:instrText xml:space="preserve"> PAGEREF _Toc4204 \h </w:instrText>
        </w:r>
        <w:r>
          <w:fldChar w:fldCharType="separate"/>
        </w:r>
        <w:r>
          <w:t>81</w:t>
        </w:r>
        <w:r>
          <w:fldChar w:fldCharType="end"/>
        </w:r>
      </w:hyperlink>
    </w:p>
    <w:p>
      <w:pPr>
        <w:pStyle w:val="TOC2"/>
        <w:tabs>
          <w:tab w:val="right" w:leader="dot" w:pos="8306"/>
        </w:tabs>
      </w:pPr>
      <w:hyperlink w:anchor="_Toc3882" w:history="1">
        <w:r>
          <w:rPr>
            <w:rFonts w:ascii="仿宋" w:eastAsia="仿宋" w:hAnsi="仿宋" w:cs="仿宋" w:hint="eastAsia"/>
            <w:lang w:eastAsia="zh-CN"/>
          </w:rPr>
          <w:t>(一)、法律法规遵守</w:t>
        </w:r>
        <w:r>
          <w:tab/>
        </w:r>
        <w:r>
          <w:fldChar w:fldCharType="begin"/>
        </w:r>
        <w:r>
          <w:instrText xml:space="preserve"> PAGEREF _Toc3882 \h </w:instrText>
        </w:r>
        <w:r>
          <w:fldChar w:fldCharType="separate"/>
        </w:r>
        <w:r>
          <w:t>81</w:t>
        </w:r>
        <w:r>
          <w:fldChar w:fldCharType="end"/>
        </w:r>
      </w:hyperlink>
    </w:p>
    <w:p>
      <w:pPr>
        <w:pStyle w:val="TOC2"/>
        <w:tabs>
          <w:tab w:val="right" w:leader="dot" w:pos="8306"/>
        </w:tabs>
      </w:pPr>
      <w:hyperlink w:anchor="_Toc28607" w:history="1">
        <w:r>
          <w:rPr>
            <w:rFonts w:ascii="仿宋" w:eastAsia="仿宋" w:hAnsi="仿宋" w:cs="仿宋" w:hint="eastAsia"/>
            <w:lang w:eastAsia="zh-CN"/>
          </w:rPr>
          <w:t>(二)、政策导向与利用</w:t>
        </w:r>
        <w:r>
          <w:tab/>
        </w:r>
        <w:r>
          <w:fldChar w:fldCharType="begin"/>
        </w:r>
        <w:r>
          <w:instrText xml:space="preserve"> PAGEREF _Toc28607 \h </w:instrText>
        </w:r>
        <w:r>
          <w:fldChar w:fldCharType="separate"/>
        </w:r>
        <w:r>
          <w:t>82</w:t>
        </w:r>
        <w:r>
          <w:fldChar w:fldCharType="end"/>
        </w:r>
      </w:hyperlink>
    </w:p>
    <w:p>
      <w:pPr>
        <w:pStyle w:val="TOC1"/>
        <w:tabs>
          <w:tab w:val="right" w:leader="dot" w:pos="8306"/>
        </w:tabs>
      </w:pPr>
      <w:hyperlink w:anchor="_Toc9159" w:history="1">
        <w:r>
          <w:rPr>
            <w:rFonts w:ascii="仿宋" w:eastAsia="仿宋" w:hAnsi="仿宋" w:cs="仿宋" w:hint="eastAsia"/>
            <w:lang w:eastAsia="zh-CN"/>
          </w:rPr>
          <w:t>十八、企业合规与伦理</w:t>
        </w:r>
        <w:r>
          <w:tab/>
        </w:r>
        <w:r>
          <w:fldChar w:fldCharType="begin"/>
        </w:r>
        <w:r>
          <w:instrText xml:space="preserve"> PAGEREF _Toc9159 \h </w:instrText>
        </w:r>
        <w:r>
          <w:fldChar w:fldCharType="separate"/>
        </w:r>
        <w:r>
          <w:t>83</w:t>
        </w:r>
        <w:r>
          <w:fldChar w:fldCharType="end"/>
        </w:r>
      </w:hyperlink>
    </w:p>
    <w:p>
      <w:pPr>
        <w:pStyle w:val="TOC2"/>
        <w:tabs>
          <w:tab w:val="right" w:leader="dot" w:pos="8306"/>
        </w:tabs>
      </w:pPr>
      <w:hyperlink w:anchor="_Toc454" w:history="1">
        <w:r>
          <w:rPr>
            <w:rFonts w:ascii="仿宋" w:eastAsia="仿宋" w:hAnsi="仿宋" w:cs="仿宋" w:hint="eastAsia"/>
            <w:lang w:eastAsia="zh-CN"/>
          </w:rPr>
          <w:t>(一)、合规政策与程序</w:t>
        </w:r>
        <w:r>
          <w:tab/>
        </w:r>
        <w:r>
          <w:fldChar w:fldCharType="begin"/>
        </w:r>
        <w:r>
          <w:instrText xml:space="preserve"> PAGEREF _Toc454 \h </w:instrText>
        </w:r>
        <w:r>
          <w:fldChar w:fldCharType="separate"/>
        </w:r>
        <w:r>
          <w:t>83</w:t>
        </w:r>
        <w:r>
          <w:fldChar w:fldCharType="end"/>
        </w:r>
      </w:hyperlink>
    </w:p>
    <w:p>
      <w:pPr>
        <w:pStyle w:val="TOC2"/>
        <w:tabs>
          <w:tab w:val="right" w:leader="dot" w:pos="8306"/>
        </w:tabs>
      </w:pPr>
      <w:hyperlink w:anchor="_Toc18227" w:history="1">
        <w:r>
          <w:rPr>
            <w:rFonts w:ascii="仿宋" w:eastAsia="仿宋" w:hAnsi="仿宋" w:cs="仿宋" w:hint="eastAsia"/>
            <w:lang w:eastAsia="zh-CN"/>
          </w:rPr>
          <w:t>(二)、伦理规范与培训</w:t>
        </w:r>
        <w:r>
          <w:tab/>
        </w:r>
        <w:r>
          <w:fldChar w:fldCharType="begin"/>
        </w:r>
        <w:r>
          <w:instrText xml:space="preserve"> PAGEREF _Toc18227 \h </w:instrText>
        </w:r>
        <w:r>
          <w:fldChar w:fldCharType="separate"/>
        </w:r>
        <w:r>
          <w:t>84</w:t>
        </w:r>
        <w:r>
          <w:fldChar w:fldCharType="end"/>
        </w:r>
      </w:hyperlink>
    </w:p>
    <w:p>
      <w:pPr>
        <w:pStyle w:val="TOC2"/>
        <w:tabs>
          <w:tab w:val="right" w:leader="dot" w:pos="8306"/>
        </w:tabs>
      </w:pPr>
      <w:hyperlink w:anchor="_Toc12191" w:history="1">
        <w:r>
          <w:rPr>
            <w:rFonts w:ascii="仿宋" w:eastAsia="仿宋" w:hAnsi="仿宋" w:cs="仿宋" w:hint="eastAsia"/>
            <w:lang w:eastAsia="zh-CN"/>
          </w:rPr>
          <w:t>(三)、合规风险评估</w:t>
        </w:r>
        <w:r>
          <w:tab/>
        </w:r>
        <w:r>
          <w:fldChar w:fldCharType="begin"/>
        </w:r>
        <w:r>
          <w:instrText xml:space="preserve"> PAGEREF _Toc12191 \h </w:instrText>
        </w:r>
        <w:r>
          <w:fldChar w:fldCharType="separate"/>
        </w:r>
        <w:r>
          <w:t>85</w:t>
        </w:r>
        <w:r>
          <w:fldChar w:fldCharType="end"/>
        </w:r>
      </w:hyperlink>
    </w:p>
    <w:p>
      <w:pPr>
        <w:pStyle w:val="TOC2"/>
        <w:tabs>
          <w:tab w:val="right" w:leader="dot" w:pos="8306"/>
        </w:tabs>
      </w:pPr>
      <w:hyperlink w:anchor="_Toc1900" w:history="1">
        <w:r>
          <w:rPr>
            <w:rFonts w:ascii="仿宋" w:eastAsia="仿宋" w:hAnsi="仿宋" w:cs="仿宋" w:hint="eastAsia"/>
            <w:lang w:eastAsia="zh-CN"/>
          </w:rPr>
          <w:t>(四)、合规监督与执行</w:t>
        </w:r>
        <w:r>
          <w:tab/>
        </w:r>
        <w:r>
          <w:fldChar w:fldCharType="begin"/>
        </w:r>
        <w:r>
          <w:instrText xml:space="preserve"> PAGEREF _Toc1900 \h </w:instrText>
        </w:r>
        <w:r>
          <w:fldChar w:fldCharType="separate"/>
        </w:r>
        <w:r>
          <w:t>86</w:t>
        </w:r>
        <w:r>
          <w:fldChar w:fldCharType="end"/>
        </w:r>
      </w:hyperlink>
    </w:p>
    <w:p>
      <w:pPr>
        <w:pStyle w:val="TOC1"/>
        <w:tabs>
          <w:tab w:val="right" w:leader="dot" w:pos="8306"/>
        </w:tabs>
      </w:pPr>
      <w:hyperlink w:anchor="_Toc23363" w:history="1">
        <w:r>
          <w:rPr>
            <w:rFonts w:ascii="仿宋" w:eastAsia="仿宋" w:hAnsi="仿宋" w:cs="仿宋" w:hint="eastAsia"/>
            <w:lang w:eastAsia="zh-CN"/>
          </w:rPr>
          <w:t>十九、成果转化与推广应用</w:t>
        </w:r>
        <w:r>
          <w:tab/>
        </w:r>
        <w:r>
          <w:fldChar w:fldCharType="begin"/>
        </w:r>
        <w:r>
          <w:instrText xml:space="preserve"> PAGEREF _Toc23363 \h </w:instrText>
        </w:r>
        <w:r>
          <w:fldChar w:fldCharType="separate"/>
        </w:r>
        <w:r>
          <w:t>87</w:t>
        </w:r>
        <w:r>
          <w:fldChar w:fldCharType="end"/>
        </w:r>
      </w:hyperlink>
    </w:p>
    <w:p>
      <w:pPr>
        <w:pStyle w:val="TOC2"/>
        <w:tabs>
          <w:tab w:val="right" w:leader="dot" w:pos="8306"/>
        </w:tabs>
      </w:pPr>
      <w:hyperlink w:anchor="_Toc25271" w:history="1">
        <w:r>
          <w:rPr>
            <w:rFonts w:ascii="仿宋" w:eastAsia="仿宋" w:hAnsi="仿宋" w:cs="仿宋" w:hint="eastAsia"/>
            <w:lang w:eastAsia="zh-CN"/>
          </w:rPr>
          <w:t>(一)、成果转化策略制定</w:t>
        </w:r>
        <w:r>
          <w:tab/>
        </w:r>
        <w:r>
          <w:fldChar w:fldCharType="begin"/>
        </w:r>
        <w:r>
          <w:instrText xml:space="preserve"> PAGEREF _Toc25271 \h </w:instrText>
        </w:r>
        <w:r>
          <w:fldChar w:fldCharType="separate"/>
        </w:r>
        <w:r>
          <w:t>87</w:t>
        </w:r>
        <w:r>
          <w:fldChar w:fldCharType="end"/>
        </w:r>
      </w:hyperlink>
    </w:p>
    <w:p>
      <w:pPr>
        <w:pStyle w:val="TOC2"/>
        <w:tabs>
          <w:tab w:val="right" w:leader="dot" w:pos="8306"/>
        </w:tabs>
      </w:pPr>
      <w:hyperlink w:anchor="_Toc17763" w:history="1">
        <w:r>
          <w:rPr>
            <w:rFonts w:ascii="仿宋" w:eastAsia="仿宋" w:hAnsi="仿宋" w:cs="仿宋" w:hint="eastAsia"/>
            <w:lang w:eastAsia="zh-CN"/>
          </w:rPr>
          <w:t>(二)、成果推广应用方案</w:t>
        </w:r>
        <w:r>
          <w:tab/>
        </w:r>
        <w:r>
          <w:fldChar w:fldCharType="begin"/>
        </w:r>
        <w:r>
          <w:instrText xml:space="preserve"> PAGEREF _Toc17763 \h </w:instrText>
        </w:r>
        <w:r>
          <w:fldChar w:fldCharType="separate"/>
        </w:r>
        <w:r>
          <w:t>88</w:t>
        </w:r>
        <w:r>
          <w:fldChar w:fldCharType="end"/>
        </w:r>
      </w:hyperlink>
    </w:p>
    <w:p>
      <w:pPr>
        <w:pStyle w:val="TOC1"/>
        <w:tabs>
          <w:tab w:val="right" w:leader="dot" w:pos="8306"/>
        </w:tabs>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hyperlink w:anchor="_Toc27764" w:history="1">
        <w:r>
          <w:rPr>
            <w:rFonts w:ascii="仿宋" w:eastAsia="仿宋" w:hAnsi="仿宋" w:cs="仿宋" w:hint="eastAsia"/>
            <w:lang w:eastAsia="zh-CN"/>
          </w:rPr>
          <w:t>二十、质量管理与控制</w:t>
        </w:r>
        <w:r>
          <w:tab/>
        </w:r>
        <w:r>
          <w:fldChar w:fldCharType="begin"/>
        </w:r>
        <w:r>
          <w:instrText xml:space="preserve"> PAGEREF _Toc27764 \h </w:instrText>
        </w:r>
        <w:r>
          <w:fldChar w:fldCharType="separate"/>
        </w:r>
        <w:r>
          <w:t>90</w:t>
        </w:r>
        <w:r>
          <w:fldChar w:fldCharType="end"/>
        </w:r>
      </w:hyperlink>
    </w:p>
    <w:p>
      <w:pPr>
        <w:pStyle w:val="TOC2"/>
        <w:tabs>
          <w:tab w:val="right" w:leader="dot" w:pos="8306"/>
        </w:tabs>
      </w:pPr>
      <w:hyperlink w:anchor="_Toc7024" w:history="1">
        <w:r>
          <w:rPr>
            <w:rFonts w:ascii="仿宋" w:eastAsia="仿宋" w:hAnsi="仿宋" w:cs="仿宋" w:hint="eastAsia"/>
            <w:lang w:eastAsia="zh-CN"/>
          </w:rPr>
          <w:t>(一)、质量管理体系建设</w:t>
        </w:r>
        <w:r>
          <w:tab/>
        </w:r>
        <w:r>
          <w:fldChar w:fldCharType="begin"/>
        </w:r>
        <w:r>
          <w:instrText xml:space="preserve"> PAGEREF _Toc7024 \h </w:instrText>
        </w:r>
        <w:r>
          <w:fldChar w:fldCharType="separate"/>
        </w:r>
        <w:r>
          <w:t>90</w:t>
        </w:r>
        <w:r>
          <w:fldChar w:fldCharType="end"/>
        </w:r>
      </w:hyperlink>
    </w:p>
    <w:p>
      <w:pPr>
        <w:pStyle w:val="TOC2"/>
        <w:tabs>
          <w:tab w:val="right" w:leader="dot" w:pos="8306"/>
        </w:tabs>
      </w:pPr>
      <w:hyperlink w:anchor="_Toc11679" w:history="1">
        <w:r>
          <w:rPr>
            <w:rFonts w:ascii="仿宋" w:eastAsia="仿宋" w:hAnsi="仿宋" w:cs="仿宋" w:hint="eastAsia"/>
            <w:lang w:eastAsia="zh-CN"/>
          </w:rPr>
          <w:t>(二)、质量控制措施</w:t>
        </w:r>
        <w:r>
          <w:tab/>
        </w:r>
        <w:r>
          <w:fldChar w:fldCharType="begin"/>
        </w:r>
        <w:r>
          <w:instrText xml:space="preserve"> PAGEREF _Toc11679 \h </w:instrText>
        </w:r>
        <w:r>
          <w:fldChar w:fldCharType="separate"/>
        </w:r>
        <w:r>
          <w:t>91</w:t>
        </w:r>
        <w:r>
          <w:fldChar w:fldCharType="end"/>
        </w:r>
      </w:hyperlink>
    </w:p>
    <w:p>
      <w:p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8818"/>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建设方案旨在规划与实施一个完整的项目，以解决特定问题或达成特定目标。本方案概述了项目的目标、范围、计划和实施策略，并提供了必要的资源和时间安排。请注意，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12233"/>
      <w:r>
        <w:rPr>
          <w:rFonts w:ascii="仿宋" w:eastAsia="仿宋" w:hAnsi="仿宋" w:cs="仿宋" w:hint="eastAsia"/>
          <w:sz w:val="28"/>
          <w:lang w:eastAsia="zh-CN"/>
        </w:rPr>
        <w:t>一、财务管理与成本控制</w:t>
      </w:r>
      <w:bookmarkEnd w:id="2"/>
    </w:p>
    <w:p>
      <w:pPr>
        <w:pStyle w:val="Heading2"/>
        <w:rPr>
          <w:rFonts w:ascii="仿宋" w:eastAsia="仿宋" w:hAnsi="仿宋" w:cs="仿宋" w:hint="eastAsia"/>
          <w:lang w:eastAsia="zh-CN"/>
        </w:rPr>
      </w:pPr>
      <w:bookmarkStart w:id="3" w:name="_Toc31526"/>
      <w:r>
        <w:rPr>
          <w:rFonts w:ascii="仿宋" w:eastAsia="仿宋" w:hAnsi="仿宋" w:cs="仿宋" w:hint="eastAsia"/>
          <w:lang w:eastAsia="zh-CN"/>
        </w:rPr>
        <w:t>(一)、财务管理体系建设</w:t>
      </w:r>
      <w:bookmarkEnd w:id="3"/>
    </w:p>
    <w:p>
      <w:pPr>
        <w:ind w:firstLine="560" w:firstLineChars="200"/>
        <w:rPr>
          <w:rFonts w:ascii="仿宋" w:eastAsia="仿宋" w:hAnsi="仿宋" w:cs="仿宋" w:hint="eastAsia"/>
          <w:sz w:val="28"/>
        </w:rPr>
      </w:pPr>
    </w:p>
    <w:p>
      <w:pPr>
        <w:ind w:firstLine="560" w:firstLineChars="200"/>
        <w:rPr>
          <w:rFonts w:ascii="仿宋" w:eastAsia="仿宋" w:hAnsi="仿宋" w:cs="仿宋" w:hint="eastAsia"/>
          <w:sz w:val="28"/>
        </w:rPr>
      </w:pPr>
      <w:r>
        <w:rPr>
          <w:rFonts w:ascii="仿宋" w:eastAsia="仿宋" w:hAnsi="仿宋" w:cs="仿宋" w:hint="eastAsia"/>
          <w:sz w:val="28"/>
          <w:lang w:eastAsia="zh-CN"/>
        </w:rPr>
        <w:t>(一) 优化财务流程</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致力于提高财务管理效率，其中关键在于对财务流程的精心设计和优化。引入高效的财务管理软件和信息化系统，实现自动化的财务数据处理，从而减轻手工操作负担，提高工作效率。同时，建立科学的财务审核机制，确保财务流程规范有序，整体财务管理水平得以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(二) 精细预算管理</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项目将建立完善的预算管理体系，目标在于全面了解项目的财务状况和资金运作情况。通过制定详实的年度财务预算，项目能够更有效地规划资源的使用和支出，降低经营风险。同时，设立预算执行监控机制，及时对比实际财务数据与预算计划，灵活调整经营策略，确保财务活动在合理轨道上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(三) 构建内部控制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为加强对财务风险的管控，称重给料机项目将建设完备的内部控制体系。通过明晰财务职责和权限，建立严密的财务核算和审计规章，降低潜在的财务误差和不当行为。同时，强化对关键财务环节的监管，如资金管理和成本控制，确保内部控制体系全方位、有效地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(四) 精准资金风险管理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注重对资金风险的精准管理。通过建立完善的资金计划机制，实时监测项目的资金流向，主动防范潜在的资金风险。同时，加强与金融机构的协作，优化资金结构，以达到更低的资金成本。在面对市场波动和外部经济变化时，项目将采用灵活的资金应对策略，确保资金的安全性和流动性。</w:t>
      </w:r>
    </w:p>
    <w:p>
      <w:pPr>
        <w:pStyle w:val="Heading2"/>
        <w:ind w:firstLine="560" w:firstLineChars="200"/>
        <w:rPr>
          <w:rFonts w:ascii="仿宋" w:eastAsia="仿宋" w:hAnsi="仿宋" w:cs="仿宋" w:hint="eastAsia"/>
          <w:sz w:val="28"/>
          <w:lang w:eastAsia="zh-CN"/>
        </w:rPr>
      </w:pPr>
      <w:bookmarkStart w:id="4" w:name="_Toc18216"/>
      <w:r>
        <w:rPr>
          <w:rFonts w:ascii="仿宋" w:eastAsia="仿宋" w:hAnsi="仿宋" w:cs="仿宋" w:hint="eastAsia"/>
          <w:sz w:val="28"/>
          <w:lang w:eastAsia="zh-CN"/>
        </w:rPr>
        <w:t>(二)、成本控制措施</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供应链优化： 我们通过与供应商建立紧密的合作关系，优化采购流程，降低原材料和物流成本。同时，通过合理的库存管理，减少库存占用资金，提高资金周转率。</w:t>
      </w:r>
    </w:p>
    <w:p>
      <w:pPr>
        <w:ind w:firstLine="560" w:firstLineChars="200"/>
        <w:rPr>
          <w:rFonts w:ascii="仿宋" w:eastAsia="仿宋" w:hAnsi="仿宋" w:cs="仿宋" w:hint="eastAsia"/>
          <w:sz w:val="28"/>
        </w:rPr>
      </w:pPr>
      <w:r>
        <w:rPr>
          <w:rFonts w:ascii="仿宋" w:eastAsia="仿宋" w:hAnsi="仿宋" w:cs="仿宋" w:hint="eastAsia"/>
          <w:sz w:val="28"/>
          <w:lang w:eastAsia="zh-CN"/>
        </w:rPr>
        <w:t>生产效率提升： 我们持续关注生产流程，引入先进的生产技术和自动化设备，提高生产效率，降低人工成本。通过员工培训和技能提升，确保生产团队具备高效的操作技能。</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成本核算和分析： 我们建立完善的成本核算系统，对各个环节的成本进行详细分析。通过精确的数据，及时发现和解决成本异常波动，确保成本控制在可控范围内。</w:t>
      </w:r>
    </w:p>
    <w:p>
      <w:pPr>
        <w:ind w:firstLine="560" w:firstLineChars="200"/>
        <w:rPr>
          <w:rFonts w:ascii="仿宋" w:eastAsia="仿宋" w:hAnsi="仿宋" w:cs="仿宋" w:hint="eastAsia"/>
          <w:sz w:val="28"/>
        </w:rPr>
      </w:pPr>
      <w:r>
        <w:rPr>
          <w:rFonts w:ascii="仿宋" w:eastAsia="仿宋" w:hAnsi="仿宋" w:cs="仿宋" w:hint="eastAsia"/>
          <w:sz w:val="28"/>
          <w:lang w:eastAsia="zh-CN"/>
        </w:rPr>
        <w:t>能源管理： 我们致力于提高能源利用效率，采用节能设备和技术，减少能源浪费。通过定期的能源审计，寻找潜在的节能机会，降低生产和运营中的能源成本。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人力资源优化： 我们通过合理的组织架构设计和人才培养计划，确保团队的高效运作。根据市场需求和业务发展，灵活调整人力资源结构，避免不必要的用人成本。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技术创新： 我们鼓励技术创新和研发投入，通过引入新技术、新工艺，提高产品质量和生产效率。技术创新不仅有助于降低生产成本，还提高了产品附加值。</w:t>
      </w:r>
    </w:p>
    <w:p>
      <w:pPr>
        <w:ind w:firstLine="560" w:firstLineChars="200"/>
        <w:rPr>
          <w:rFonts w:ascii="仿宋" w:eastAsia="仿宋" w:hAnsi="仿宋" w:cs="仿宋" w:hint="eastAsia"/>
          <w:sz w:val="28"/>
        </w:rPr>
      </w:pPr>
      <w:r>
        <w:rPr>
          <w:rFonts w:ascii="仿宋" w:eastAsia="仿宋" w:hAnsi="仿宋" w:cs="仿宋" w:hint="eastAsia"/>
          <w:sz w:val="28"/>
          <w:lang w:eastAsia="zh-CN"/>
        </w:rPr>
        <w:t>采购策略： 我们采用灵活的采购策略，与供应商协商获取更有竞争力的价格和支付条件。同时，寻找多元化的供应渠道，降低对单一供应商的依赖。</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定期成本审查： 我们设立定期的成本审查机制，定期对各项费用进行审查和评估。通过对成本的全面监控，及时调整和优化经营策略。</w:t>
      </w:r>
    </w:p>
    <w:p>
      <w:pPr>
        <w:pStyle w:val="Heading1"/>
        <w:ind w:firstLine="560" w:firstLineChars="200"/>
        <w:rPr>
          <w:rFonts w:ascii="仿宋" w:eastAsia="仿宋" w:hAnsi="仿宋" w:cs="仿宋" w:hint="eastAsia"/>
          <w:sz w:val="28"/>
          <w:lang w:eastAsia="zh-CN"/>
        </w:rPr>
      </w:pPr>
      <w:bookmarkStart w:id="5" w:name="_Toc7879"/>
      <w:r>
        <w:rPr>
          <w:rFonts w:ascii="仿宋" w:eastAsia="仿宋" w:hAnsi="仿宋" w:cs="仿宋" w:hint="eastAsia"/>
          <w:sz w:val="28"/>
          <w:lang w:eastAsia="zh-CN"/>
        </w:rPr>
        <w:t>二、建设风险评估分析</w:t>
      </w:r>
      <w:bookmarkEnd w:id="5"/>
    </w:p>
    <w:p>
      <w:pPr>
        <w:pStyle w:val="Heading2"/>
        <w:rPr>
          <w:rFonts w:ascii="仿宋" w:eastAsia="仿宋" w:hAnsi="仿宋" w:cs="仿宋" w:hint="eastAsia"/>
          <w:lang w:eastAsia="zh-CN"/>
        </w:rPr>
      </w:pPr>
      <w:bookmarkStart w:id="6" w:name="_Toc21288"/>
      <w:r>
        <w:rPr>
          <w:rFonts w:ascii="仿宋" w:eastAsia="仿宋" w:hAnsi="仿宋" w:cs="仿宋" w:hint="eastAsia"/>
          <w:lang w:eastAsia="zh-CN"/>
        </w:rPr>
        <w:t>(一)、政策风险分析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在管理层面，政策风险是一个需要认真管理和规避的关键因素。项目管理团队将采取以下措施来有效管理政策风险：</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政策监测与分析：建立政策监测机制，密切关注所在地区和国际层面的政策变化。定期进行政策风险分析，评估潜在政策对项目的影响，以便及时调整策略。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政府关系建设：积极与政府部门建立密切的关系，参与政策制定和决策过程。与政府建立战略伙伴关系，争取政府的政策支持和税收优惠。</w:t>
      </w:r>
    </w:p>
    <w:p>
      <w:pPr>
        <w:ind w:firstLine="560" w:firstLineChars="200"/>
        <w:rPr>
          <w:rFonts w:ascii="仿宋" w:eastAsia="仿宋" w:hAnsi="仿宋" w:cs="仿宋" w:hint="eastAsia"/>
          <w:sz w:val="28"/>
        </w:rPr>
      </w:pPr>
      <w:r>
        <w:rPr>
          <w:rFonts w:ascii="仿宋" w:eastAsia="仿宋" w:hAnsi="仿宋" w:cs="仿宋" w:hint="eastAsia"/>
          <w:sz w:val="28"/>
          <w:lang w:eastAsia="zh-CN"/>
        </w:rPr>
        <w:t>法律合规性：建立严格的法律合规性程序，确保项目的运营和管理始终符合当地和国家的法规要求。与法律专家合作，定期审查和更新法律合规性政策。</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风险缓解与应对策略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为了有效缓解政策风险并应对潜在挑战，项目管理团队制定了以下风险缓解与应对策略：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多元化供应链：建立多元化的供应链网络，降低对单一供应商的依赖。这将有助于应对潜在的贸易政策变化和供应风险。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政策沟通和倡导：积极参与行业协会和商会，与其他利益相关者一起倡导有利于项目的政策制定。通过政策沟通和倡导，争取政府的政策支持和理解。</w:t>
      </w:r>
    </w:p>
    <w:p>
      <w:pPr>
        <w:ind w:firstLine="560" w:firstLineChars="200"/>
        <w:rPr>
          <w:rFonts w:ascii="仿宋" w:eastAsia="仿宋" w:hAnsi="仿宋" w:cs="仿宋" w:hint="eastAsia"/>
          <w:sz w:val="28"/>
        </w:rPr>
      </w:pPr>
      <w:r>
        <w:rPr>
          <w:rFonts w:ascii="仿宋" w:eastAsia="仿宋" w:hAnsi="仿宋" w:cs="仿宋" w:hint="eastAsia"/>
          <w:sz w:val="28"/>
          <w:lang w:eastAsia="zh-CN"/>
        </w:rPr>
        <w:t>敏捷战略规划：建立灵活的战略规划框架，使项目能够在政策变化下迅速调整战略方向。定期进行战略审查，确保项目的战略与政策环境保持一致。</w:t>
      </w:r>
    </w:p>
    <w:p>
      <w:pPr>
        <w:pStyle w:val="Heading2"/>
        <w:ind w:firstLine="560" w:firstLineChars="200"/>
        <w:rPr>
          <w:rFonts w:ascii="仿宋" w:eastAsia="仿宋" w:hAnsi="仿宋" w:cs="仿宋" w:hint="eastAsia"/>
          <w:sz w:val="28"/>
          <w:lang w:eastAsia="zh-CN"/>
        </w:rPr>
      </w:pPr>
      <w:bookmarkStart w:id="7" w:name="_Toc31161"/>
      <w:r>
        <w:rPr>
          <w:rFonts w:ascii="仿宋" w:eastAsia="仿宋" w:hAnsi="仿宋" w:cs="仿宋" w:hint="eastAsia"/>
          <w:sz w:val="28"/>
          <w:lang w:eastAsia="zh-CN"/>
        </w:rPr>
        <w:t>(二)、社会风险分析</w:t>
      </w:r>
      <w:bookmarkEnd w:id="7"/>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2.1 社会风险因素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社会风险是指那些可能影响项目社会层面稳定性和可持续性的因素和事件。以下是一些关键的社会风险因素，需要在项目中予以关注和管理：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社区反对和抵制：项目可能会面临当地居民或环保组织的反对和抵制，特别是如果项目与当地社区的利益存在潜在冲突。这可能导致示威、诉讼和声誉损害。</w:t>
      </w:r>
    </w:p>
    <w:p>
      <w:pPr>
        <w:ind w:firstLine="560" w:firstLineChars="200"/>
        <w:rPr>
          <w:rFonts w:ascii="仿宋" w:eastAsia="仿宋" w:hAnsi="仿宋" w:cs="仿宋" w:hint="eastAsia"/>
          <w:sz w:val="28"/>
        </w:rPr>
      </w:pPr>
      <w:r>
        <w:rPr>
          <w:rFonts w:ascii="仿宋" w:eastAsia="仿宋" w:hAnsi="仿宋" w:cs="仿宋" w:hint="eastAsia"/>
          <w:sz w:val="28"/>
          <w:lang w:eastAsia="zh-CN"/>
        </w:rPr>
        <w:t>劳工问题：劳工纠纷、工会活动或不满情绪可能会影响项目的生产进程，导致工作停滞和额外成本。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社会不稳定：政治动荡、社会不安定或示威活动可能干扰项目的正常运营，甚至导致安全问题。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文化差异：如果项目跨足多个文化群体，文化差异可能导致沟通和合作问题，增加了管理的挑战。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社会风险管理策略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为了应对这些社会风险，项目将采取以下具体策略：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社区参与计划：积极与当地社区互动，设立社区参与计划，定期开展座谈会和听取反馈，以了解并解决社区的关切，建立良好的合作关系。</w:t>
      </w:r>
    </w:p>
    <w:p>
      <w:pPr>
        <w:ind w:firstLine="560" w:firstLineChars="200"/>
        <w:rPr>
          <w:rFonts w:ascii="仿宋" w:eastAsia="仿宋" w:hAnsi="仿宋" w:cs="仿宋" w:hint="eastAsia"/>
          <w:sz w:val="28"/>
        </w:rPr>
      </w:pPr>
      <w:r>
        <w:rPr>
          <w:rFonts w:ascii="仿宋" w:eastAsia="仿宋" w:hAnsi="仿宋" w:cs="仿宋" w:hint="eastAsia"/>
          <w:sz w:val="28"/>
          <w:lang w:eastAsia="zh-CN"/>
        </w:rPr>
        <w:t>劳工关系管理：建立健全的劳工关系管理体系，包括与工会的密切合作、制定公平的劳工政策、提供培训和发展机会，以维护员工满意度和降低劳工纠纷的风险。</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社会风险监测：建立社会风险监测机制，密切关注社会事件和舆情，以及社区反馈，及时调整战略和采取措施来应对潜在的社会风险。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文化敏感性培训：为项目团队提供文化敏感性培训，帮助他们更好地理解和尊重不同文化背景的员工和社区成员，以促进和谐合作。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2.3 社会风险缓解措施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此外，项目还将采取以下具体措施来缓解潜在的社会风险：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社会责任项目：实施社会责任项目，如捐赠、社区发展计划和环境保护倡议，以回馈社会、增强项目声誉，减轻社区不满情绪。</w:t>
      </w:r>
    </w:p>
    <w:p>
      <w:pPr>
        <w:ind w:firstLine="560" w:firstLineChars="200"/>
        <w:rPr>
          <w:rFonts w:ascii="仿宋" w:eastAsia="仿宋" w:hAnsi="仿宋" w:cs="仿宋" w:hint="eastAsia"/>
          <w:sz w:val="28"/>
        </w:rPr>
      </w:pPr>
      <w:r>
        <w:rPr>
          <w:rFonts w:ascii="仿宋" w:eastAsia="仿宋" w:hAnsi="仿宋" w:cs="仿宋" w:hint="eastAsia"/>
          <w:sz w:val="28"/>
          <w:lang w:eastAsia="zh-CN"/>
        </w:rPr>
        <w:t>冲突解决机制：建立有效的冲突解决机制，包括设置独立调解人，快速解决与社区、员工或其他利益相关者的争端，以避免潜在的法律问题。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危机管理计划：制定危机管理计划，应对可能发生的社会危机事件，包括建立危机响应团队、制定应急沟通策略，以保护项目的声誉和利益。</w:t>
      </w:r>
    </w:p>
    <w:p>
      <w:pPr>
        <w:pStyle w:val="Heading2"/>
        <w:ind w:firstLine="560" w:firstLineChars="200"/>
        <w:rPr>
          <w:rFonts w:ascii="仿宋" w:eastAsia="仿宋" w:hAnsi="仿宋" w:cs="仿宋" w:hint="eastAsia"/>
          <w:sz w:val="28"/>
          <w:lang w:eastAsia="zh-CN"/>
        </w:rPr>
      </w:pPr>
      <w:bookmarkStart w:id="8" w:name="_Toc6810"/>
      <w:r>
        <w:rPr>
          <w:rFonts w:ascii="仿宋" w:eastAsia="仿宋" w:hAnsi="仿宋" w:cs="仿宋" w:hint="eastAsia"/>
          <w:sz w:val="28"/>
          <w:lang w:eastAsia="zh-CN"/>
        </w:rPr>
        <w:t>(三)、市场风险分析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市场价格风险分析：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产品的市场用途不断拓宽，随着生产能力的扩大和技术的消化吸收，需求量逐渐增加。然而，市场供给也在不断增加，可能导致项目产品价格逐渐下降，尤其是对于常规品种的项目产品。未来几年内，预计项目产品的价格可能会经历波动，这将构成一定的市场价格风险。项目承办单位需要积极应对这一挑战，确保项目的盈利能力不受影响。</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市场供需平衡风险对策：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规避市场供需方面的风险，项目承办单位将采取多重对策。首先，加快项目的实施进度，争取早日实现达产，以满足生产能力。其次，将加大市场营销力度，以扩大市场占有率。此外，项目承办单位计划积极开拓国际市场，寻找新的利润增长空间。通过这些措施，项目将在确保投资回报的同时，最大限度地规避市场供需方面的风险。</w:t>
      </w:r>
    </w:p>
    <w:p>
      <w:pPr>
        <w:pStyle w:val="Heading2"/>
        <w:ind w:firstLine="560" w:firstLineChars="200"/>
        <w:rPr>
          <w:rFonts w:ascii="仿宋" w:eastAsia="仿宋" w:hAnsi="仿宋" w:cs="仿宋" w:hint="eastAsia"/>
          <w:sz w:val="28"/>
          <w:lang w:eastAsia="zh-CN"/>
        </w:rPr>
      </w:pPr>
      <w:bookmarkStart w:id="9" w:name="_Toc6956"/>
      <w:r>
        <w:rPr>
          <w:rFonts w:ascii="仿宋" w:eastAsia="仿宋" w:hAnsi="仿宋" w:cs="仿宋" w:hint="eastAsia"/>
          <w:sz w:val="28"/>
          <w:lang w:eastAsia="zh-CN"/>
        </w:rPr>
        <w:t>(四)、资金风险分析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资金需求风险：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实施和运营需要大量资金投入，包括设备采购、工程建设、人员培训等方面的费用。资金需求的不确定性可能会对项目造成风险，尤其是在项目筹备阶段，如果资金不足以支持必要的投资，项目可能受到延误或受限。</w:t>
      </w:r>
    </w:p>
    <w:p>
      <w:pPr>
        <w:ind w:firstLine="560" w:firstLineChars="200"/>
        <w:rPr>
          <w:rFonts w:ascii="仿宋" w:eastAsia="仿宋" w:hAnsi="仿宋" w:cs="仿宋" w:hint="eastAsia"/>
          <w:sz w:val="28"/>
        </w:rPr>
      </w:pPr>
      <w:r>
        <w:rPr>
          <w:rFonts w:ascii="仿宋" w:eastAsia="仿宋" w:hAnsi="仿宋" w:cs="仿宋" w:hint="eastAsia"/>
          <w:sz w:val="28"/>
          <w:lang w:eastAsia="zh-CN"/>
        </w:rPr>
        <w:t>融资风险：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融资的可行性和成本将对项目的经济效益产生重要影响。融资利率、融资条件和资金来源的不确定性都可能增加项目的融资风险。此外，如果项目的融资计划无法按计划实施，可能会导致资金短缺，进而影响项目的进展和盈利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资金管理风险：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项目运营期间，资金的管理和运用将面临挑战。不合理的资金分配、资金浪费或者资金管理不善都可能对项目的资金状况产生负面影响。项目承办单位需要确保资金的高效利用，以降低资金管理风险。</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外汇风险：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如果项目涉及跨国业务或与国际市场有关，汇率波动可能对项目的成本和收入产生不利影响。汇率波动的风险需要被妥善管理，可能需要采取汇率风险对冲策略。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规避资金风险，项目承办单位需要制定有效的资金管理计划，确保资金的充足和高效使用。此外，对于融资风险，需要仔细评估融资计划的可行性，并寻求多样化的资金来源以降低依赖单一融资渠道的风险。外汇风险方面，项目承办单位可以考虑使用金融工具来对冲汇率波动，以减少不利影响。最终，项目的资金风险管理需要综合考虑项目特点和市场环境，确保项目的稳健运营。</w:t>
      </w:r>
    </w:p>
    <w:p>
      <w:pPr>
        <w:pStyle w:val="Heading2"/>
        <w:ind w:firstLine="560" w:firstLineChars="200"/>
        <w:rPr>
          <w:rFonts w:ascii="仿宋" w:eastAsia="仿宋" w:hAnsi="仿宋" w:cs="仿宋" w:hint="eastAsia"/>
          <w:sz w:val="28"/>
          <w:lang w:eastAsia="zh-CN"/>
        </w:rPr>
      </w:pPr>
      <w:bookmarkStart w:id="10" w:name="_Toc19718"/>
      <w:r>
        <w:rPr>
          <w:rFonts w:ascii="仿宋" w:eastAsia="仿宋" w:hAnsi="仿宋" w:cs="仿宋" w:hint="eastAsia"/>
          <w:sz w:val="28"/>
          <w:lang w:eastAsia="zh-CN"/>
        </w:rPr>
        <w:t>(五)、技术风险分析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技术成熟度风险：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依赖的关键技术或工艺是否已经成熟，是否存在尚未解决的技术难题，以及技术成熟度对项目进展的影响是一个重要的技术风险因素。如果项目所需的技术不够成熟或存在不稳定性，可能会导致项目延误或超出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技术供应风险：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项目所需的关键技术或设备是否容易获得，供应商的稳定性和可靠性是技术供应风险的关键考虑因素。如果供应链中的某个环节出现问题，可能会导致项目中断或成本上升。</w:t>
      </w:r>
    </w:p>
    <w:p>
      <w:pPr>
        <w:ind w:firstLine="560" w:firstLineChars="200"/>
        <w:rPr>
          <w:rFonts w:ascii="仿宋" w:eastAsia="仿宋" w:hAnsi="仿宋" w:cs="仿宋" w:hint="eastAsia"/>
          <w:sz w:val="28"/>
        </w:rPr>
      </w:pPr>
      <w:r>
        <w:rPr>
          <w:rFonts w:ascii="仿宋" w:eastAsia="仿宋" w:hAnsi="仿宋" w:cs="仿宋" w:hint="eastAsia"/>
          <w:sz w:val="28"/>
          <w:lang w:eastAsia="zh-CN"/>
        </w:rPr>
        <w:t>知识产权风险：</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https://d.book118.com/208140116030006040</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称重给料机项目构思建设方案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称重给料机项目构思建设方案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称重给料机项目构思建设方案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称重给料机项目构思建设方案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称重给料机项目构思建设方案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称重给料机项目构思建设方案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称重给料机项目构思建设方案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称重给料机项目构思建设方案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称重给料机项目构思建设方案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称重给料机项目构思建设方案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称重给料机项目构思建设方案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称重给料机项目构思建设方案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9BD04CB"/>
    <w:rsid w:val="19BD04C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208140116030006040"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2024-02-13T19:52:00Z</dcterms:created>
  <dcterms:modified xsi:type="dcterms:W3CDTF">2024-02-13T19:53:03Z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8A580CE6662445B0B85A8CB2AF7B70A1_11</vt:lpwstr>
  </property>
  <property fmtid="{D5CDD505-2E9C-101B-9397-08002B2CF9AE}" pid="3" name="KSOProductBuildVer">
    <vt:lpwstr>2052-12.1.0.16250</vt:lpwstr>
  </property>
</Properties>
</file>