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轨道交通相关行业公司成立报告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77" w:history="1">
        <w:r>
          <w:rPr>
            <w:rFonts w:ascii="仿宋" w:eastAsia="仿宋" w:hAnsi="仿宋" w:cs="仿宋" w:hint="eastAsia"/>
            <w:lang w:eastAsia="zh-CN"/>
          </w:rPr>
          <w:t>前言</w:t>
        </w:r>
        <w:r>
          <w:tab/>
        </w:r>
        <w:r>
          <w:fldChar w:fldCharType="begin"/>
        </w:r>
        <w:r>
          <w:instrText xml:space="preserve"> PAGEREF _Toc13577 \h </w:instrText>
        </w:r>
        <w:r>
          <w:fldChar w:fldCharType="separate"/>
        </w:r>
        <w:r>
          <w:t>3</w:t>
        </w:r>
        <w:r>
          <w:fldChar w:fldCharType="end"/>
        </w:r>
      </w:hyperlink>
    </w:p>
    <w:p>
      <w:pPr>
        <w:pStyle w:val="TOC1"/>
        <w:tabs>
          <w:tab w:val="right" w:leader="dot" w:pos="8306"/>
        </w:tabs>
      </w:pPr>
      <w:hyperlink w:anchor="_Toc5997" w:history="1">
        <w:r>
          <w:rPr>
            <w:rFonts w:ascii="仿宋" w:eastAsia="仿宋" w:hAnsi="仿宋" w:cs="仿宋" w:hint="eastAsia"/>
            <w:lang w:eastAsia="zh-CN"/>
          </w:rPr>
          <w:t>一、行业、市场分析</w:t>
        </w:r>
        <w:r>
          <w:tab/>
        </w:r>
        <w:r>
          <w:fldChar w:fldCharType="begin"/>
        </w:r>
        <w:r>
          <w:instrText xml:space="preserve"> PAGEREF _Toc5997 \h </w:instrText>
        </w:r>
        <w:r>
          <w:fldChar w:fldCharType="separate"/>
        </w:r>
        <w:r>
          <w:t>3</w:t>
        </w:r>
        <w:r>
          <w:fldChar w:fldCharType="end"/>
        </w:r>
      </w:hyperlink>
    </w:p>
    <w:p>
      <w:pPr>
        <w:pStyle w:val="TOC2"/>
        <w:tabs>
          <w:tab w:val="right" w:leader="dot" w:pos="8306"/>
        </w:tabs>
      </w:pPr>
      <w:hyperlink w:anchor="_Toc17688" w:history="1">
        <w:r>
          <w:rPr>
            <w:rFonts w:ascii="仿宋" w:eastAsia="仿宋" w:hAnsi="仿宋" w:cs="仿宋" w:hint="eastAsia"/>
            <w:lang w:eastAsia="zh-CN"/>
          </w:rPr>
          <w:t>(一)、行业分析</w:t>
        </w:r>
        <w:r>
          <w:tab/>
        </w:r>
        <w:r>
          <w:fldChar w:fldCharType="begin"/>
        </w:r>
        <w:r>
          <w:instrText xml:space="preserve"> PAGEREF _Toc17688 \h </w:instrText>
        </w:r>
        <w:r>
          <w:fldChar w:fldCharType="separate"/>
        </w:r>
        <w:r>
          <w:t>3</w:t>
        </w:r>
        <w:r>
          <w:fldChar w:fldCharType="end"/>
        </w:r>
      </w:hyperlink>
    </w:p>
    <w:p>
      <w:pPr>
        <w:pStyle w:val="TOC2"/>
        <w:tabs>
          <w:tab w:val="right" w:leader="dot" w:pos="8306"/>
        </w:tabs>
      </w:pPr>
      <w:hyperlink w:anchor="_Toc10239" w:history="1">
        <w:r>
          <w:rPr>
            <w:rFonts w:ascii="仿宋" w:eastAsia="仿宋" w:hAnsi="仿宋" w:cs="仿宋" w:hint="eastAsia"/>
            <w:lang w:eastAsia="zh-CN"/>
          </w:rPr>
          <w:t>(二)、市场分析</w:t>
        </w:r>
        <w:r>
          <w:tab/>
        </w:r>
        <w:r>
          <w:fldChar w:fldCharType="begin"/>
        </w:r>
        <w:r>
          <w:instrText xml:space="preserve"> PAGEREF _Toc10239 \h </w:instrText>
        </w:r>
        <w:r>
          <w:fldChar w:fldCharType="separate"/>
        </w:r>
        <w:r>
          <w:t>4</w:t>
        </w:r>
        <w:r>
          <w:fldChar w:fldCharType="end"/>
        </w:r>
      </w:hyperlink>
    </w:p>
    <w:p>
      <w:pPr>
        <w:pStyle w:val="TOC2"/>
        <w:tabs>
          <w:tab w:val="right" w:leader="dot" w:pos="8306"/>
        </w:tabs>
      </w:pPr>
      <w:hyperlink w:anchor="_Toc15425" w:history="1">
        <w:r>
          <w:rPr>
            <w:rFonts w:ascii="仿宋" w:eastAsia="仿宋" w:hAnsi="仿宋" w:cs="仿宋" w:hint="eastAsia"/>
            <w:lang w:eastAsia="zh-CN"/>
          </w:rPr>
          <w:t>(三)、行业发展及市场前景分析</w:t>
        </w:r>
        <w:r>
          <w:tab/>
        </w:r>
        <w:r>
          <w:fldChar w:fldCharType="begin"/>
        </w:r>
        <w:r>
          <w:instrText xml:space="preserve"> PAGEREF _Toc15425 \h </w:instrText>
        </w:r>
        <w:r>
          <w:fldChar w:fldCharType="separate"/>
        </w:r>
        <w:r>
          <w:t>4</w:t>
        </w:r>
        <w:r>
          <w:fldChar w:fldCharType="end"/>
        </w:r>
      </w:hyperlink>
    </w:p>
    <w:p>
      <w:pPr>
        <w:pStyle w:val="TOC1"/>
        <w:tabs>
          <w:tab w:val="right" w:leader="dot" w:pos="8306"/>
        </w:tabs>
      </w:pPr>
      <w:hyperlink w:anchor="_Toc1671" w:history="1">
        <w:r>
          <w:rPr>
            <w:rFonts w:ascii="仿宋" w:eastAsia="仿宋" w:hAnsi="仿宋" w:cs="仿宋" w:hint="eastAsia"/>
            <w:lang w:eastAsia="zh-CN"/>
          </w:rPr>
          <w:t>二、公司成立方案</w:t>
        </w:r>
        <w:r>
          <w:tab/>
        </w:r>
        <w:r>
          <w:fldChar w:fldCharType="begin"/>
        </w:r>
        <w:r>
          <w:instrText xml:space="preserve"> PAGEREF _Toc1671 \h </w:instrText>
        </w:r>
        <w:r>
          <w:fldChar w:fldCharType="separate"/>
        </w:r>
        <w:r>
          <w:t>6</w:t>
        </w:r>
        <w:r>
          <w:fldChar w:fldCharType="end"/>
        </w:r>
      </w:hyperlink>
    </w:p>
    <w:p>
      <w:pPr>
        <w:pStyle w:val="TOC2"/>
        <w:tabs>
          <w:tab w:val="right" w:leader="dot" w:pos="8306"/>
        </w:tabs>
      </w:pPr>
      <w:hyperlink w:anchor="_Toc6337" w:history="1">
        <w:r>
          <w:rPr>
            <w:rFonts w:ascii="仿宋" w:eastAsia="仿宋" w:hAnsi="仿宋" w:cs="仿宋" w:hint="eastAsia"/>
            <w:lang w:eastAsia="zh-CN"/>
          </w:rPr>
          <w:t>(一)、公司经营宗旨</w:t>
        </w:r>
        <w:r>
          <w:tab/>
        </w:r>
        <w:r>
          <w:fldChar w:fldCharType="begin"/>
        </w:r>
        <w:r>
          <w:instrText xml:space="preserve"> PAGEREF _Toc6337 \h </w:instrText>
        </w:r>
        <w:r>
          <w:fldChar w:fldCharType="separate"/>
        </w:r>
        <w:r>
          <w:t>6</w:t>
        </w:r>
        <w:r>
          <w:fldChar w:fldCharType="end"/>
        </w:r>
      </w:hyperlink>
    </w:p>
    <w:p>
      <w:pPr>
        <w:pStyle w:val="TOC2"/>
        <w:tabs>
          <w:tab w:val="right" w:leader="dot" w:pos="8306"/>
        </w:tabs>
      </w:pPr>
      <w:hyperlink w:anchor="_Toc15454" w:history="1">
        <w:r>
          <w:rPr>
            <w:rFonts w:ascii="仿宋" w:eastAsia="仿宋" w:hAnsi="仿宋" w:cs="仿宋" w:hint="eastAsia"/>
            <w:lang w:eastAsia="zh-CN"/>
          </w:rPr>
          <w:t>(二)、公司的目标、主要职责</w:t>
        </w:r>
        <w:r>
          <w:tab/>
        </w:r>
        <w:r>
          <w:fldChar w:fldCharType="begin"/>
        </w:r>
        <w:r>
          <w:instrText xml:space="preserve"> PAGEREF _Toc15454 \h </w:instrText>
        </w:r>
        <w:r>
          <w:fldChar w:fldCharType="separate"/>
        </w:r>
        <w:r>
          <w:t>6</w:t>
        </w:r>
        <w:r>
          <w:fldChar w:fldCharType="end"/>
        </w:r>
      </w:hyperlink>
    </w:p>
    <w:p>
      <w:pPr>
        <w:pStyle w:val="TOC2"/>
        <w:tabs>
          <w:tab w:val="right" w:leader="dot" w:pos="8306"/>
        </w:tabs>
      </w:pPr>
      <w:hyperlink w:anchor="_Toc31321" w:history="1">
        <w:r>
          <w:rPr>
            <w:rFonts w:ascii="仿宋" w:eastAsia="仿宋" w:hAnsi="仿宋" w:cs="仿宋" w:hint="eastAsia"/>
            <w:lang w:eastAsia="zh-CN"/>
          </w:rPr>
          <w:t>(三)、公司组建方式</w:t>
        </w:r>
        <w:r>
          <w:tab/>
        </w:r>
        <w:r>
          <w:fldChar w:fldCharType="begin"/>
        </w:r>
        <w:r>
          <w:instrText xml:space="preserve"> PAGEREF _Toc31321 \h </w:instrText>
        </w:r>
        <w:r>
          <w:fldChar w:fldCharType="separate"/>
        </w:r>
        <w:r>
          <w:t>9</w:t>
        </w:r>
        <w:r>
          <w:fldChar w:fldCharType="end"/>
        </w:r>
      </w:hyperlink>
    </w:p>
    <w:p>
      <w:pPr>
        <w:pStyle w:val="TOC2"/>
        <w:tabs>
          <w:tab w:val="right" w:leader="dot" w:pos="8306"/>
        </w:tabs>
      </w:pPr>
      <w:hyperlink w:anchor="_Toc24291" w:history="1">
        <w:r>
          <w:rPr>
            <w:rFonts w:ascii="仿宋" w:eastAsia="仿宋" w:hAnsi="仿宋" w:cs="仿宋" w:hint="eastAsia"/>
            <w:lang w:eastAsia="zh-CN"/>
          </w:rPr>
          <w:t>(四)、公司管理体制</w:t>
        </w:r>
        <w:r>
          <w:tab/>
        </w:r>
        <w:r>
          <w:fldChar w:fldCharType="begin"/>
        </w:r>
        <w:r>
          <w:instrText xml:space="preserve"> PAGEREF _Toc24291 \h </w:instrText>
        </w:r>
        <w:r>
          <w:fldChar w:fldCharType="separate"/>
        </w:r>
        <w:r>
          <w:t>10</w:t>
        </w:r>
        <w:r>
          <w:fldChar w:fldCharType="end"/>
        </w:r>
      </w:hyperlink>
    </w:p>
    <w:p>
      <w:pPr>
        <w:pStyle w:val="TOC2"/>
        <w:tabs>
          <w:tab w:val="right" w:leader="dot" w:pos="8306"/>
        </w:tabs>
      </w:pPr>
      <w:hyperlink w:anchor="_Toc19204" w:history="1">
        <w:r>
          <w:rPr>
            <w:rFonts w:ascii="仿宋" w:eastAsia="仿宋" w:hAnsi="仿宋" w:cs="仿宋" w:hint="eastAsia"/>
            <w:lang w:eastAsia="zh-CN"/>
          </w:rPr>
          <w:t>(五)、部门职责及权限</w:t>
        </w:r>
        <w:r>
          <w:tab/>
        </w:r>
        <w:r>
          <w:fldChar w:fldCharType="begin"/>
        </w:r>
        <w:r>
          <w:instrText xml:space="preserve"> PAGEREF _Toc19204 \h </w:instrText>
        </w:r>
        <w:r>
          <w:fldChar w:fldCharType="separate"/>
        </w:r>
        <w:r>
          <w:t>11</w:t>
        </w:r>
        <w:r>
          <w:fldChar w:fldCharType="end"/>
        </w:r>
      </w:hyperlink>
    </w:p>
    <w:p>
      <w:pPr>
        <w:pStyle w:val="TOC2"/>
        <w:tabs>
          <w:tab w:val="right" w:leader="dot" w:pos="8306"/>
        </w:tabs>
      </w:pPr>
      <w:hyperlink w:anchor="_Toc6615" w:history="1">
        <w:r>
          <w:rPr>
            <w:rFonts w:ascii="仿宋" w:eastAsia="仿宋" w:hAnsi="仿宋" w:cs="仿宋" w:hint="eastAsia"/>
            <w:lang w:eastAsia="zh-CN"/>
          </w:rPr>
          <w:t>(六)、核心人员介绍</w:t>
        </w:r>
        <w:r>
          <w:tab/>
        </w:r>
        <w:r>
          <w:fldChar w:fldCharType="begin"/>
        </w:r>
        <w:r>
          <w:instrText xml:space="preserve"> PAGEREF _Toc6615 \h </w:instrText>
        </w:r>
        <w:r>
          <w:fldChar w:fldCharType="separate"/>
        </w:r>
        <w:r>
          <w:t>14</w:t>
        </w:r>
        <w:r>
          <w:fldChar w:fldCharType="end"/>
        </w:r>
      </w:hyperlink>
    </w:p>
    <w:p>
      <w:pPr>
        <w:pStyle w:val="TOC2"/>
        <w:tabs>
          <w:tab w:val="right" w:leader="dot" w:pos="8306"/>
        </w:tabs>
      </w:pPr>
      <w:hyperlink w:anchor="_Toc4711" w:history="1">
        <w:r>
          <w:rPr>
            <w:rFonts w:ascii="仿宋" w:eastAsia="仿宋" w:hAnsi="仿宋" w:cs="仿宋" w:hint="eastAsia"/>
            <w:lang w:eastAsia="zh-CN"/>
          </w:rPr>
          <w:t>(七)、财务会计制度</w:t>
        </w:r>
        <w:r>
          <w:tab/>
        </w:r>
        <w:r>
          <w:fldChar w:fldCharType="begin"/>
        </w:r>
        <w:r>
          <w:instrText xml:space="preserve"> PAGEREF _Toc4711 \h </w:instrText>
        </w:r>
        <w:r>
          <w:fldChar w:fldCharType="separate"/>
        </w:r>
        <w:r>
          <w:t>15</w:t>
        </w:r>
        <w:r>
          <w:fldChar w:fldCharType="end"/>
        </w:r>
      </w:hyperlink>
    </w:p>
    <w:p>
      <w:pPr>
        <w:pStyle w:val="TOC1"/>
        <w:tabs>
          <w:tab w:val="right" w:leader="dot" w:pos="8306"/>
        </w:tabs>
      </w:pPr>
      <w:hyperlink w:anchor="_Toc23951" w:history="1">
        <w:r>
          <w:rPr>
            <w:rFonts w:ascii="仿宋" w:eastAsia="仿宋" w:hAnsi="仿宋" w:cs="仿宋" w:hint="eastAsia"/>
            <w:lang w:eastAsia="zh-CN"/>
          </w:rPr>
          <w:t>三、公司成立背景及可行性分析</w:t>
        </w:r>
        <w:r>
          <w:tab/>
        </w:r>
        <w:r>
          <w:fldChar w:fldCharType="begin"/>
        </w:r>
        <w:r>
          <w:instrText xml:space="preserve"> PAGEREF _Toc23951 \h </w:instrText>
        </w:r>
        <w:r>
          <w:fldChar w:fldCharType="separate"/>
        </w:r>
        <w:r>
          <w:t>21</w:t>
        </w:r>
        <w:r>
          <w:fldChar w:fldCharType="end"/>
        </w:r>
      </w:hyperlink>
    </w:p>
    <w:p>
      <w:pPr>
        <w:pStyle w:val="TOC2"/>
        <w:tabs>
          <w:tab w:val="right" w:leader="dot" w:pos="8306"/>
        </w:tabs>
      </w:pPr>
      <w:hyperlink w:anchor="_Toc29121" w:history="1">
        <w:r>
          <w:rPr>
            <w:rFonts w:ascii="仿宋" w:eastAsia="仿宋" w:hAnsi="仿宋" w:cs="仿宋" w:hint="eastAsia"/>
            <w:lang w:eastAsia="zh-CN"/>
          </w:rPr>
          <w:t>(一)、发展思路</w:t>
        </w:r>
        <w:r>
          <w:tab/>
        </w:r>
        <w:r>
          <w:fldChar w:fldCharType="begin"/>
        </w:r>
        <w:r>
          <w:instrText xml:space="preserve"> PAGEREF _Toc29121 \h </w:instrText>
        </w:r>
        <w:r>
          <w:fldChar w:fldCharType="separate"/>
        </w:r>
        <w:r>
          <w:t>21</w:t>
        </w:r>
        <w:r>
          <w:fldChar w:fldCharType="end"/>
        </w:r>
      </w:hyperlink>
    </w:p>
    <w:p>
      <w:pPr>
        <w:pStyle w:val="TOC2"/>
        <w:tabs>
          <w:tab w:val="right" w:leader="dot" w:pos="8306"/>
        </w:tabs>
      </w:pPr>
      <w:hyperlink w:anchor="_Toc22427" w:history="1">
        <w:r>
          <w:rPr>
            <w:rFonts w:ascii="仿宋" w:eastAsia="仿宋" w:hAnsi="仿宋" w:cs="仿宋" w:hint="eastAsia"/>
            <w:lang w:eastAsia="zh-CN"/>
          </w:rPr>
          <w:t>(二)、产业发展背景分析</w:t>
        </w:r>
        <w:r>
          <w:tab/>
        </w:r>
        <w:r>
          <w:fldChar w:fldCharType="begin"/>
        </w:r>
        <w:r>
          <w:instrText xml:space="preserve"> PAGEREF _Toc22427 \h </w:instrText>
        </w:r>
        <w:r>
          <w:fldChar w:fldCharType="separate"/>
        </w:r>
        <w:r>
          <w:t>22</w:t>
        </w:r>
        <w:r>
          <w:fldChar w:fldCharType="end"/>
        </w:r>
      </w:hyperlink>
    </w:p>
    <w:p>
      <w:pPr>
        <w:pStyle w:val="TOC2"/>
        <w:tabs>
          <w:tab w:val="right" w:leader="dot" w:pos="8306"/>
        </w:tabs>
      </w:pPr>
      <w:hyperlink w:anchor="_Toc29801" w:history="1">
        <w:r>
          <w:rPr>
            <w:rFonts w:ascii="仿宋" w:eastAsia="仿宋" w:hAnsi="仿宋" w:cs="仿宋" w:hint="eastAsia"/>
            <w:lang w:eastAsia="zh-CN"/>
          </w:rPr>
          <w:t>(三)、产业发展原则</w:t>
        </w:r>
        <w:r>
          <w:tab/>
        </w:r>
        <w:r>
          <w:fldChar w:fldCharType="begin"/>
        </w:r>
        <w:r>
          <w:instrText xml:space="preserve"> PAGEREF _Toc29801 \h </w:instrText>
        </w:r>
        <w:r>
          <w:fldChar w:fldCharType="separate"/>
        </w:r>
        <w:r>
          <w:t>23</w:t>
        </w:r>
        <w:r>
          <w:fldChar w:fldCharType="end"/>
        </w:r>
      </w:hyperlink>
    </w:p>
    <w:p>
      <w:pPr>
        <w:pStyle w:val="TOC2"/>
        <w:tabs>
          <w:tab w:val="right" w:leader="dot" w:pos="8306"/>
        </w:tabs>
      </w:pPr>
      <w:hyperlink w:anchor="_Toc20957" w:history="1">
        <w:r>
          <w:rPr>
            <w:rFonts w:ascii="仿宋" w:eastAsia="仿宋" w:hAnsi="仿宋" w:cs="仿宋" w:hint="eastAsia"/>
            <w:lang w:eastAsia="zh-CN"/>
          </w:rPr>
          <w:t>(四)、区域产业环境分析</w:t>
        </w:r>
        <w:r>
          <w:tab/>
        </w:r>
        <w:r>
          <w:fldChar w:fldCharType="begin"/>
        </w:r>
        <w:r>
          <w:instrText xml:space="preserve"> PAGEREF _Toc20957 \h </w:instrText>
        </w:r>
        <w:r>
          <w:fldChar w:fldCharType="separate"/>
        </w:r>
        <w:r>
          <w:t>24</w:t>
        </w:r>
        <w:r>
          <w:fldChar w:fldCharType="end"/>
        </w:r>
      </w:hyperlink>
    </w:p>
    <w:p>
      <w:pPr>
        <w:pStyle w:val="TOC2"/>
        <w:tabs>
          <w:tab w:val="right" w:leader="dot" w:pos="8306"/>
        </w:tabs>
      </w:pPr>
      <w:hyperlink w:anchor="_Toc277" w:history="1">
        <w:r>
          <w:rPr>
            <w:rFonts w:ascii="仿宋" w:eastAsia="仿宋" w:hAnsi="仿宋" w:cs="仿宋" w:hint="eastAsia"/>
            <w:lang w:eastAsia="zh-CN"/>
          </w:rPr>
          <w:t>(五)、可行性分析</w:t>
        </w:r>
        <w:r>
          <w:tab/>
        </w:r>
        <w:r>
          <w:fldChar w:fldCharType="begin"/>
        </w:r>
        <w:r>
          <w:instrText xml:space="preserve"> PAGEREF _Toc277 \h </w:instrText>
        </w:r>
        <w:r>
          <w:fldChar w:fldCharType="separate"/>
        </w:r>
        <w:r>
          <w:t>26</w:t>
        </w:r>
        <w:r>
          <w:fldChar w:fldCharType="end"/>
        </w:r>
      </w:hyperlink>
    </w:p>
    <w:p>
      <w:pPr>
        <w:pStyle w:val="TOC2"/>
        <w:tabs>
          <w:tab w:val="right" w:leader="dot" w:pos="8306"/>
        </w:tabs>
      </w:pPr>
      <w:hyperlink w:anchor="_Toc13093" w:history="1">
        <w:r>
          <w:rPr>
            <w:rFonts w:ascii="仿宋" w:eastAsia="仿宋" w:hAnsi="仿宋" w:cs="仿宋" w:hint="eastAsia"/>
            <w:lang w:eastAsia="zh-CN"/>
          </w:rPr>
          <w:t>(六)、产业发展重点任务</w:t>
        </w:r>
        <w:r>
          <w:tab/>
        </w:r>
        <w:r>
          <w:fldChar w:fldCharType="begin"/>
        </w:r>
        <w:r>
          <w:instrText xml:space="preserve"> PAGEREF _Toc13093 \h </w:instrText>
        </w:r>
        <w:r>
          <w:fldChar w:fldCharType="separate"/>
        </w:r>
        <w:r>
          <w:t>27</w:t>
        </w:r>
        <w:r>
          <w:fldChar w:fldCharType="end"/>
        </w:r>
      </w:hyperlink>
    </w:p>
    <w:p>
      <w:pPr>
        <w:pStyle w:val="TOC2"/>
        <w:tabs>
          <w:tab w:val="right" w:leader="dot" w:pos="8306"/>
        </w:tabs>
      </w:pPr>
      <w:hyperlink w:anchor="_Toc23167" w:history="1">
        <w:r>
          <w:rPr>
            <w:rFonts w:ascii="仿宋" w:eastAsia="仿宋" w:hAnsi="仿宋" w:cs="仿宋" w:hint="eastAsia"/>
            <w:lang w:eastAsia="zh-CN"/>
          </w:rPr>
          <w:t>(七)、轨道交通项目建设必要性分析</w:t>
        </w:r>
        <w:r>
          <w:tab/>
        </w:r>
        <w:r>
          <w:fldChar w:fldCharType="begin"/>
        </w:r>
        <w:r>
          <w:instrText xml:space="preserve"> PAGEREF _Toc23167 \h </w:instrText>
        </w:r>
        <w:r>
          <w:fldChar w:fldCharType="separate"/>
        </w:r>
        <w:r>
          <w:t>29</w:t>
        </w:r>
        <w:r>
          <w:fldChar w:fldCharType="end"/>
        </w:r>
      </w:hyperlink>
    </w:p>
    <w:p>
      <w:pPr>
        <w:pStyle w:val="TOC1"/>
        <w:tabs>
          <w:tab w:val="right" w:leader="dot" w:pos="8306"/>
        </w:tabs>
      </w:pPr>
      <w:hyperlink w:anchor="_Toc30148" w:history="1">
        <w:r>
          <w:rPr>
            <w:rFonts w:ascii="仿宋" w:eastAsia="仿宋" w:hAnsi="仿宋" w:cs="仿宋" w:hint="eastAsia"/>
            <w:lang w:eastAsia="zh-CN"/>
          </w:rPr>
          <w:t>四、发展规划</w:t>
        </w:r>
        <w:r>
          <w:tab/>
        </w:r>
        <w:r>
          <w:fldChar w:fldCharType="begin"/>
        </w:r>
        <w:r>
          <w:instrText xml:space="preserve"> PAGEREF _Toc30148 \h </w:instrText>
        </w:r>
        <w:r>
          <w:fldChar w:fldCharType="separate"/>
        </w:r>
        <w:r>
          <w:t>30</w:t>
        </w:r>
        <w:r>
          <w:fldChar w:fldCharType="end"/>
        </w:r>
      </w:hyperlink>
    </w:p>
    <w:p>
      <w:pPr>
        <w:pStyle w:val="TOC2"/>
        <w:tabs>
          <w:tab w:val="right" w:leader="dot" w:pos="8306"/>
        </w:tabs>
      </w:pPr>
      <w:hyperlink w:anchor="_Toc21035" w:history="1">
        <w:r>
          <w:rPr>
            <w:rFonts w:ascii="仿宋" w:eastAsia="仿宋" w:hAnsi="仿宋" w:cs="仿宋" w:hint="eastAsia"/>
            <w:lang w:eastAsia="zh-CN"/>
          </w:rPr>
          <w:t>(一)、公司发展规划</w:t>
        </w:r>
        <w:r>
          <w:tab/>
        </w:r>
        <w:r>
          <w:fldChar w:fldCharType="begin"/>
        </w:r>
        <w:r>
          <w:instrText xml:space="preserve"> PAGEREF _Toc21035 \h </w:instrText>
        </w:r>
        <w:r>
          <w:fldChar w:fldCharType="separate"/>
        </w:r>
        <w:r>
          <w:t>30</w:t>
        </w:r>
        <w:r>
          <w:fldChar w:fldCharType="end"/>
        </w:r>
      </w:hyperlink>
    </w:p>
    <w:p>
      <w:pPr>
        <w:pStyle w:val="TOC2"/>
        <w:tabs>
          <w:tab w:val="right" w:leader="dot" w:pos="8306"/>
        </w:tabs>
      </w:pPr>
      <w:hyperlink w:anchor="_Toc19392" w:history="1">
        <w:r>
          <w:rPr>
            <w:rFonts w:ascii="仿宋" w:eastAsia="仿宋" w:hAnsi="仿宋" w:cs="仿宋" w:hint="eastAsia"/>
            <w:lang w:eastAsia="zh-CN"/>
          </w:rPr>
          <w:t>(二)、保障措施</w:t>
        </w:r>
        <w:r>
          <w:tab/>
        </w:r>
        <w:r>
          <w:fldChar w:fldCharType="begin"/>
        </w:r>
        <w:r>
          <w:instrText xml:space="preserve"> PAGEREF _Toc19392 \h </w:instrText>
        </w:r>
        <w:r>
          <w:fldChar w:fldCharType="separate"/>
        </w:r>
        <w:r>
          <w:t>32</w:t>
        </w:r>
        <w:r>
          <w:fldChar w:fldCharType="end"/>
        </w:r>
      </w:hyperlink>
    </w:p>
    <w:p>
      <w:pPr>
        <w:pStyle w:val="TOC1"/>
        <w:tabs>
          <w:tab w:val="right" w:leader="dot" w:pos="8306"/>
        </w:tabs>
      </w:pPr>
      <w:hyperlink w:anchor="_Toc9815" w:history="1">
        <w:r>
          <w:rPr>
            <w:rFonts w:ascii="仿宋" w:eastAsia="仿宋" w:hAnsi="仿宋" w:cs="仿宋" w:hint="eastAsia"/>
            <w:lang w:eastAsia="zh-CN"/>
          </w:rPr>
          <w:t>五、法人治理</w:t>
        </w:r>
        <w:r>
          <w:tab/>
        </w:r>
        <w:r>
          <w:fldChar w:fldCharType="begin"/>
        </w:r>
        <w:r>
          <w:instrText xml:space="preserve"> PAGEREF _Toc9815 \h </w:instrText>
        </w:r>
        <w:r>
          <w:fldChar w:fldCharType="separate"/>
        </w:r>
        <w:r>
          <w:t>36</w:t>
        </w:r>
        <w:r>
          <w:fldChar w:fldCharType="end"/>
        </w:r>
      </w:hyperlink>
    </w:p>
    <w:p>
      <w:pPr>
        <w:pStyle w:val="TOC2"/>
        <w:tabs>
          <w:tab w:val="right" w:leader="dot" w:pos="8306"/>
        </w:tabs>
      </w:pPr>
      <w:hyperlink w:anchor="_Toc9604" w:history="1">
        <w:r>
          <w:rPr>
            <w:rFonts w:ascii="仿宋" w:eastAsia="仿宋" w:hAnsi="仿宋" w:cs="仿宋" w:hint="eastAsia"/>
            <w:lang w:eastAsia="zh-CN"/>
          </w:rPr>
          <w:t>(一)、股东权利及义务</w:t>
        </w:r>
        <w:r>
          <w:tab/>
        </w:r>
        <w:r>
          <w:fldChar w:fldCharType="begin"/>
        </w:r>
        <w:r>
          <w:instrText xml:space="preserve"> PAGEREF _Toc9604 \h </w:instrText>
        </w:r>
        <w:r>
          <w:fldChar w:fldCharType="separate"/>
        </w:r>
        <w:r>
          <w:t>36</w:t>
        </w:r>
        <w:r>
          <w:fldChar w:fldCharType="end"/>
        </w:r>
      </w:hyperlink>
    </w:p>
    <w:p>
      <w:pPr>
        <w:pStyle w:val="TOC2"/>
        <w:tabs>
          <w:tab w:val="right" w:leader="dot" w:pos="8306"/>
        </w:tabs>
      </w:pPr>
      <w:hyperlink w:anchor="_Toc3157" w:history="1">
        <w:r>
          <w:rPr>
            <w:rFonts w:ascii="仿宋" w:eastAsia="仿宋" w:hAnsi="仿宋" w:cs="仿宋" w:hint="eastAsia"/>
            <w:lang w:eastAsia="zh-CN"/>
          </w:rPr>
          <w:t>(二)、董事</w:t>
        </w:r>
        <w:r>
          <w:tab/>
        </w:r>
        <w:r>
          <w:fldChar w:fldCharType="begin"/>
        </w:r>
        <w:r>
          <w:instrText xml:space="preserve"> PAGEREF _Toc3157 \h </w:instrText>
        </w:r>
        <w:r>
          <w:fldChar w:fldCharType="separate"/>
        </w:r>
        <w:r>
          <w:t>39</w:t>
        </w:r>
        <w:r>
          <w:fldChar w:fldCharType="end"/>
        </w:r>
      </w:hyperlink>
    </w:p>
    <w:p>
      <w:pPr>
        <w:pStyle w:val="TOC2"/>
        <w:tabs>
          <w:tab w:val="right" w:leader="dot" w:pos="8306"/>
        </w:tabs>
      </w:pPr>
      <w:hyperlink w:anchor="_Toc14153" w:history="1">
        <w:r>
          <w:rPr>
            <w:rFonts w:ascii="仿宋" w:eastAsia="仿宋" w:hAnsi="仿宋" w:cs="仿宋" w:hint="eastAsia"/>
            <w:lang w:eastAsia="zh-CN"/>
          </w:rPr>
          <w:t>(三)、高级管理人员</w:t>
        </w:r>
        <w:r>
          <w:tab/>
        </w:r>
        <w:r>
          <w:fldChar w:fldCharType="begin"/>
        </w:r>
        <w:r>
          <w:instrText xml:space="preserve"> PAGEREF _Toc14153 \h </w:instrText>
        </w:r>
        <w:r>
          <w:fldChar w:fldCharType="separate"/>
        </w:r>
        <w:r>
          <w:t>43</w:t>
        </w:r>
        <w:r>
          <w:fldChar w:fldCharType="end"/>
        </w:r>
      </w:hyperlink>
    </w:p>
    <w:p>
      <w:pPr>
        <w:pStyle w:val="TOC2"/>
        <w:tabs>
          <w:tab w:val="right" w:leader="dot" w:pos="8306"/>
        </w:tabs>
      </w:pPr>
      <w:hyperlink w:anchor="_Toc13032" w:history="1">
        <w:r>
          <w:rPr>
            <w:rFonts w:ascii="仿宋" w:eastAsia="仿宋" w:hAnsi="仿宋" w:cs="仿宋" w:hint="eastAsia"/>
            <w:lang w:eastAsia="zh-CN"/>
          </w:rPr>
          <w:t>(四)、监事</w:t>
        </w:r>
        <w:r>
          <w:tab/>
        </w:r>
        <w:r>
          <w:fldChar w:fldCharType="begin"/>
        </w:r>
        <w:r>
          <w:instrText xml:space="preserve"> PAGEREF _Toc13032 \h </w:instrText>
        </w:r>
        <w:r>
          <w:fldChar w:fldCharType="separate"/>
        </w:r>
        <w:r>
          <w:t>45</w:t>
        </w:r>
        <w:r>
          <w:fldChar w:fldCharType="end"/>
        </w:r>
      </w:hyperlink>
    </w:p>
    <w:p>
      <w:pPr>
        <w:pStyle w:val="TOC1"/>
        <w:tabs>
          <w:tab w:val="right" w:leader="dot" w:pos="8306"/>
        </w:tabs>
      </w:pPr>
      <w:hyperlink w:anchor="_Toc14985" w:history="1">
        <w:r>
          <w:rPr>
            <w:rFonts w:ascii="仿宋" w:eastAsia="仿宋" w:hAnsi="仿宋" w:cs="仿宋" w:hint="eastAsia"/>
            <w:lang w:eastAsia="zh-CN"/>
          </w:rPr>
          <w:t>六、公司组建背景分析</w:t>
        </w:r>
        <w:r>
          <w:tab/>
        </w:r>
        <w:r>
          <w:fldChar w:fldCharType="begin"/>
        </w:r>
        <w:r>
          <w:instrText xml:space="preserve"> PAGEREF _Toc14985 \h </w:instrText>
        </w:r>
        <w:r>
          <w:fldChar w:fldCharType="separate"/>
        </w:r>
        <w:r>
          <w:t>47</w:t>
        </w:r>
        <w:r>
          <w:fldChar w:fldCharType="end"/>
        </w:r>
      </w:hyperlink>
    </w:p>
    <w:p>
      <w:pPr>
        <w:pStyle w:val="TOC2"/>
        <w:tabs>
          <w:tab w:val="right" w:leader="dot" w:pos="8306"/>
        </w:tabs>
      </w:pPr>
      <w:hyperlink w:anchor="_Toc9307" w:history="1">
        <w:r>
          <w:rPr>
            <w:rFonts w:ascii="仿宋" w:eastAsia="仿宋" w:hAnsi="仿宋" w:cs="仿宋" w:hint="eastAsia"/>
            <w:lang w:eastAsia="zh-CN"/>
          </w:rPr>
          <w:t>(一)、轨道交通项目背景分析</w:t>
        </w:r>
        <w:r>
          <w:tab/>
        </w:r>
        <w:r>
          <w:fldChar w:fldCharType="begin"/>
        </w:r>
        <w:r>
          <w:instrText xml:space="preserve"> PAGEREF _Toc9307 \h </w:instrText>
        </w:r>
        <w:r>
          <w:fldChar w:fldCharType="separate"/>
        </w:r>
        <w:r>
          <w:t>47</w:t>
        </w:r>
        <w:r>
          <w:fldChar w:fldCharType="end"/>
        </w:r>
      </w:hyperlink>
    </w:p>
    <w:p>
      <w:pPr>
        <w:pStyle w:val="TOC2"/>
        <w:tabs>
          <w:tab w:val="right" w:leader="dot" w:pos="8306"/>
        </w:tabs>
      </w:pPr>
      <w:hyperlink w:anchor="_Toc21558" w:history="1">
        <w:r>
          <w:rPr>
            <w:rFonts w:ascii="仿宋" w:eastAsia="仿宋" w:hAnsi="仿宋" w:cs="仿宋" w:hint="eastAsia"/>
            <w:lang w:eastAsia="zh-CN"/>
          </w:rPr>
          <w:t>(二)、轨道交通项目建设必要性分析</w:t>
        </w:r>
        <w:r>
          <w:tab/>
        </w:r>
        <w:r>
          <w:fldChar w:fldCharType="begin"/>
        </w:r>
        <w:r>
          <w:instrText xml:space="preserve"> PAGEREF _Toc21558 \h </w:instrText>
        </w:r>
        <w:r>
          <w:fldChar w:fldCharType="separate"/>
        </w:r>
        <w:r>
          <w:t>48</w:t>
        </w:r>
        <w:r>
          <w:fldChar w:fldCharType="end"/>
        </w:r>
      </w:hyperlink>
    </w:p>
    <w:p>
      <w:pPr>
        <w:pStyle w:val="TOC2"/>
        <w:tabs>
          <w:tab w:val="right" w:leader="dot" w:pos="8306"/>
        </w:tabs>
      </w:pPr>
      <w:hyperlink w:anchor="_Toc28259" w:history="1">
        <w:r>
          <w:rPr>
            <w:rFonts w:ascii="仿宋" w:eastAsia="仿宋" w:hAnsi="仿宋" w:cs="仿宋" w:hint="eastAsia"/>
            <w:lang w:eastAsia="zh-CN"/>
          </w:rPr>
          <w:t>(三)、鼓励中小企业发展</w:t>
        </w:r>
        <w:r>
          <w:tab/>
        </w:r>
        <w:r>
          <w:fldChar w:fldCharType="begin"/>
        </w:r>
        <w:r>
          <w:instrText xml:space="preserve"> PAGEREF _Toc28259 \h </w:instrText>
        </w:r>
        <w:r>
          <w:fldChar w:fldCharType="separate"/>
        </w:r>
        <w:r>
          <w:t>49</w:t>
        </w:r>
        <w:r>
          <w:fldChar w:fldCharType="end"/>
        </w:r>
      </w:hyperlink>
    </w:p>
    <w:p>
      <w:pPr>
        <w:pStyle w:val="TOC2"/>
        <w:tabs>
          <w:tab w:val="right" w:leader="dot" w:pos="8306"/>
        </w:tabs>
      </w:pPr>
      <w:hyperlink w:anchor="_Toc3474" w:history="1">
        <w:r>
          <w:rPr>
            <w:rFonts w:ascii="仿宋" w:eastAsia="仿宋" w:hAnsi="仿宋" w:cs="仿宋" w:hint="eastAsia"/>
            <w:lang w:eastAsia="zh-CN"/>
          </w:rPr>
          <w:t>(四)、宏观经济形势分析</w:t>
        </w:r>
        <w:r>
          <w:tab/>
        </w:r>
        <w:r>
          <w:fldChar w:fldCharType="begin"/>
        </w:r>
        <w:r>
          <w:instrText xml:space="preserve"> PAGEREF _Toc3474 \h </w:instrText>
        </w:r>
        <w:r>
          <w:fldChar w:fldCharType="separate"/>
        </w:r>
        <w:r>
          <w:t>50</w:t>
        </w:r>
        <w:r>
          <w:fldChar w:fldCharType="end"/>
        </w:r>
      </w:hyperlink>
    </w:p>
    <w:p>
      <w:pPr>
        <w:pStyle w:val="TOC1"/>
        <w:tabs>
          <w:tab w:val="right" w:leader="dot" w:pos="8306"/>
        </w:tabs>
      </w:pPr>
      <w:hyperlink w:anchor="_Toc26131" w:history="1">
        <w:r>
          <w:rPr>
            <w:rFonts w:ascii="仿宋" w:eastAsia="仿宋" w:hAnsi="仿宋" w:cs="仿宋" w:hint="eastAsia"/>
            <w:lang w:eastAsia="zh-CN"/>
          </w:rPr>
          <w:t>七、环境保护分析</w:t>
        </w:r>
        <w:r>
          <w:tab/>
        </w:r>
        <w:r>
          <w:fldChar w:fldCharType="begin"/>
        </w:r>
        <w:r>
          <w:instrText xml:space="preserve"> PAGEREF _Toc26131 \h </w:instrText>
        </w:r>
        <w:r>
          <w:fldChar w:fldCharType="separate"/>
        </w:r>
        <w:r>
          <w:t>51</w:t>
        </w:r>
        <w:r>
          <w:fldChar w:fldCharType="end"/>
        </w:r>
      </w:hyperlink>
    </w:p>
    <w:p>
      <w:pPr>
        <w:pStyle w:val="TOC2"/>
        <w:tabs>
          <w:tab w:val="right" w:leader="dot" w:pos="8306"/>
        </w:tabs>
      </w:pPr>
      <w:hyperlink w:anchor="_Toc31959" w:history="1">
        <w:r>
          <w:rPr>
            <w:rFonts w:ascii="仿宋" w:eastAsia="仿宋" w:hAnsi="仿宋" w:cs="仿宋" w:hint="eastAsia"/>
            <w:lang w:eastAsia="zh-CN"/>
          </w:rPr>
          <w:t>(一)、编制依据</w:t>
        </w:r>
        <w:r>
          <w:tab/>
        </w:r>
        <w:r>
          <w:fldChar w:fldCharType="begin"/>
        </w:r>
        <w:r>
          <w:instrText xml:space="preserve"> PAGEREF _Toc31959 \h </w:instrText>
        </w:r>
        <w:r>
          <w:fldChar w:fldCharType="separate"/>
        </w:r>
        <w:r>
          <w:t>51</w:t>
        </w:r>
        <w:r>
          <w:fldChar w:fldCharType="end"/>
        </w:r>
      </w:hyperlink>
    </w:p>
    <w:p>
      <w:pPr>
        <w:pStyle w:val="TOC2"/>
        <w:tabs>
          <w:tab w:val="right" w:leader="dot" w:pos="8306"/>
        </w:tabs>
      </w:pPr>
      <w:hyperlink w:anchor="_Toc20582" w:history="1">
        <w:r>
          <w:rPr>
            <w:rFonts w:ascii="仿宋" w:eastAsia="仿宋" w:hAnsi="仿宋" w:cs="仿宋" w:hint="eastAsia"/>
            <w:lang w:eastAsia="zh-CN"/>
          </w:rPr>
          <w:t>(二)、环境影响合理性分析</w:t>
        </w:r>
        <w:r>
          <w:tab/>
        </w:r>
        <w:r>
          <w:fldChar w:fldCharType="begin"/>
        </w:r>
        <w:r>
          <w:instrText xml:space="preserve"> PAGEREF _Toc20582 \h </w:instrText>
        </w:r>
        <w:r>
          <w:fldChar w:fldCharType="separate"/>
        </w:r>
        <w:r>
          <w:t>51</w:t>
        </w:r>
        <w:r>
          <w:fldChar w:fldCharType="end"/>
        </w:r>
      </w:hyperlink>
    </w:p>
    <w:p>
      <w:pPr>
        <w:pStyle w:val="TOC2"/>
        <w:tabs>
          <w:tab w:val="right" w:leader="dot" w:pos="8306"/>
        </w:tabs>
      </w:pPr>
      <w:hyperlink w:anchor="_Toc25618" w:history="1">
        <w:r>
          <w:rPr>
            <w:rFonts w:ascii="仿宋" w:eastAsia="仿宋" w:hAnsi="仿宋" w:cs="仿宋" w:hint="eastAsia"/>
            <w:lang w:eastAsia="zh-CN"/>
          </w:rPr>
          <w:t>(三)、建设期大气环境影响分析</w:t>
        </w:r>
        <w:r>
          <w:tab/>
        </w:r>
        <w:r>
          <w:fldChar w:fldCharType="begin"/>
        </w:r>
        <w:r>
          <w:instrText xml:space="preserve"> PAGEREF _Toc25618 \h </w:instrText>
        </w:r>
        <w:r>
          <w:fldChar w:fldCharType="separate"/>
        </w:r>
        <w:r>
          <w:t>52</w:t>
        </w:r>
        <w:r>
          <w:fldChar w:fldCharType="end"/>
        </w:r>
      </w:hyperlink>
    </w:p>
    <w:p>
      <w:pPr>
        <w:pStyle w:val="TOC2"/>
        <w:tabs>
          <w:tab w:val="right" w:leader="dot" w:pos="8306"/>
        </w:tabs>
      </w:pPr>
      <w:hyperlink w:anchor="_Toc15409" w:history="1">
        <w:r>
          <w:rPr>
            <w:rFonts w:ascii="仿宋" w:eastAsia="仿宋" w:hAnsi="仿宋" w:cs="仿宋" w:hint="eastAsia"/>
            <w:lang w:eastAsia="zh-CN"/>
          </w:rPr>
          <w:t>(四)、建设期水环境影响分析</w:t>
        </w:r>
        <w:r>
          <w:tab/>
        </w:r>
        <w:r>
          <w:fldChar w:fldCharType="begin"/>
        </w:r>
        <w:r>
          <w:instrText xml:space="preserve"> PAGEREF _Toc15409 \h </w:instrText>
        </w:r>
        <w:r>
          <w:fldChar w:fldCharType="separate"/>
        </w:r>
        <w:r>
          <w:t>53</w:t>
        </w:r>
        <w:r>
          <w:fldChar w:fldCharType="end"/>
        </w:r>
      </w:hyperlink>
    </w:p>
    <w:p>
      <w:pPr>
        <w:pStyle w:val="TOC2"/>
        <w:tabs>
          <w:tab w:val="right" w:leader="dot" w:pos="8306"/>
        </w:tabs>
      </w:pPr>
      <w:hyperlink w:anchor="_Toc32732" w:history="1">
        <w:r>
          <w:rPr>
            <w:rFonts w:ascii="仿宋" w:eastAsia="仿宋" w:hAnsi="仿宋" w:cs="仿宋" w:hint="eastAsia"/>
            <w:lang w:eastAsia="zh-CN"/>
          </w:rPr>
          <w:t>(五)、建设期固体废弃物环境影响分析</w:t>
        </w:r>
        <w:r>
          <w:tab/>
        </w:r>
        <w:r>
          <w:fldChar w:fldCharType="begin"/>
        </w:r>
        <w:r>
          <w:instrText xml:space="preserve"> PAGEREF _Toc32732 \h </w:instrText>
        </w:r>
        <w:r>
          <w:fldChar w:fldCharType="separate"/>
        </w:r>
        <w:r>
          <w:t>54</w:t>
        </w:r>
        <w:r>
          <w:fldChar w:fldCharType="end"/>
        </w:r>
      </w:hyperlink>
    </w:p>
    <w:p>
      <w:pPr>
        <w:pStyle w:val="TOC2"/>
        <w:tabs>
          <w:tab w:val="right" w:leader="dot" w:pos="8306"/>
        </w:tabs>
      </w:pPr>
      <w:hyperlink w:anchor="_Toc115" w:history="1">
        <w:r>
          <w:rPr>
            <w:rFonts w:ascii="仿宋" w:eastAsia="仿宋" w:hAnsi="仿宋" w:cs="仿宋" w:hint="eastAsia"/>
            <w:lang w:eastAsia="zh-CN"/>
          </w:rPr>
          <w:t>(六)、建设期声环境影响分析</w:t>
        </w:r>
        <w:r>
          <w:tab/>
        </w:r>
        <w:r>
          <w:fldChar w:fldCharType="begin"/>
        </w:r>
        <w:r>
          <w:instrText xml:space="preserve"> PAGEREF _Toc115 \h </w:instrText>
        </w:r>
        <w:r>
          <w:fldChar w:fldCharType="separate"/>
        </w:r>
        <w:r>
          <w:t>56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70" w:history="1">
        <w:r>
          <w:rPr>
            <w:rFonts w:ascii="仿宋" w:eastAsia="仿宋" w:hAnsi="仿宋" w:cs="仿宋" w:hint="eastAsia"/>
            <w:lang w:eastAsia="zh-CN"/>
          </w:rPr>
          <w:t>(七)、营运期大气环境影响分析</w:t>
        </w:r>
        <w:r>
          <w:tab/>
        </w:r>
        <w:r>
          <w:fldChar w:fldCharType="begin"/>
        </w:r>
        <w:r>
          <w:instrText xml:space="preserve"> PAGEREF _Toc19670 \h </w:instrText>
        </w:r>
        <w:r>
          <w:fldChar w:fldCharType="separate"/>
        </w:r>
        <w:r>
          <w:t>57</w:t>
        </w:r>
        <w:r>
          <w:fldChar w:fldCharType="end"/>
        </w:r>
      </w:hyperlink>
    </w:p>
    <w:p>
      <w:pPr>
        <w:pStyle w:val="TOC2"/>
        <w:tabs>
          <w:tab w:val="right" w:leader="dot" w:pos="8306"/>
        </w:tabs>
      </w:pPr>
      <w:hyperlink w:anchor="_Toc10849" w:history="1">
        <w:r>
          <w:rPr>
            <w:rFonts w:ascii="仿宋" w:eastAsia="仿宋" w:hAnsi="仿宋" w:cs="仿宋" w:hint="eastAsia"/>
            <w:lang w:eastAsia="zh-CN"/>
          </w:rPr>
          <w:t>(八)、营运期水环境影响分析</w:t>
        </w:r>
        <w:r>
          <w:tab/>
        </w:r>
        <w:r>
          <w:fldChar w:fldCharType="begin"/>
        </w:r>
        <w:r>
          <w:instrText xml:space="preserve"> PAGEREF _Toc10849 \h </w:instrText>
        </w:r>
        <w:r>
          <w:fldChar w:fldCharType="separate"/>
        </w:r>
        <w:r>
          <w:t>58</w:t>
        </w:r>
        <w:r>
          <w:fldChar w:fldCharType="end"/>
        </w:r>
      </w:hyperlink>
    </w:p>
    <w:p>
      <w:pPr>
        <w:pStyle w:val="TOC2"/>
        <w:tabs>
          <w:tab w:val="right" w:leader="dot" w:pos="8306"/>
        </w:tabs>
      </w:pPr>
      <w:hyperlink w:anchor="_Toc536" w:history="1">
        <w:r>
          <w:rPr>
            <w:rFonts w:ascii="仿宋" w:eastAsia="仿宋" w:hAnsi="仿宋" w:cs="仿宋" w:hint="eastAsia"/>
            <w:lang w:eastAsia="zh-CN"/>
          </w:rPr>
          <w:t>(九)、营运期固体废弃物环境影响分析</w:t>
        </w:r>
        <w:r>
          <w:tab/>
        </w:r>
        <w:r>
          <w:fldChar w:fldCharType="begin"/>
        </w:r>
        <w:r>
          <w:instrText xml:space="preserve"> PAGEREF _Toc536 \h </w:instrText>
        </w:r>
        <w:r>
          <w:fldChar w:fldCharType="separate"/>
        </w:r>
        <w:r>
          <w:t>59</w:t>
        </w:r>
        <w:r>
          <w:fldChar w:fldCharType="end"/>
        </w:r>
      </w:hyperlink>
    </w:p>
    <w:p>
      <w:pPr>
        <w:pStyle w:val="TOC2"/>
        <w:tabs>
          <w:tab w:val="right" w:leader="dot" w:pos="8306"/>
        </w:tabs>
      </w:pPr>
      <w:hyperlink w:anchor="_Toc16546" w:history="1">
        <w:r>
          <w:rPr>
            <w:rFonts w:ascii="仿宋" w:eastAsia="仿宋" w:hAnsi="仿宋" w:cs="仿宋" w:hint="eastAsia"/>
            <w:lang w:eastAsia="zh-CN"/>
          </w:rPr>
          <w:t>(十)、营运期声环境影响分析</w:t>
        </w:r>
        <w:r>
          <w:tab/>
        </w:r>
        <w:r>
          <w:fldChar w:fldCharType="begin"/>
        </w:r>
        <w:r>
          <w:instrText xml:space="preserve"> PAGEREF _Toc16546 \h </w:instrText>
        </w:r>
        <w:r>
          <w:fldChar w:fldCharType="separate"/>
        </w:r>
        <w:r>
          <w:t>60</w:t>
        </w:r>
        <w:r>
          <w:fldChar w:fldCharType="end"/>
        </w:r>
      </w:hyperlink>
    </w:p>
    <w:p>
      <w:pPr>
        <w:pStyle w:val="TOC2"/>
        <w:tabs>
          <w:tab w:val="right" w:leader="dot" w:pos="8306"/>
        </w:tabs>
      </w:pPr>
      <w:hyperlink w:anchor="_Toc12265" w:history="1">
        <w:r>
          <w:rPr>
            <w:rFonts w:ascii="仿宋" w:eastAsia="仿宋" w:hAnsi="仿宋" w:cs="仿宋" w:hint="eastAsia"/>
            <w:lang w:eastAsia="zh-CN"/>
          </w:rPr>
          <w:t>(十一)、清洁生产</w:t>
        </w:r>
        <w:r>
          <w:tab/>
        </w:r>
        <w:r>
          <w:fldChar w:fldCharType="begin"/>
        </w:r>
        <w:r>
          <w:instrText xml:space="preserve"> PAGEREF _Toc12265 \h </w:instrText>
        </w:r>
        <w:r>
          <w:fldChar w:fldCharType="separate"/>
        </w:r>
        <w:r>
          <w:t>61</w:t>
        </w:r>
        <w:r>
          <w:fldChar w:fldCharType="end"/>
        </w:r>
      </w:hyperlink>
    </w:p>
    <w:p>
      <w:pPr>
        <w:pStyle w:val="TOC2"/>
        <w:tabs>
          <w:tab w:val="right" w:leader="dot" w:pos="8306"/>
        </w:tabs>
      </w:pPr>
      <w:hyperlink w:anchor="_Toc11667" w:history="1">
        <w:r>
          <w:rPr>
            <w:rFonts w:ascii="仿宋" w:eastAsia="仿宋" w:hAnsi="仿宋" w:cs="仿宋" w:hint="eastAsia"/>
            <w:lang w:eastAsia="zh-CN"/>
          </w:rPr>
          <w:t>(十二)、环境管理分析</w:t>
        </w:r>
        <w:r>
          <w:tab/>
        </w:r>
        <w:r>
          <w:fldChar w:fldCharType="begin"/>
        </w:r>
        <w:r>
          <w:instrText xml:space="preserve"> PAGEREF _Toc11667 \h </w:instrText>
        </w:r>
        <w:r>
          <w:fldChar w:fldCharType="separate"/>
        </w:r>
        <w:r>
          <w:t>62</w:t>
        </w:r>
        <w:r>
          <w:fldChar w:fldCharType="end"/>
        </w:r>
      </w:hyperlink>
    </w:p>
    <w:p>
      <w:pPr>
        <w:pStyle w:val="TOC2"/>
        <w:tabs>
          <w:tab w:val="right" w:leader="dot" w:pos="8306"/>
        </w:tabs>
      </w:pPr>
      <w:hyperlink w:anchor="_Toc11652" w:history="1">
        <w:r>
          <w:rPr>
            <w:rFonts w:ascii="仿宋" w:eastAsia="仿宋" w:hAnsi="仿宋" w:cs="仿宋" w:hint="eastAsia"/>
            <w:lang w:eastAsia="zh-CN"/>
          </w:rPr>
          <w:t>(十三)、结论及建议</w:t>
        </w:r>
        <w:r>
          <w:tab/>
        </w:r>
        <w:r>
          <w:fldChar w:fldCharType="begin"/>
        </w:r>
        <w:r>
          <w:instrText xml:space="preserve"> PAGEREF _Toc11652 \h </w:instrText>
        </w:r>
        <w:r>
          <w:fldChar w:fldCharType="separate"/>
        </w:r>
        <w:r>
          <w:t>64</w:t>
        </w:r>
        <w:r>
          <w:fldChar w:fldCharType="end"/>
        </w:r>
      </w:hyperlink>
    </w:p>
    <w:p>
      <w:pPr>
        <w:pStyle w:val="TOC1"/>
        <w:tabs>
          <w:tab w:val="right" w:leader="dot" w:pos="8306"/>
        </w:tabs>
      </w:pPr>
      <w:hyperlink w:anchor="_Toc28818" w:history="1">
        <w:r>
          <w:rPr>
            <w:rFonts w:ascii="仿宋" w:eastAsia="仿宋" w:hAnsi="仿宋" w:cs="仿宋" w:hint="eastAsia"/>
            <w:lang w:eastAsia="zh-CN"/>
          </w:rPr>
          <w:t>八、轨道交通项目风险分析</w:t>
        </w:r>
        <w:r>
          <w:tab/>
        </w:r>
        <w:r>
          <w:fldChar w:fldCharType="begin"/>
        </w:r>
        <w:r>
          <w:instrText xml:space="preserve"> PAGEREF _Toc28818 \h </w:instrText>
        </w:r>
        <w:r>
          <w:fldChar w:fldCharType="separate"/>
        </w:r>
        <w:r>
          <w:t>65</w:t>
        </w:r>
        <w:r>
          <w:fldChar w:fldCharType="end"/>
        </w:r>
      </w:hyperlink>
    </w:p>
    <w:p>
      <w:pPr>
        <w:pStyle w:val="TOC2"/>
        <w:tabs>
          <w:tab w:val="right" w:leader="dot" w:pos="8306"/>
        </w:tabs>
      </w:pPr>
      <w:hyperlink w:anchor="_Toc5557" w:history="1">
        <w:r>
          <w:rPr>
            <w:rFonts w:ascii="仿宋" w:eastAsia="仿宋" w:hAnsi="仿宋" w:cs="仿宋" w:hint="eastAsia"/>
            <w:lang w:eastAsia="zh-CN"/>
          </w:rPr>
          <w:t>(一)、轨道交通项目风险分析</w:t>
        </w:r>
        <w:r>
          <w:tab/>
        </w:r>
        <w:r>
          <w:fldChar w:fldCharType="begin"/>
        </w:r>
        <w:r>
          <w:instrText xml:space="preserve"> PAGEREF _Toc5557 \h </w:instrText>
        </w:r>
        <w:r>
          <w:fldChar w:fldCharType="separate"/>
        </w:r>
        <w:r>
          <w:t>65</w:t>
        </w:r>
        <w:r>
          <w:fldChar w:fldCharType="end"/>
        </w:r>
      </w:hyperlink>
    </w:p>
    <w:p>
      <w:pPr>
        <w:pStyle w:val="TOC2"/>
        <w:tabs>
          <w:tab w:val="right" w:leader="dot" w:pos="8306"/>
        </w:tabs>
      </w:pPr>
      <w:hyperlink w:anchor="_Toc30358" w:history="1">
        <w:r>
          <w:rPr>
            <w:rFonts w:ascii="仿宋" w:eastAsia="仿宋" w:hAnsi="仿宋" w:cs="仿宋" w:hint="eastAsia"/>
            <w:lang w:eastAsia="zh-CN"/>
          </w:rPr>
          <w:t>(二)、轨道交通项目风险对策</w:t>
        </w:r>
        <w:r>
          <w:tab/>
        </w:r>
        <w:r>
          <w:fldChar w:fldCharType="begin"/>
        </w:r>
        <w:r>
          <w:instrText xml:space="preserve"> PAGEREF _Toc30358 \h </w:instrText>
        </w:r>
        <w:r>
          <w:fldChar w:fldCharType="separate"/>
        </w:r>
        <w:r>
          <w:t>66</w:t>
        </w:r>
        <w:r>
          <w:fldChar w:fldCharType="end"/>
        </w:r>
      </w:hyperlink>
    </w:p>
    <w:p>
      <w:pPr>
        <w:pStyle w:val="TOC1"/>
        <w:tabs>
          <w:tab w:val="right" w:leader="dot" w:pos="8306"/>
        </w:tabs>
      </w:pPr>
      <w:hyperlink w:anchor="_Toc20871" w:history="1">
        <w:r>
          <w:rPr>
            <w:rFonts w:ascii="仿宋" w:eastAsia="仿宋" w:hAnsi="仿宋" w:cs="仿宋" w:hint="eastAsia"/>
            <w:lang w:eastAsia="zh-CN"/>
          </w:rPr>
          <w:t>九、目标客户和受众分析</w:t>
        </w:r>
        <w:r>
          <w:tab/>
        </w:r>
        <w:r>
          <w:fldChar w:fldCharType="begin"/>
        </w:r>
        <w:r>
          <w:instrText xml:space="preserve"> PAGEREF _Toc20871 \h </w:instrText>
        </w:r>
        <w:r>
          <w:fldChar w:fldCharType="separate"/>
        </w:r>
        <w:r>
          <w:t>67</w:t>
        </w:r>
        <w:r>
          <w:fldChar w:fldCharType="end"/>
        </w:r>
      </w:hyperlink>
    </w:p>
    <w:p>
      <w:pPr>
        <w:pStyle w:val="TOC2"/>
        <w:tabs>
          <w:tab w:val="right" w:leader="dot" w:pos="8306"/>
        </w:tabs>
      </w:pPr>
      <w:hyperlink w:anchor="_Toc15525" w:history="1">
        <w:r>
          <w:rPr>
            <w:rFonts w:ascii="仿宋" w:eastAsia="仿宋" w:hAnsi="仿宋" w:cs="仿宋" w:hint="eastAsia"/>
            <w:lang w:eastAsia="zh-CN"/>
          </w:rPr>
          <w:t>(一)、客户群体描述</w:t>
        </w:r>
        <w:r>
          <w:tab/>
        </w:r>
        <w:r>
          <w:fldChar w:fldCharType="begin"/>
        </w:r>
        <w:r>
          <w:instrText xml:space="preserve"> PAGEREF _Toc15525 \h </w:instrText>
        </w:r>
        <w:r>
          <w:fldChar w:fldCharType="separate"/>
        </w:r>
        <w:r>
          <w:t>67</w:t>
        </w:r>
        <w:r>
          <w:fldChar w:fldCharType="end"/>
        </w:r>
      </w:hyperlink>
    </w:p>
    <w:p>
      <w:pPr>
        <w:pStyle w:val="TOC2"/>
        <w:tabs>
          <w:tab w:val="right" w:leader="dot" w:pos="8306"/>
        </w:tabs>
      </w:pPr>
      <w:hyperlink w:anchor="_Toc26986" w:history="1">
        <w:r>
          <w:rPr>
            <w:rFonts w:ascii="仿宋" w:eastAsia="仿宋" w:hAnsi="仿宋" w:cs="仿宋" w:hint="eastAsia"/>
            <w:lang w:eastAsia="zh-CN"/>
          </w:rPr>
          <w:t>(二)、客户需求和期望</w:t>
        </w:r>
        <w:r>
          <w:tab/>
        </w:r>
        <w:r>
          <w:fldChar w:fldCharType="begin"/>
        </w:r>
        <w:r>
          <w:instrText xml:space="preserve"> PAGEREF _Toc26986 \h </w:instrText>
        </w:r>
        <w:r>
          <w:fldChar w:fldCharType="separate"/>
        </w:r>
        <w:r>
          <w:t>69</w:t>
        </w:r>
        <w:r>
          <w:fldChar w:fldCharType="end"/>
        </w:r>
      </w:hyperlink>
    </w:p>
    <w:p>
      <w:pPr>
        <w:pStyle w:val="TOC2"/>
        <w:tabs>
          <w:tab w:val="right" w:leader="dot" w:pos="8306"/>
        </w:tabs>
      </w:pPr>
      <w:hyperlink w:anchor="_Toc13033" w:history="1">
        <w:r>
          <w:rPr>
            <w:rFonts w:ascii="仿宋" w:eastAsia="仿宋" w:hAnsi="仿宋" w:cs="仿宋" w:hint="eastAsia"/>
            <w:lang w:eastAsia="zh-CN"/>
          </w:rPr>
          <w:t>(三)、客户获取策略</w:t>
        </w:r>
        <w:r>
          <w:tab/>
        </w:r>
        <w:r>
          <w:fldChar w:fldCharType="begin"/>
        </w:r>
        <w:r>
          <w:instrText xml:space="preserve"> PAGEREF _Toc13033 \h </w:instrText>
        </w:r>
        <w:r>
          <w:fldChar w:fldCharType="separate"/>
        </w:r>
        <w:r>
          <w:t>70</w:t>
        </w:r>
        <w:r>
          <w:fldChar w:fldCharType="end"/>
        </w:r>
      </w:hyperlink>
    </w:p>
    <w:p>
      <w:pPr>
        <w:pStyle w:val="TOC2"/>
        <w:tabs>
          <w:tab w:val="right" w:leader="dot" w:pos="8306"/>
        </w:tabs>
      </w:pPr>
      <w:hyperlink w:anchor="_Toc22644" w:history="1">
        <w:r>
          <w:rPr>
            <w:rFonts w:ascii="仿宋" w:eastAsia="仿宋" w:hAnsi="仿宋" w:cs="仿宋" w:hint="eastAsia"/>
            <w:lang w:eastAsia="zh-CN"/>
          </w:rPr>
          <w:t>(四)、客户关系管理</w:t>
        </w:r>
        <w:r>
          <w:tab/>
        </w:r>
        <w:r>
          <w:fldChar w:fldCharType="begin"/>
        </w:r>
        <w:r>
          <w:instrText xml:space="preserve"> PAGEREF _Toc22644 \h </w:instrText>
        </w:r>
        <w:r>
          <w:fldChar w:fldCharType="separate"/>
        </w:r>
        <w:r>
          <w:t>72</w:t>
        </w:r>
        <w:r>
          <w:fldChar w:fldCharType="end"/>
        </w:r>
      </w:hyperlink>
    </w:p>
    <w:p>
      <w:pPr>
        <w:pStyle w:val="TOC1"/>
        <w:tabs>
          <w:tab w:val="right" w:leader="dot" w:pos="8306"/>
        </w:tabs>
      </w:pPr>
      <w:hyperlink w:anchor="_Toc19821" w:history="1">
        <w:r>
          <w:rPr>
            <w:rFonts w:ascii="仿宋" w:eastAsia="仿宋" w:hAnsi="仿宋" w:cs="仿宋" w:hint="eastAsia"/>
            <w:lang w:eastAsia="zh-CN"/>
          </w:rPr>
          <w:t>十、轨道交通项目经济效益</w:t>
        </w:r>
        <w:r>
          <w:tab/>
        </w:r>
        <w:r>
          <w:fldChar w:fldCharType="begin"/>
        </w:r>
        <w:r>
          <w:instrText xml:space="preserve"> PAGEREF _Toc19821 \h </w:instrText>
        </w:r>
        <w:r>
          <w:fldChar w:fldCharType="separate"/>
        </w:r>
        <w:r>
          <w:t>74</w:t>
        </w:r>
        <w:r>
          <w:fldChar w:fldCharType="end"/>
        </w:r>
      </w:hyperlink>
    </w:p>
    <w:p>
      <w:pPr>
        <w:pStyle w:val="TOC2"/>
        <w:tabs>
          <w:tab w:val="right" w:leader="dot" w:pos="8306"/>
        </w:tabs>
      </w:pPr>
      <w:hyperlink w:anchor="_Toc15012" w:history="1">
        <w:r>
          <w:rPr>
            <w:rFonts w:ascii="仿宋" w:eastAsia="仿宋" w:hAnsi="仿宋" w:cs="仿宋" w:hint="eastAsia"/>
            <w:lang w:eastAsia="zh-CN"/>
          </w:rPr>
          <w:t>(一)、基本假设及基础参数选取</w:t>
        </w:r>
        <w:r>
          <w:tab/>
        </w:r>
        <w:r>
          <w:fldChar w:fldCharType="begin"/>
        </w:r>
        <w:r>
          <w:instrText xml:space="preserve"> PAGEREF _Toc15012 \h </w:instrText>
        </w:r>
        <w:r>
          <w:fldChar w:fldCharType="separate"/>
        </w:r>
        <w:r>
          <w:t>74</w:t>
        </w:r>
        <w:r>
          <w:fldChar w:fldCharType="end"/>
        </w:r>
      </w:hyperlink>
    </w:p>
    <w:p>
      <w:pPr>
        <w:pStyle w:val="TOC2"/>
        <w:tabs>
          <w:tab w:val="right" w:leader="dot" w:pos="8306"/>
        </w:tabs>
      </w:pPr>
      <w:hyperlink w:anchor="_Toc22478" w:history="1">
        <w:r>
          <w:rPr>
            <w:rFonts w:ascii="仿宋" w:eastAsia="仿宋" w:hAnsi="仿宋" w:cs="仿宋" w:hint="eastAsia"/>
            <w:lang w:eastAsia="zh-CN"/>
          </w:rPr>
          <w:t>(二)、经济评价财务测算</w:t>
        </w:r>
        <w:r>
          <w:tab/>
        </w:r>
        <w:r>
          <w:fldChar w:fldCharType="begin"/>
        </w:r>
        <w:r>
          <w:instrText xml:space="preserve"> PAGEREF _Toc22478 \h </w:instrText>
        </w:r>
        <w:r>
          <w:fldChar w:fldCharType="separate"/>
        </w:r>
        <w:r>
          <w:t>74</w:t>
        </w:r>
        <w:r>
          <w:fldChar w:fldCharType="end"/>
        </w:r>
      </w:hyperlink>
    </w:p>
    <w:p>
      <w:pPr>
        <w:pStyle w:val="TOC2"/>
        <w:tabs>
          <w:tab w:val="right" w:leader="dot" w:pos="8306"/>
        </w:tabs>
      </w:pPr>
      <w:hyperlink w:anchor="_Toc13909" w:history="1">
        <w:r>
          <w:rPr>
            <w:rFonts w:ascii="仿宋" w:eastAsia="仿宋" w:hAnsi="仿宋" w:cs="仿宋" w:hint="eastAsia"/>
            <w:lang w:eastAsia="zh-CN"/>
          </w:rPr>
          <w:t>(三)、轨道交通项目盈利能力分析</w:t>
        </w:r>
        <w:r>
          <w:tab/>
        </w:r>
        <w:r>
          <w:fldChar w:fldCharType="begin"/>
        </w:r>
        <w:r>
          <w:instrText xml:space="preserve"> PAGEREF _Toc13909 \h </w:instrText>
        </w:r>
        <w:r>
          <w:fldChar w:fldCharType="separate"/>
        </w:r>
        <w:r>
          <w:t>76</w:t>
        </w:r>
        <w:r>
          <w:fldChar w:fldCharType="end"/>
        </w:r>
      </w:hyperlink>
    </w:p>
    <w:p>
      <w:pPr>
        <w:pStyle w:val="TOC2"/>
        <w:tabs>
          <w:tab w:val="right" w:leader="dot" w:pos="8306"/>
        </w:tabs>
      </w:pPr>
      <w:hyperlink w:anchor="_Toc2913" w:history="1">
        <w:r>
          <w:rPr>
            <w:rFonts w:ascii="仿宋" w:eastAsia="仿宋" w:hAnsi="仿宋" w:cs="仿宋" w:hint="eastAsia"/>
            <w:lang w:eastAsia="zh-CN"/>
          </w:rPr>
          <w:t>(四)、财务生存能力分析</w:t>
        </w:r>
        <w:r>
          <w:tab/>
        </w:r>
        <w:r>
          <w:fldChar w:fldCharType="begin"/>
        </w:r>
        <w:r>
          <w:instrText xml:space="preserve"> PAGEREF _Toc2913 \h </w:instrText>
        </w:r>
        <w:r>
          <w:fldChar w:fldCharType="separate"/>
        </w:r>
        <w:r>
          <w:t>77</w:t>
        </w:r>
        <w:r>
          <w:fldChar w:fldCharType="end"/>
        </w:r>
      </w:hyperlink>
    </w:p>
    <w:p>
      <w:pPr>
        <w:pStyle w:val="TOC2"/>
        <w:tabs>
          <w:tab w:val="right" w:leader="dot" w:pos="8306"/>
        </w:tabs>
      </w:pPr>
      <w:hyperlink w:anchor="_Toc16968" w:history="1">
        <w:r>
          <w:rPr>
            <w:rFonts w:ascii="仿宋" w:eastAsia="仿宋" w:hAnsi="仿宋" w:cs="仿宋" w:hint="eastAsia"/>
            <w:lang w:eastAsia="zh-CN"/>
          </w:rPr>
          <w:t>(五)、偿债能力分析</w:t>
        </w:r>
        <w:r>
          <w:tab/>
        </w:r>
        <w:r>
          <w:fldChar w:fldCharType="begin"/>
        </w:r>
        <w:r>
          <w:instrText xml:space="preserve"> PAGEREF _Toc16968 \h </w:instrText>
        </w:r>
        <w:r>
          <w:fldChar w:fldCharType="separate"/>
        </w:r>
        <w:r>
          <w:t>77</w:t>
        </w:r>
        <w:r>
          <w:fldChar w:fldCharType="end"/>
        </w:r>
      </w:hyperlink>
    </w:p>
    <w:p>
      <w:pPr>
        <w:pStyle w:val="TOC2"/>
        <w:tabs>
          <w:tab w:val="right" w:leader="dot" w:pos="8306"/>
        </w:tabs>
      </w:pPr>
      <w:hyperlink w:anchor="_Toc9119" w:history="1">
        <w:r>
          <w:rPr>
            <w:rFonts w:ascii="仿宋" w:eastAsia="仿宋" w:hAnsi="仿宋" w:cs="仿宋" w:hint="eastAsia"/>
            <w:lang w:eastAsia="zh-CN"/>
          </w:rPr>
          <w:t>(六)、经济评价结论</w:t>
        </w:r>
        <w:r>
          <w:tab/>
        </w:r>
        <w:r>
          <w:fldChar w:fldCharType="begin"/>
        </w:r>
        <w:r>
          <w:instrText xml:space="preserve"> PAGEREF _Toc9119 \h </w:instrText>
        </w:r>
        <w:r>
          <w:fldChar w:fldCharType="separate"/>
        </w:r>
        <w:r>
          <w:t>79</w:t>
        </w:r>
        <w:r>
          <w:fldChar w:fldCharType="end"/>
        </w:r>
      </w:hyperlink>
    </w:p>
    <w:p>
      <w:pPr>
        <w:pStyle w:val="TOC1"/>
        <w:tabs>
          <w:tab w:val="right" w:leader="dot" w:pos="8306"/>
        </w:tabs>
      </w:pPr>
      <w:hyperlink w:anchor="_Toc13543" w:history="1">
        <w:r>
          <w:rPr>
            <w:rFonts w:ascii="仿宋" w:eastAsia="仿宋" w:hAnsi="仿宋" w:cs="仿宋" w:hint="eastAsia"/>
            <w:lang w:eastAsia="zh-CN"/>
          </w:rPr>
          <w:t>十一、轨道交通项目总结分析</w:t>
        </w:r>
        <w:r>
          <w:tab/>
        </w:r>
        <w:r>
          <w:fldChar w:fldCharType="begin"/>
        </w:r>
        <w:r>
          <w:instrText xml:space="preserve"> PAGEREF _Toc13543 \h </w:instrText>
        </w:r>
        <w:r>
          <w:fldChar w:fldCharType="separate"/>
        </w:r>
        <w:r>
          <w:t>79</w:t>
        </w:r>
        <w:r>
          <w:fldChar w:fldCharType="end"/>
        </w:r>
      </w:hyperlink>
    </w:p>
    <w:p>
      <w:pPr>
        <w:pStyle w:val="TOC1"/>
        <w:tabs>
          <w:tab w:val="right" w:leader="dot" w:pos="8306"/>
        </w:tabs>
      </w:pPr>
      <w:hyperlink w:anchor="_Toc19157" w:history="1">
        <w:r>
          <w:rPr>
            <w:rFonts w:ascii="仿宋" w:eastAsia="仿宋" w:hAnsi="仿宋" w:cs="仿宋" w:hint="eastAsia"/>
            <w:lang w:eastAsia="zh-CN"/>
          </w:rPr>
          <w:t>十二、法律和合规事项</w:t>
        </w:r>
        <w:r>
          <w:tab/>
        </w:r>
        <w:r>
          <w:fldChar w:fldCharType="begin"/>
        </w:r>
        <w:r>
          <w:instrText xml:space="preserve"> PAGEREF _Toc19157 \h </w:instrText>
        </w:r>
        <w:r>
          <w:fldChar w:fldCharType="separate"/>
        </w:r>
        <w:r>
          <w:t>81</w:t>
        </w:r>
        <w:r>
          <w:fldChar w:fldCharType="end"/>
        </w:r>
      </w:hyperlink>
    </w:p>
    <w:p>
      <w:pPr>
        <w:pStyle w:val="TOC2"/>
        <w:tabs>
          <w:tab w:val="right" w:leader="dot" w:pos="8306"/>
        </w:tabs>
      </w:pPr>
      <w:hyperlink w:anchor="_Toc11950" w:history="1">
        <w:r>
          <w:rPr>
            <w:rFonts w:ascii="仿宋" w:eastAsia="仿宋" w:hAnsi="仿宋" w:cs="仿宋" w:hint="eastAsia"/>
            <w:lang w:eastAsia="zh-CN"/>
          </w:rPr>
          <w:t>(一)、公司注册和法律地位</w:t>
        </w:r>
        <w:r>
          <w:tab/>
        </w:r>
        <w:r>
          <w:fldChar w:fldCharType="begin"/>
        </w:r>
        <w:r>
          <w:instrText xml:space="preserve"> PAGEREF _Toc11950 \h </w:instrText>
        </w:r>
        <w:r>
          <w:fldChar w:fldCharType="separate"/>
        </w:r>
        <w:r>
          <w:t>81</w:t>
        </w:r>
        <w:r>
          <w:fldChar w:fldCharType="end"/>
        </w:r>
      </w:hyperlink>
    </w:p>
    <w:p>
      <w:pPr>
        <w:pStyle w:val="TOC2"/>
        <w:tabs>
          <w:tab w:val="right" w:leader="dot" w:pos="8306"/>
        </w:tabs>
      </w:pPr>
      <w:hyperlink w:anchor="_Toc18789" w:history="1">
        <w:r>
          <w:rPr>
            <w:rFonts w:ascii="仿宋" w:eastAsia="仿宋" w:hAnsi="仿宋" w:cs="仿宋" w:hint="eastAsia"/>
            <w:lang w:eastAsia="zh-CN"/>
          </w:rPr>
          <w:t>(二)、专业许可与许可证</w:t>
        </w:r>
        <w:r>
          <w:tab/>
        </w:r>
        <w:r>
          <w:fldChar w:fldCharType="begin"/>
        </w:r>
        <w:r>
          <w:instrText xml:space="preserve"> PAGEREF _Toc18789 \h </w:instrText>
        </w:r>
        <w:r>
          <w:fldChar w:fldCharType="separate"/>
        </w:r>
        <w:r>
          <w:t>82</w:t>
        </w:r>
        <w:r>
          <w:fldChar w:fldCharType="end"/>
        </w:r>
      </w:hyperlink>
    </w:p>
    <w:p>
      <w:pPr>
        <w:pStyle w:val="TOC2"/>
        <w:tabs>
          <w:tab w:val="right" w:leader="dot" w:pos="8306"/>
        </w:tabs>
      </w:pPr>
      <w:hyperlink w:anchor="_Toc16613" w:history="1">
        <w:r>
          <w:rPr>
            <w:rFonts w:ascii="仿宋" w:eastAsia="仿宋" w:hAnsi="仿宋" w:cs="仿宋" w:hint="eastAsia"/>
            <w:lang w:eastAsia="zh-CN"/>
          </w:rPr>
          <w:t>(三)、知识产权</w:t>
        </w:r>
        <w:r>
          <w:tab/>
        </w:r>
        <w:r>
          <w:fldChar w:fldCharType="begin"/>
        </w:r>
        <w:r>
          <w:instrText xml:space="preserve"> PAGEREF _Toc16613 \h </w:instrText>
        </w:r>
        <w:r>
          <w:fldChar w:fldCharType="separate"/>
        </w:r>
        <w:r>
          <w:t>82</w:t>
        </w:r>
        <w:r>
          <w:fldChar w:fldCharType="end"/>
        </w:r>
      </w:hyperlink>
    </w:p>
    <w:p>
      <w:pPr>
        <w:pStyle w:val="TOC2"/>
        <w:tabs>
          <w:tab w:val="right" w:leader="dot" w:pos="8306"/>
        </w:tabs>
      </w:pPr>
      <w:hyperlink w:anchor="_Toc29737" w:history="1">
        <w:r>
          <w:rPr>
            <w:rFonts w:ascii="仿宋" w:eastAsia="仿宋" w:hAnsi="仿宋" w:cs="仿宋" w:hint="eastAsia"/>
            <w:lang w:eastAsia="zh-CN"/>
          </w:rPr>
          <w:t>(四)、合同与法律义务</w:t>
        </w:r>
        <w:r>
          <w:tab/>
        </w:r>
        <w:r>
          <w:fldChar w:fldCharType="begin"/>
        </w:r>
        <w:r>
          <w:instrText xml:space="preserve"> PAGEREF _Toc29737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7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5997"/>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7688"/>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一、轨道交通行业分析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轨道交通行业规模及增长性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轨道交通行业代表品牌及对应公司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0239"/>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根据相关机构的最新数据，轨道交通行业在未来几年将继续保持增长，预计到2023年，该行业的价值将达到XXX亿美元。这一行业正在经历新的变革，出现了一些明显趋势。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电子商务的崛起对轨道交通包装产生了重要影响。\需要具备适应不同销售渠道的特性，以保证产品在运输和在线销售中的完好无损。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总体而言，轨道交通包装行业呈现出稳健的年均增长率，约为4-5%。这一增长受到不断变化的消费者偏好、意识提高和不断增长的收入水平的推动。。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5425"/>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轨道交通包装行业一直处于稳步增长的轨道，并且未来前景看好。以下是对行业发展及市场前景的分析：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https://d.book118.com/215031144331011043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15031144331011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2024-01-01T14:32:00Z</dcterms:created>
  <dcterms:modified xsi:type="dcterms:W3CDTF">2024-01-01T14:33:02Z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034B039E851B4DDD8CF7C8F90E04E926_11</vt:lpwstr>
  </property>
  <property fmtid="{D5CDD505-2E9C-101B-9397-08002B2CF9AE}" pid="3" name="KSOProductBuildVer">
    <vt:lpwstr>2052-12.1.0.16120</vt:lpwstr>
  </property>
</Properties>
</file>