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冷饮：雪糕项目规划设计纲要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75" w:history="1">
        <w:r>
          <w:rPr>
            <w:rFonts w:ascii="仿宋" w:eastAsia="仿宋" w:hAnsi="仿宋" w:cs="仿宋" w:hint="eastAsia"/>
            <w:lang w:eastAsia="zh-CN"/>
          </w:rPr>
          <w:t>前言</w:t>
        </w:r>
        <w:r>
          <w:tab/>
        </w:r>
        <w:r>
          <w:fldChar w:fldCharType="begin"/>
        </w:r>
        <w:r>
          <w:instrText xml:space="preserve"> PAGEREF _Toc26475 \h </w:instrText>
        </w:r>
        <w:r>
          <w:fldChar w:fldCharType="separate"/>
        </w:r>
        <w:r>
          <w:t>3</w:t>
        </w:r>
        <w:r>
          <w:fldChar w:fldCharType="end"/>
        </w:r>
      </w:hyperlink>
    </w:p>
    <w:p>
      <w:pPr>
        <w:pStyle w:val="TOC1"/>
        <w:tabs>
          <w:tab w:val="right" w:leader="dot" w:pos="8306"/>
        </w:tabs>
      </w:pPr>
      <w:hyperlink w:anchor="_Toc6157" w:history="1">
        <w:r>
          <w:rPr>
            <w:rFonts w:ascii="仿宋" w:eastAsia="仿宋" w:hAnsi="仿宋" w:cs="仿宋" w:hint="eastAsia"/>
            <w:lang w:eastAsia="zh-CN"/>
          </w:rPr>
          <w:t>一、冷饮：雪糕项目选址可行性分析</w:t>
        </w:r>
        <w:r>
          <w:tab/>
        </w:r>
        <w:r>
          <w:fldChar w:fldCharType="begin"/>
        </w:r>
        <w:r>
          <w:instrText xml:space="preserve"> PAGEREF _Toc6157 \h </w:instrText>
        </w:r>
        <w:r>
          <w:fldChar w:fldCharType="separate"/>
        </w:r>
        <w:r>
          <w:t>3</w:t>
        </w:r>
        <w:r>
          <w:fldChar w:fldCharType="end"/>
        </w:r>
      </w:hyperlink>
    </w:p>
    <w:p>
      <w:pPr>
        <w:pStyle w:val="TOC2"/>
        <w:tabs>
          <w:tab w:val="right" w:leader="dot" w:pos="8306"/>
        </w:tabs>
      </w:pPr>
      <w:hyperlink w:anchor="_Toc27147" w:history="1">
        <w:r>
          <w:rPr>
            <w:rFonts w:ascii="仿宋" w:eastAsia="仿宋" w:hAnsi="仿宋" w:cs="仿宋" w:hint="eastAsia"/>
            <w:lang w:eastAsia="zh-CN"/>
          </w:rPr>
          <w:t>(一)、冷饮：雪糕项目选址</w:t>
        </w:r>
        <w:r>
          <w:tab/>
        </w:r>
        <w:r>
          <w:fldChar w:fldCharType="begin"/>
        </w:r>
        <w:r>
          <w:instrText xml:space="preserve"> PAGEREF _Toc27147 \h </w:instrText>
        </w:r>
        <w:r>
          <w:fldChar w:fldCharType="separate"/>
        </w:r>
        <w:r>
          <w:t>3</w:t>
        </w:r>
        <w:r>
          <w:fldChar w:fldCharType="end"/>
        </w:r>
      </w:hyperlink>
    </w:p>
    <w:p>
      <w:pPr>
        <w:pStyle w:val="TOC2"/>
        <w:tabs>
          <w:tab w:val="right" w:leader="dot" w:pos="8306"/>
        </w:tabs>
      </w:pPr>
      <w:hyperlink w:anchor="_Toc31317" w:history="1">
        <w:r>
          <w:rPr>
            <w:rFonts w:ascii="仿宋" w:eastAsia="仿宋" w:hAnsi="仿宋" w:cs="仿宋" w:hint="eastAsia"/>
            <w:lang w:eastAsia="zh-CN"/>
          </w:rPr>
          <w:t>(二)、用地控制指标</w:t>
        </w:r>
        <w:r>
          <w:tab/>
        </w:r>
        <w:r>
          <w:fldChar w:fldCharType="begin"/>
        </w:r>
        <w:r>
          <w:instrText xml:space="preserve"> PAGEREF _Toc31317 \h </w:instrText>
        </w:r>
        <w:r>
          <w:fldChar w:fldCharType="separate"/>
        </w:r>
        <w:r>
          <w:t>3</w:t>
        </w:r>
        <w:r>
          <w:fldChar w:fldCharType="end"/>
        </w:r>
      </w:hyperlink>
    </w:p>
    <w:p>
      <w:pPr>
        <w:pStyle w:val="TOC2"/>
        <w:tabs>
          <w:tab w:val="right" w:leader="dot" w:pos="8306"/>
        </w:tabs>
      </w:pPr>
      <w:hyperlink w:anchor="_Toc24793" w:history="1">
        <w:r>
          <w:rPr>
            <w:rFonts w:ascii="仿宋" w:eastAsia="仿宋" w:hAnsi="仿宋" w:cs="仿宋" w:hint="eastAsia"/>
            <w:lang w:eastAsia="zh-CN"/>
          </w:rPr>
          <w:t>(三)、节约用地措施</w:t>
        </w:r>
        <w:r>
          <w:tab/>
        </w:r>
        <w:r>
          <w:fldChar w:fldCharType="begin"/>
        </w:r>
        <w:r>
          <w:instrText xml:space="preserve"> PAGEREF _Toc24793 \h </w:instrText>
        </w:r>
        <w:r>
          <w:fldChar w:fldCharType="separate"/>
        </w:r>
        <w:r>
          <w:t>5</w:t>
        </w:r>
        <w:r>
          <w:fldChar w:fldCharType="end"/>
        </w:r>
      </w:hyperlink>
    </w:p>
    <w:p>
      <w:pPr>
        <w:pStyle w:val="TOC2"/>
        <w:tabs>
          <w:tab w:val="right" w:leader="dot" w:pos="8306"/>
        </w:tabs>
      </w:pPr>
      <w:hyperlink w:anchor="_Toc10392" w:history="1">
        <w:r>
          <w:rPr>
            <w:rFonts w:ascii="仿宋" w:eastAsia="仿宋" w:hAnsi="仿宋" w:cs="仿宋" w:hint="eastAsia"/>
            <w:lang w:eastAsia="zh-CN"/>
          </w:rPr>
          <w:t>(四)、总图布置方案</w:t>
        </w:r>
        <w:r>
          <w:tab/>
        </w:r>
        <w:r>
          <w:fldChar w:fldCharType="begin"/>
        </w:r>
        <w:r>
          <w:instrText xml:space="preserve"> PAGEREF _Toc10392 \h </w:instrText>
        </w:r>
        <w:r>
          <w:fldChar w:fldCharType="separate"/>
        </w:r>
        <w:r>
          <w:t>6</w:t>
        </w:r>
        <w:r>
          <w:fldChar w:fldCharType="end"/>
        </w:r>
      </w:hyperlink>
    </w:p>
    <w:p>
      <w:pPr>
        <w:pStyle w:val="TOC2"/>
        <w:tabs>
          <w:tab w:val="right" w:leader="dot" w:pos="8306"/>
        </w:tabs>
      </w:pPr>
      <w:hyperlink w:anchor="_Toc23338" w:history="1">
        <w:r>
          <w:rPr>
            <w:rFonts w:ascii="仿宋" w:eastAsia="仿宋" w:hAnsi="仿宋" w:cs="仿宋" w:hint="eastAsia"/>
            <w:lang w:eastAsia="zh-CN"/>
          </w:rPr>
          <w:t>(五)、选址综合评价</w:t>
        </w:r>
        <w:r>
          <w:tab/>
        </w:r>
        <w:r>
          <w:fldChar w:fldCharType="begin"/>
        </w:r>
        <w:r>
          <w:instrText xml:space="preserve"> PAGEREF _Toc23338 \h </w:instrText>
        </w:r>
        <w:r>
          <w:fldChar w:fldCharType="separate"/>
        </w:r>
        <w:r>
          <w:t>7</w:t>
        </w:r>
        <w:r>
          <w:fldChar w:fldCharType="end"/>
        </w:r>
      </w:hyperlink>
    </w:p>
    <w:p>
      <w:pPr>
        <w:pStyle w:val="TOC1"/>
        <w:tabs>
          <w:tab w:val="right" w:leader="dot" w:pos="8306"/>
        </w:tabs>
      </w:pPr>
      <w:hyperlink w:anchor="_Toc29432" w:history="1">
        <w:r>
          <w:rPr>
            <w:rFonts w:ascii="仿宋" w:eastAsia="仿宋" w:hAnsi="仿宋" w:cs="仿宋" w:hint="eastAsia"/>
            <w:lang w:eastAsia="zh-CN"/>
          </w:rPr>
          <w:t>二、冷饮：雪糕项目概论</w:t>
        </w:r>
        <w:r>
          <w:tab/>
        </w:r>
        <w:r>
          <w:fldChar w:fldCharType="begin"/>
        </w:r>
        <w:r>
          <w:instrText xml:space="preserve"> PAGEREF _Toc29432 \h </w:instrText>
        </w:r>
        <w:r>
          <w:fldChar w:fldCharType="separate"/>
        </w:r>
        <w:r>
          <w:t>8</w:t>
        </w:r>
        <w:r>
          <w:fldChar w:fldCharType="end"/>
        </w:r>
      </w:hyperlink>
    </w:p>
    <w:p>
      <w:pPr>
        <w:pStyle w:val="TOC2"/>
        <w:tabs>
          <w:tab w:val="right" w:leader="dot" w:pos="8306"/>
        </w:tabs>
      </w:pPr>
      <w:hyperlink w:anchor="_Toc30256" w:history="1">
        <w:r>
          <w:rPr>
            <w:rFonts w:ascii="仿宋" w:eastAsia="仿宋" w:hAnsi="仿宋" w:cs="仿宋" w:hint="eastAsia"/>
            <w:lang w:eastAsia="zh-CN"/>
          </w:rPr>
          <w:t>(一)、冷饮：雪糕项目概况</w:t>
        </w:r>
        <w:r>
          <w:tab/>
        </w:r>
        <w:r>
          <w:fldChar w:fldCharType="begin"/>
        </w:r>
        <w:r>
          <w:instrText xml:space="preserve"> PAGEREF _Toc30256 \h </w:instrText>
        </w:r>
        <w:r>
          <w:fldChar w:fldCharType="separate"/>
        </w:r>
        <w:r>
          <w:t>8</w:t>
        </w:r>
        <w:r>
          <w:fldChar w:fldCharType="end"/>
        </w:r>
      </w:hyperlink>
    </w:p>
    <w:p>
      <w:pPr>
        <w:pStyle w:val="TOC2"/>
        <w:tabs>
          <w:tab w:val="right" w:leader="dot" w:pos="8306"/>
        </w:tabs>
      </w:pPr>
      <w:hyperlink w:anchor="_Toc16657" w:history="1">
        <w:r>
          <w:rPr>
            <w:rFonts w:ascii="仿宋" w:eastAsia="仿宋" w:hAnsi="仿宋" w:cs="仿宋" w:hint="eastAsia"/>
            <w:lang w:eastAsia="zh-CN"/>
          </w:rPr>
          <w:t>(二)、冷饮：雪糕项目目标</w:t>
        </w:r>
        <w:r>
          <w:tab/>
        </w:r>
        <w:r>
          <w:fldChar w:fldCharType="begin"/>
        </w:r>
        <w:r>
          <w:instrText xml:space="preserve"> PAGEREF _Toc16657 \h </w:instrText>
        </w:r>
        <w:r>
          <w:fldChar w:fldCharType="separate"/>
        </w:r>
        <w:r>
          <w:t>11</w:t>
        </w:r>
        <w:r>
          <w:fldChar w:fldCharType="end"/>
        </w:r>
      </w:hyperlink>
    </w:p>
    <w:p>
      <w:pPr>
        <w:pStyle w:val="TOC2"/>
        <w:tabs>
          <w:tab w:val="right" w:leader="dot" w:pos="8306"/>
        </w:tabs>
      </w:pPr>
      <w:hyperlink w:anchor="_Toc1410" w:history="1">
        <w:r>
          <w:rPr>
            <w:rFonts w:ascii="仿宋" w:eastAsia="仿宋" w:hAnsi="仿宋" w:cs="仿宋" w:hint="eastAsia"/>
            <w:lang w:eastAsia="zh-CN"/>
          </w:rPr>
          <w:t>(三)、冷饮：雪糕项目提出的理由</w:t>
        </w:r>
        <w:r>
          <w:tab/>
        </w:r>
        <w:r>
          <w:fldChar w:fldCharType="begin"/>
        </w:r>
        <w:r>
          <w:instrText xml:space="preserve"> PAGEREF _Toc1410 \h </w:instrText>
        </w:r>
        <w:r>
          <w:fldChar w:fldCharType="separate"/>
        </w:r>
        <w:r>
          <w:t>11</w:t>
        </w:r>
        <w:r>
          <w:fldChar w:fldCharType="end"/>
        </w:r>
      </w:hyperlink>
    </w:p>
    <w:p>
      <w:pPr>
        <w:pStyle w:val="TOC2"/>
        <w:tabs>
          <w:tab w:val="right" w:leader="dot" w:pos="8306"/>
        </w:tabs>
      </w:pPr>
      <w:hyperlink w:anchor="_Toc8416" w:history="1">
        <w:r>
          <w:rPr>
            <w:rFonts w:ascii="仿宋" w:eastAsia="仿宋" w:hAnsi="仿宋" w:cs="仿宋" w:hint="eastAsia"/>
            <w:lang w:eastAsia="zh-CN"/>
          </w:rPr>
          <w:t>(四)、冷饮：雪糕项目意义</w:t>
        </w:r>
        <w:r>
          <w:tab/>
        </w:r>
        <w:r>
          <w:fldChar w:fldCharType="begin"/>
        </w:r>
        <w:r>
          <w:instrText xml:space="preserve"> PAGEREF _Toc8416 \h </w:instrText>
        </w:r>
        <w:r>
          <w:fldChar w:fldCharType="separate"/>
        </w:r>
        <w:r>
          <w:t>13</w:t>
        </w:r>
        <w:r>
          <w:fldChar w:fldCharType="end"/>
        </w:r>
      </w:hyperlink>
    </w:p>
    <w:p>
      <w:pPr>
        <w:pStyle w:val="TOC2"/>
        <w:tabs>
          <w:tab w:val="right" w:leader="dot" w:pos="8306"/>
        </w:tabs>
      </w:pPr>
      <w:hyperlink w:anchor="_Toc19686" w:history="1">
        <w:r>
          <w:rPr>
            <w:rFonts w:ascii="仿宋" w:eastAsia="仿宋" w:hAnsi="仿宋" w:cs="仿宋" w:hint="eastAsia"/>
            <w:lang w:eastAsia="zh-CN"/>
          </w:rPr>
          <w:t>(五)、冷饮：雪糕项目背景</w:t>
        </w:r>
        <w:r>
          <w:tab/>
        </w:r>
        <w:r>
          <w:fldChar w:fldCharType="begin"/>
        </w:r>
        <w:r>
          <w:instrText xml:space="preserve"> PAGEREF _Toc19686 \h </w:instrText>
        </w:r>
        <w:r>
          <w:fldChar w:fldCharType="separate"/>
        </w:r>
        <w:r>
          <w:t>14</w:t>
        </w:r>
        <w:r>
          <w:fldChar w:fldCharType="end"/>
        </w:r>
      </w:hyperlink>
    </w:p>
    <w:p>
      <w:pPr>
        <w:pStyle w:val="TOC1"/>
        <w:tabs>
          <w:tab w:val="right" w:leader="dot" w:pos="8306"/>
        </w:tabs>
      </w:pPr>
      <w:hyperlink w:anchor="_Toc26084" w:history="1">
        <w:r>
          <w:rPr>
            <w:rFonts w:ascii="仿宋" w:eastAsia="仿宋" w:hAnsi="仿宋" w:cs="仿宋" w:hint="eastAsia"/>
            <w:lang w:eastAsia="zh-CN"/>
          </w:rPr>
          <w:t>三、冷饮：雪糕项目文档管理</w:t>
        </w:r>
        <w:r>
          <w:tab/>
        </w:r>
        <w:r>
          <w:fldChar w:fldCharType="begin"/>
        </w:r>
        <w:r>
          <w:instrText xml:space="preserve"> PAGEREF _Toc26084 \h </w:instrText>
        </w:r>
        <w:r>
          <w:fldChar w:fldCharType="separate"/>
        </w:r>
        <w:r>
          <w:t>15</w:t>
        </w:r>
        <w:r>
          <w:fldChar w:fldCharType="end"/>
        </w:r>
      </w:hyperlink>
    </w:p>
    <w:p>
      <w:pPr>
        <w:pStyle w:val="TOC2"/>
        <w:tabs>
          <w:tab w:val="right" w:leader="dot" w:pos="8306"/>
        </w:tabs>
      </w:pPr>
      <w:hyperlink w:anchor="_Toc15715" w:history="1">
        <w:r>
          <w:rPr>
            <w:rFonts w:ascii="仿宋" w:eastAsia="仿宋" w:hAnsi="仿宋" w:cs="仿宋" w:hint="eastAsia"/>
            <w:lang w:eastAsia="zh-CN"/>
          </w:rPr>
          <w:t>(一)、文档编制与审查</w:t>
        </w:r>
        <w:r>
          <w:tab/>
        </w:r>
        <w:r>
          <w:fldChar w:fldCharType="begin"/>
        </w:r>
        <w:r>
          <w:instrText xml:space="preserve"> PAGEREF _Toc15715 \h </w:instrText>
        </w:r>
        <w:r>
          <w:fldChar w:fldCharType="separate"/>
        </w:r>
        <w:r>
          <w:t>15</w:t>
        </w:r>
        <w:r>
          <w:fldChar w:fldCharType="end"/>
        </w:r>
      </w:hyperlink>
    </w:p>
    <w:p>
      <w:pPr>
        <w:pStyle w:val="TOC2"/>
        <w:tabs>
          <w:tab w:val="right" w:leader="dot" w:pos="8306"/>
        </w:tabs>
      </w:pPr>
      <w:hyperlink w:anchor="_Toc8816" w:history="1">
        <w:r>
          <w:rPr>
            <w:rFonts w:ascii="仿宋" w:eastAsia="仿宋" w:hAnsi="仿宋" w:cs="仿宋" w:hint="eastAsia"/>
            <w:lang w:eastAsia="zh-CN"/>
          </w:rPr>
          <w:t>(二)、文档发布与分发</w:t>
        </w:r>
        <w:r>
          <w:tab/>
        </w:r>
        <w:r>
          <w:fldChar w:fldCharType="begin"/>
        </w:r>
        <w:r>
          <w:instrText xml:space="preserve"> PAGEREF _Toc8816 \h </w:instrText>
        </w:r>
        <w:r>
          <w:fldChar w:fldCharType="separate"/>
        </w:r>
        <w:r>
          <w:t>16</w:t>
        </w:r>
        <w:r>
          <w:fldChar w:fldCharType="end"/>
        </w:r>
      </w:hyperlink>
    </w:p>
    <w:p>
      <w:pPr>
        <w:pStyle w:val="TOC2"/>
        <w:tabs>
          <w:tab w:val="right" w:leader="dot" w:pos="8306"/>
        </w:tabs>
      </w:pPr>
      <w:hyperlink w:anchor="_Toc30688" w:history="1">
        <w:r>
          <w:rPr>
            <w:rFonts w:ascii="仿宋" w:eastAsia="仿宋" w:hAnsi="仿宋" w:cs="仿宋" w:hint="eastAsia"/>
            <w:lang w:eastAsia="zh-CN"/>
          </w:rPr>
          <w:t>(三)、文档存档与归档</w:t>
        </w:r>
        <w:r>
          <w:tab/>
        </w:r>
        <w:r>
          <w:fldChar w:fldCharType="begin"/>
        </w:r>
        <w:r>
          <w:instrText xml:space="preserve"> PAGEREF _Toc30688 \h </w:instrText>
        </w:r>
        <w:r>
          <w:fldChar w:fldCharType="separate"/>
        </w:r>
        <w:r>
          <w:t>17</w:t>
        </w:r>
        <w:r>
          <w:fldChar w:fldCharType="end"/>
        </w:r>
      </w:hyperlink>
    </w:p>
    <w:p>
      <w:pPr>
        <w:pStyle w:val="TOC1"/>
        <w:tabs>
          <w:tab w:val="right" w:leader="dot" w:pos="8306"/>
        </w:tabs>
      </w:pPr>
      <w:hyperlink w:anchor="_Toc21560" w:history="1">
        <w:r>
          <w:rPr>
            <w:rFonts w:ascii="仿宋" w:eastAsia="仿宋" w:hAnsi="仿宋" w:cs="仿宋" w:hint="eastAsia"/>
            <w:lang w:eastAsia="zh-CN"/>
          </w:rPr>
          <w:t>四、冷饮：雪糕项目危机管理</w:t>
        </w:r>
        <w:r>
          <w:tab/>
        </w:r>
        <w:r>
          <w:fldChar w:fldCharType="begin"/>
        </w:r>
        <w:r>
          <w:instrText xml:space="preserve"> PAGEREF _Toc21560 \h </w:instrText>
        </w:r>
        <w:r>
          <w:fldChar w:fldCharType="separate"/>
        </w:r>
        <w:r>
          <w:t>18</w:t>
        </w:r>
        <w:r>
          <w:fldChar w:fldCharType="end"/>
        </w:r>
      </w:hyperlink>
    </w:p>
    <w:p>
      <w:pPr>
        <w:pStyle w:val="TOC2"/>
        <w:tabs>
          <w:tab w:val="right" w:leader="dot" w:pos="8306"/>
        </w:tabs>
      </w:pPr>
      <w:hyperlink w:anchor="_Toc10728" w:history="1">
        <w:r>
          <w:rPr>
            <w:rFonts w:ascii="仿宋" w:eastAsia="仿宋" w:hAnsi="仿宋" w:cs="仿宋" w:hint="eastAsia"/>
            <w:lang w:eastAsia="zh-CN"/>
          </w:rPr>
          <w:t>(一)、危机预警与识别</w:t>
        </w:r>
        <w:r>
          <w:tab/>
        </w:r>
        <w:r>
          <w:fldChar w:fldCharType="begin"/>
        </w:r>
        <w:r>
          <w:instrText xml:space="preserve"> PAGEREF _Toc10728 \h </w:instrText>
        </w:r>
        <w:r>
          <w:fldChar w:fldCharType="separate"/>
        </w:r>
        <w:r>
          <w:t>18</w:t>
        </w:r>
        <w:r>
          <w:fldChar w:fldCharType="end"/>
        </w:r>
      </w:hyperlink>
    </w:p>
    <w:p>
      <w:pPr>
        <w:pStyle w:val="TOC2"/>
        <w:tabs>
          <w:tab w:val="right" w:leader="dot" w:pos="8306"/>
        </w:tabs>
      </w:pPr>
      <w:hyperlink w:anchor="_Toc9890" w:history="1">
        <w:r>
          <w:rPr>
            <w:rFonts w:ascii="仿宋" w:eastAsia="仿宋" w:hAnsi="仿宋" w:cs="仿宋" w:hint="eastAsia"/>
            <w:lang w:eastAsia="zh-CN"/>
          </w:rPr>
          <w:t>(二)、危机应对与恢复</w:t>
        </w:r>
        <w:r>
          <w:tab/>
        </w:r>
        <w:r>
          <w:fldChar w:fldCharType="begin"/>
        </w:r>
        <w:r>
          <w:instrText xml:space="preserve"> PAGEREF _Toc9890 \h </w:instrText>
        </w:r>
        <w:r>
          <w:fldChar w:fldCharType="separate"/>
        </w:r>
        <w:r>
          <w:t>19</w:t>
        </w:r>
        <w:r>
          <w:fldChar w:fldCharType="end"/>
        </w:r>
      </w:hyperlink>
    </w:p>
    <w:p>
      <w:pPr>
        <w:pStyle w:val="TOC1"/>
        <w:tabs>
          <w:tab w:val="right" w:leader="dot" w:pos="8306"/>
        </w:tabs>
      </w:pPr>
      <w:hyperlink w:anchor="_Toc15680" w:history="1">
        <w:r>
          <w:rPr>
            <w:rFonts w:ascii="仿宋" w:eastAsia="仿宋" w:hAnsi="仿宋" w:cs="仿宋" w:hint="eastAsia"/>
            <w:lang w:eastAsia="zh-CN"/>
          </w:rPr>
          <w:t>五、冷饮：雪糕项目可持续发展</w:t>
        </w:r>
        <w:r>
          <w:tab/>
        </w:r>
        <w:r>
          <w:fldChar w:fldCharType="begin"/>
        </w:r>
        <w:r>
          <w:instrText xml:space="preserve"> PAGEREF _Toc15680 \h </w:instrText>
        </w:r>
        <w:r>
          <w:fldChar w:fldCharType="separate"/>
        </w:r>
        <w:r>
          <w:t>21</w:t>
        </w:r>
        <w:r>
          <w:fldChar w:fldCharType="end"/>
        </w:r>
      </w:hyperlink>
    </w:p>
    <w:p>
      <w:pPr>
        <w:pStyle w:val="TOC2"/>
        <w:tabs>
          <w:tab w:val="right" w:leader="dot" w:pos="8306"/>
        </w:tabs>
      </w:pPr>
      <w:hyperlink w:anchor="_Toc112" w:history="1">
        <w:r>
          <w:rPr>
            <w:rFonts w:ascii="仿宋" w:eastAsia="仿宋" w:hAnsi="仿宋" w:cs="仿宋" w:hint="eastAsia"/>
            <w:lang w:eastAsia="zh-CN"/>
          </w:rPr>
          <w:t>(一)、可持续战略与实践</w:t>
        </w:r>
        <w:r>
          <w:tab/>
        </w:r>
        <w:r>
          <w:fldChar w:fldCharType="begin"/>
        </w:r>
        <w:r>
          <w:instrText xml:space="preserve"> PAGEREF _Toc112 \h </w:instrText>
        </w:r>
        <w:r>
          <w:fldChar w:fldCharType="separate"/>
        </w:r>
        <w:r>
          <w:t>21</w:t>
        </w:r>
        <w:r>
          <w:fldChar w:fldCharType="end"/>
        </w:r>
      </w:hyperlink>
    </w:p>
    <w:p>
      <w:pPr>
        <w:pStyle w:val="TOC2"/>
        <w:tabs>
          <w:tab w:val="right" w:leader="dot" w:pos="8306"/>
        </w:tabs>
      </w:pPr>
      <w:hyperlink w:anchor="_Toc22898" w:history="1">
        <w:r>
          <w:rPr>
            <w:rFonts w:ascii="仿宋" w:eastAsia="仿宋" w:hAnsi="仿宋" w:cs="仿宋" w:hint="eastAsia"/>
            <w:lang w:eastAsia="zh-CN"/>
          </w:rPr>
          <w:t>(二)、环保与社会责任</w:t>
        </w:r>
        <w:r>
          <w:tab/>
        </w:r>
        <w:r>
          <w:fldChar w:fldCharType="begin"/>
        </w:r>
        <w:r>
          <w:instrText xml:space="preserve"> PAGEREF _Toc22898 \h </w:instrText>
        </w:r>
        <w:r>
          <w:fldChar w:fldCharType="separate"/>
        </w:r>
        <w:r>
          <w:t>21</w:t>
        </w:r>
        <w:r>
          <w:fldChar w:fldCharType="end"/>
        </w:r>
      </w:hyperlink>
    </w:p>
    <w:p>
      <w:pPr>
        <w:pStyle w:val="TOC1"/>
        <w:tabs>
          <w:tab w:val="right" w:leader="dot" w:pos="8306"/>
        </w:tabs>
      </w:pPr>
      <w:hyperlink w:anchor="_Toc32682" w:history="1">
        <w:r>
          <w:rPr>
            <w:rFonts w:ascii="仿宋" w:eastAsia="仿宋" w:hAnsi="仿宋" w:cs="仿宋" w:hint="eastAsia"/>
            <w:lang w:eastAsia="zh-CN"/>
          </w:rPr>
          <w:t>六、冷饮：雪糕项目土建工程</w:t>
        </w:r>
        <w:r>
          <w:tab/>
        </w:r>
        <w:r>
          <w:fldChar w:fldCharType="begin"/>
        </w:r>
        <w:r>
          <w:instrText xml:space="preserve"> PAGEREF _Toc32682 \h </w:instrText>
        </w:r>
        <w:r>
          <w:fldChar w:fldCharType="separate"/>
        </w:r>
        <w:r>
          <w:t>22</w:t>
        </w:r>
        <w:r>
          <w:fldChar w:fldCharType="end"/>
        </w:r>
      </w:hyperlink>
    </w:p>
    <w:p>
      <w:pPr>
        <w:pStyle w:val="TOC2"/>
        <w:tabs>
          <w:tab w:val="right" w:leader="dot" w:pos="8306"/>
        </w:tabs>
      </w:pPr>
      <w:hyperlink w:anchor="_Toc28287" w:history="1">
        <w:r>
          <w:rPr>
            <w:rFonts w:ascii="仿宋" w:eastAsia="仿宋" w:hAnsi="仿宋" w:cs="仿宋" w:hint="eastAsia"/>
            <w:lang w:eastAsia="zh-CN"/>
          </w:rPr>
          <w:t>(一)、建筑工程设计原则</w:t>
        </w:r>
        <w:r>
          <w:tab/>
        </w:r>
        <w:r>
          <w:fldChar w:fldCharType="begin"/>
        </w:r>
        <w:r>
          <w:instrText xml:space="preserve"> PAGEREF _Toc28287 \h </w:instrText>
        </w:r>
        <w:r>
          <w:fldChar w:fldCharType="separate"/>
        </w:r>
        <w:r>
          <w:t>22</w:t>
        </w:r>
        <w:r>
          <w:fldChar w:fldCharType="end"/>
        </w:r>
      </w:hyperlink>
    </w:p>
    <w:p>
      <w:pPr>
        <w:pStyle w:val="TOC2"/>
        <w:tabs>
          <w:tab w:val="right" w:leader="dot" w:pos="8306"/>
        </w:tabs>
      </w:pPr>
      <w:hyperlink w:anchor="_Toc24056" w:history="1">
        <w:r>
          <w:rPr>
            <w:rFonts w:ascii="仿宋" w:eastAsia="仿宋" w:hAnsi="仿宋" w:cs="仿宋" w:hint="eastAsia"/>
            <w:lang w:eastAsia="zh-CN"/>
          </w:rPr>
          <w:t>(二)、土建工程设计年限及安全等级</w:t>
        </w:r>
        <w:r>
          <w:tab/>
        </w:r>
        <w:r>
          <w:fldChar w:fldCharType="begin"/>
        </w:r>
        <w:r>
          <w:instrText xml:space="preserve"> PAGEREF _Toc24056 \h </w:instrText>
        </w:r>
        <w:r>
          <w:fldChar w:fldCharType="separate"/>
        </w:r>
        <w:r>
          <w:t>23</w:t>
        </w:r>
        <w:r>
          <w:fldChar w:fldCharType="end"/>
        </w:r>
      </w:hyperlink>
    </w:p>
    <w:p>
      <w:pPr>
        <w:pStyle w:val="TOC2"/>
        <w:tabs>
          <w:tab w:val="right" w:leader="dot" w:pos="8306"/>
        </w:tabs>
      </w:pPr>
      <w:hyperlink w:anchor="_Toc31316" w:history="1">
        <w:r>
          <w:rPr>
            <w:rFonts w:ascii="仿宋" w:eastAsia="仿宋" w:hAnsi="仿宋" w:cs="仿宋" w:hint="eastAsia"/>
            <w:lang w:eastAsia="zh-CN"/>
          </w:rPr>
          <w:t>(三)、建筑工程设计总体要求</w:t>
        </w:r>
        <w:r>
          <w:tab/>
        </w:r>
        <w:r>
          <w:fldChar w:fldCharType="begin"/>
        </w:r>
        <w:r>
          <w:instrText xml:space="preserve"> PAGEREF _Toc31316 \h </w:instrText>
        </w:r>
        <w:r>
          <w:fldChar w:fldCharType="separate"/>
        </w:r>
        <w:r>
          <w:t>25</w:t>
        </w:r>
        <w:r>
          <w:fldChar w:fldCharType="end"/>
        </w:r>
      </w:hyperlink>
    </w:p>
    <w:p>
      <w:pPr>
        <w:pStyle w:val="TOC2"/>
        <w:tabs>
          <w:tab w:val="right" w:leader="dot" w:pos="8306"/>
        </w:tabs>
      </w:pPr>
      <w:hyperlink w:anchor="_Toc18646" w:history="1">
        <w:r>
          <w:rPr>
            <w:rFonts w:ascii="仿宋" w:eastAsia="仿宋" w:hAnsi="仿宋" w:cs="仿宋" w:hint="eastAsia"/>
            <w:lang w:eastAsia="zh-CN"/>
          </w:rPr>
          <w:t>(四)、土建工程建设指标</w:t>
        </w:r>
        <w:r>
          <w:tab/>
        </w:r>
        <w:r>
          <w:fldChar w:fldCharType="begin"/>
        </w:r>
        <w:r>
          <w:instrText xml:space="preserve"> PAGEREF _Toc18646 \h </w:instrText>
        </w:r>
        <w:r>
          <w:fldChar w:fldCharType="separate"/>
        </w:r>
        <w:r>
          <w:t>25</w:t>
        </w:r>
        <w:r>
          <w:fldChar w:fldCharType="end"/>
        </w:r>
      </w:hyperlink>
    </w:p>
    <w:p>
      <w:pPr>
        <w:pStyle w:val="TOC1"/>
        <w:tabs>
          <w:tab w:val="right" w:leader="dot" w:pos="8306"/>
        </w:tabs>
      </w:pPr>
      <w:hyperlink w:anchor="_Toc1723" w:history="1">
        <w:r>
          <w:rPr>
            <w:rFonts w:ascii="仿宋" w:eastAsia="仿宋" w:hAnsi="仿宋" w:cs="仿宋" w:hint="eastAsia"/>
            <w:lang w:eastAsia="zh-CN"/>
          </w:rPr>
          <w:t>七、冷饮：雪糕项目风险管理</w:t>
        </w:r>
        <w:r>
          <w:tab/>
        </w:r>
        <w:r>
          <w:fldChar w:fldCharType="begin"/>
        </w:r>
        <w:r>
          <w:instrText xml:space="preserve"> PAGEREF _Toc1723 \h </w:instrText>
        </w:r>
        <w:r>
          <w:fldChar w:fldCharType="separate"/>
        </w:r>
        <w:r>
          <w:t>26</w:t>
        </w:r>
        <w:r>
          <w:fldChar w:fldCharType="end"/>
        </w:r>
      </w:hyperlink>
    </w:p>
    <w:p>
      <w:pPr>
        <w:pStyle w:val="TOC2"/>
        <w:tabs>
          <w:tab w:val="right" w:leader="dot" w:pos="8306"/>
        </w:tabs>
      </w:pPr>
      <w:hyperlink w:anchor="_Toc21566" w:history="1">
        <w:r>
          <w:rPr>
            <w:rFonts w:ascii="仿宋" w:eastAsia="仿宋" w:hAnsi="仿宋" w:cs="仿宋" w:hint="eastAsia"/>
            <w:lang w:eastAsia="zh-CN"/>
          </w:rPr>
          <w:t>(一)、风险识别与评估</w:t>
        </w:r>
        <w:r>
          <w:tab/>
        </w:r>
        <w:r>
          <w:fldChar w:fldCharType="begin"/>
        </w:r>
        <w:r>
          <w:instrText xml:space="preserve"> PAGEREF _Toc21566 \h </w:instrText>
        </w:r>
        <w:r>
          <w:fldChar w:fldCharType="separate"/>
        </w:r>
        <w:r>
          <w:t>26</w:t>
        </w:r>
        <w:r>
          <w:fldChar w:fldCharType="end"/>
        </w:r>
      </w:hyperlink>
    </w:p>
    <w:p>
      <w:pPr>
        <w:pStyle w:val="TOC2"/>
        <w:tabs>
          <w:tab w:val="right" w:leader="dot" w:pos="8306"/>
        </w:tabs>
      </w:pPr>
      <w:hyperlink w:anchor="_Toc3024" w:history="1">
        <w:r>
          <w:rPr>
            <w:rFonts w:ascii="仿宋" w:eastAsia="仿宋" w:hAnsi="仿宋" w:cs="仿宋" w:hint="eastAsia"/>
            <w:lang w:eastAsia="zh-CN"/>
          </w:rPr>
          <w:t>(二)、风险应对策略</w:t>
        </w:r>
        <w:r>
          <w:tab/>
        </w:r>
        <w:r>
          <w:fldChar w:fldCharType="begin"/>
        </w:r>
        <w:r>
          <w:instrText xml:space="preserve"> PAGEREF _Toc3024 \h </w:instrText>
        </w:r>
        <w:r>
          <w:fldChar w:fldCharType="separate"/>
        </w:r>
        <w:r>
          <w:t>27</w:t>
        </w:r>
        <w:r>
          <w:fldChar w:fldCharType="end"/>
        </w:r>
      </w:hyperlink>
    </w:p>
    <w:p>
      <w:pPr>
        <w:pStyle w:val="TOC2"/>
        <w:tabs>
          <w:tab w:val="right" w:leader="dot" w:pos="8306"/>
        </w:tabs>
      </w:pPr>
      <w:hyperlink w:anchor="_Toc9145" w:history="1">
        <w:r>
          <w:rPr>
            <w:rFonts w:ascii="仿宋" w:eastAsia="仿宋" w:hAnsi="仿宋" w:cs="仿宋" w:hint="eastAsia"/>
            <w:lang w:eastAsia="zh-CN"/>
          </w:rPr>
          <w:t>(三)、风险监控与控制</w:t>
        </w:r>
        <w:r>
          <w:tab/>
        </w:r>
        <w:r>
          <w:fldChar w:fldCharType="begin"/>
        </w:r>
        <w:r>
          <w:instrText xml:space="preserve"> PAGEREF _Toc9145 \h </w:instrText>
        </w:r>
        <w:r>
          <w:fldChar w:fldCharType="separate"/>
        </w:r>
        <w:r>
          <w:t>29</w:t>
        </w:r>
        <w:r>
          <w:fldChar w:fldCharType="end"/>
        </w:r>
      </w:hyperlink>
    </w:p>
    <w:p>
      <w:pPr>
        <w:pStyle w:val="TOC1"/>
        <w:tabs>
          <w:tab w:val="right" w:leader="dot" w:pos="8306"/>
        </w:tabs>
      </w:pPr>
      <w:hyperlink w:anchor="_Toc850" w:history="1">
        <w:r>
          <w:rPr>
            <w:rFonts w:ascii="仿宋" w:eastAsia="仿宋" w:hAnsi="仿宋" w:cs="仿宋" w:hint="eastAsia"/>
            <w:lang w:eastAsia="zh-CN"/>
          </w:rPr>
          <w:t>八、冷饮：雪糕项目环境影响分析</w:t>
        </w:r>
        <w:r>
          <w:tab/>
        </w:r>
        <w:r>
          <w:fldChar w:fldCharType="begin"/>
        </w:r>
        <w:r>
          <w:instrText xml:space="preserve"> PAGEREF _Toc850 \h </w:instrText>
        </w:r>
        <w:r>
          <w:fldChar w:fldCharType="separate"/>
        </w:r>
        <w:r>
          <w:t>30</w:t>
        </w:r>
        <w:r>
          <w:fldChar w:fldCharType="end"/>
        </w:r>
      </w:hyperlink>
    </w:p>
    <w:p>
      <w:pPr>
        <w:pStyle w:val="TOC2"/>
        <w:tabs>
          <w:tab w:val="right" w:leader="dot" w:pos="8306"/>
        </w:tabs>
      </w:pPr>
      <w:hyperlink w:anchor="_Toc1278" w:history="1">
        <w:r>
          <w:rPr>
            <w:rFonts w:ascii="仿宋" w:eastAsia="仿宋" w:hAnsi="仿宋" w:cs="仿宋" w:hint="eastAsia"/>
            <w:lang w:eastAsia="zh-CN"/>
          </w:rPr>
          <w:t>(一)、建设区域环境质量现状</w:t>
        </w:r>
        <w:r>
          <w:tab/>
        </w:r>
        <w:r>
          <w:fldChar w:fldCharType="begin"/>
        </w:r>
        <w:r>
          <w:instrText xml:space="preserve"> PAGEREF _Toc1278 \h </w:instrText>
        </w:r>
        <w:r>
          <w:fldChar w:fldCharType="separate"/>
        </w:r>
        <w:r>
          <w:t>30</w:t>
        </w:r>
        <w:r>
          <w:fldChar w:fldCharType="end"/>
        </w:r>
      </w:hyperlink>
    </w:p>
    <w:p>
      <w:pPr>
        <w:pStyle w:val="TOC2"/>
        <w:tabs>
          <w:tab w:val="right" w:leader="dot" w:pos="8306"/>
        </w:tabs>
      </w:pPr>
      <w:hyperlink w:anchor="_Toc6979" w:history="1">
        <w:r>
          <w:rPr>
            <w:rFonts w:ascii="仿宋" w:eastAsia="仿宋" w:hAnsi="仿宋" w:cs="仿宋" w:hint="eastAsia"/>
            <w:lang w:eastAsia="zh-CN"/>
          </w:rPr>
          <w:t>(二)、建设期环境保护</w:t>
        </w:r>
        <w:r>
          <w:tab/>
        </w:r>
        <w:r>
          <w:fldChar w:fldCharType="begin"/>
        </w:r>
        <w:r>
          <w:instrText xml:space="preserve"> PAGEREF _Toc6979 \h </w:instrText>
        </w:r>
        <w:r>
          <w:fldChar w:fldCharType="separate"/>
        </w:r>
        <w:r>
          <w:t>31</w:t>
        </w:r>
        <w:r>
          <w:fldChar w:fldCharType="end"/>
        </w:r>
      </w:hyperlink>
    </w:p>
    <w:p>
      <w:pPr>
        <w:pStyle w:val="TOC2"/>
        <w:tabs>
          <w:tab w:val="right" w:leader="dot" w:pos="8306"/>
        </w:tabs>
      </w:pPr>
      <w:hyperlink w:anchor="_Toc20616" w:history="1">
        <w:r>
          <w:rPr>
            <w:rFonts w:ascii="仿宋" w:eastAsia="仿宋" w:hAnsi="仿宋" w:cs="仿宋" w:hint="eastAsia"/>
            <w:lang w:eastAsia="zh-CN"/>
          </w:rPr>
          <w:t>(三)、运营期环境保护</w:t>
        </w:r>
        <w:r>
          <w:tab/>
        </w:r>
        <w:r>
          <w:fldChar w:fldCharType="begin"/>
        </w:r>
        <w:r>
          <w:instrText xml:space="preserve"> PAGEREF _Toc20616 \h </w:instrText>
        </w:r>
        <w:r>
          <w:fldChar w:fldCharType="separate"/>
        </w:r>
        <w:r>
          <w:t>32</w:t>
        </w:r>
        <w:r>
          <w:fldChar w:fldCharType="end"/>
        </w:r>
      </w:hyperlink>
    </w:p>
    <w:p>
      <w:pPr>
        <w:pStyle w:val="TOC2"/>
        <w:tabs>
          <w:tab w:val="right" w:leader="dot" w:pos="8306"/>
        </w:tabs>
      </w:pPr>
      <w:hyperlink w:anchor="_Toc10927" w:history="1">
        <w:r>
          <w:rPr>
            <w:rFonts w:ascii="仿宋" w:eastAsia="仿宋" w:hAnsi="仿宋" w:cs="仿宋" w:hint="eastAsia"/>
            <w:lang w:eastAsia="zh-CN"/>
          </w:rPr>
          <w:t>(四)、冷饮：雪糕项目建设对区域经济的影响</w:t>
        </w:r>
        <w:r>
          <w:tab/>
        </w:r>
        <w:r>
          <w:fldChar w:fldCharType="begin"/>
        </w:r>
        <w:r>
          <w:instrText xml:space="preserve"> PAGEREF _Toc10927 \h </w:instrText>
        </w:r>
        <w:r>
          <w:fldChar w:fldCharType="separate"/>
        </w:r>
        <w:r>
          <w:t>34</w:t>
        </w:r>
        <w:r>
          <w:fldChar w:fldCharType="end"/>
        </w:r>
      </w:hyperlink>
    </w:p>
    <w:p>
      <w:pPr>
        <w:pStyle w:val="TOC2"/>
        <w:tabs>
          <w:tab w:val="right" w:leader="dot" w:pos="8306"/>
        </w:tabs>
      </w:pPr>
      <w:hyperlink w:anchor="_Toc18371" w:history="1">
        <w:r>
          <w:rPr>
            <w:rFonts w:ascii="仿宋" w:eastAsia="仿宋" w:hAnsi="仿宋" w:cs="仿宋" w:hint="eastAsia"/>
            <w:lang w:eastAsia="zh-CN"/>
          </w:rPr>
          <w:t>(五)、废弃物处理</w:t>
        </w:r>
        <w:r>
          <w:tab/>
        </w:r>
        <w:r>
          <w:fldChar w:fldCharType="begin"/>
        </w:r>
        <w:r>
          <w:instrText xml:space="preserve"> PAGEREF _Toc18371 \h </w:instrText>
        </w:r>
        <w:r>
          <w:fldChar w:fldCharType="separate"/>
        </w:r>
        <w:r>
          <w:t>36</w:t>
        </w:r>
        <w:r>
          <w:fldChar w:fldCharType="end"/>
        </w:r>
      </w:hyperlink>
    </w:p>
    <w:p>
      <w:pPr>
        <w:pStyle w:val="TOC2"/>
        <w:tabs>
          <w:tab w:val="right" w:leader="dot" w:pos="8306"/>
        </w:tabs>
      </w:pPr>
      <w:hyperlink w:anchor="_Toc24988" w:history="1">
        <w:r>
          <w:rPr>
            <w:rFonts w:ascii="仿宋" w:eastAsia="仿宋" w:hAnsi="仿宋" w:cs="仿宋" w:hint="eastAsia"/>
            <w:lang w:eastAsia="zh-CN"/>
          </w:rPr>
          <w:t>(六)、特殊环境影响分析</w:t>
        </w:r>
        <w:r>
          <w:tab/>
        </w:r>
        <w:r>
          <w:fldChar w:fldCharType="begin"/>
        </w:r>
        <w:r>
          <w:instrText xml:space="preserve"> PAGEREF _Toc24988 \h </w:instrText>
        </w:r>
        <w:r>
          <w:fldChar w:fldCharType="separate"/>
        </w:r>
        <w:r>
          <w:t>37</w:t>
        </w:r>
        <w:r>
          <w:fldChar w:fldCharType="end"/>
        </w:r>
      </w:hyperlink>
    </w:p>
    <w:p>
      <w:pPr>
        <w:pStyle w:val="TOC2"/>
        <w:tabs>
          <w:tab w:val="right" w:leader="dot" w:pos="8306"/>
        </w:tabs>
      </w:pPr>
      <w:hyperlink w:anchor="_Toc9668" w:history="1">
        <w:r>
          <w:rPr>
            <w:rFonts w:ascii="仿宋" w:eastAsia="仿宋" w:hAnsi="仿宋" w:cs="仿宋" w:hint="eastAsia"/>
            <w:lang w:eastAsia="zh-CN"/>
          </w:rPr>
          <w:t>(七)、清洁生产</w:t>
        </w:r>
        <w:r>
          <w:tab/>
        </w:r>
        <w:r>
          <w:fldChar w:fldCharType="begin"/>
        </w:r>
        <w:r>
          <w:instrText xml:space="preserve"> PAGEREF _Toc9668 \h </w:instrText>
        </w:r>
        <w:r>
          <w:fldChar w:fldCharType="separate"/>
        </w:r>
        <w:r>
          <w:t>38</w:t>
        </w:r>
        <w:r>
          <w:fldChar w:fldCharType="end"/>
        </w:r>
      </w:hyperlink>
    </w:p>
    <w:p>
      <w:pPr>
        <w:pStyle w:val="TOC2"/>
        <w:tabs>
          <w:tab w:val="right" w:leader="dot" w:pos="8306"/>
        </w:tabs>
      </w:pPr>
      <w:hyperlink w:anchor="_Toc13668" w:history="1">
        <w:r>
          <w:rPr>
            <w:rFonts w:ascii="仿宋" w:eastAsia="仿宋" w:hAnsi="仿宋" w:cs="仿宋" w:hint="eastAsia"/>
            <w:lang w:eastAsia="zh-CN"/>
          </w:rPr>
          <w:t>(八)、环境保护综合评价</w:t>
        </w:r>
        <w:r>
          <w:tab/>
        </w:r>
        <w:r>
          <w:fldChar w:fldCharType="begin"/>
        </w:r>
        <w:r>
          <w:instrText xml:space="preserve"> PAGEREF _Toc13668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7" w:history="1">
        <w:r>
          <w:rPr>
            <w:rFonts w:ascii="仿宋" w:eastAsia="仿宋" w:hAnsi="仿宋" w:cs="仿宋" w:hint="eastAsia"/>
            <w:lang w:eastAsia="zh-CN"/>
          </w:rPr>
          <w:t>九、冷饮：雪糕项目投资规划</w:t>
        </w:r>
        <w:r>
          <w:tab/>
        </w:r>
        <w:r>
          <w:fldChar w:fldCharType="begin"/>
        </w:r>
        <w:r>
          <w:instrText xml:space="preserve"> PAGEREF _Toc32427 \h </w:instrText>
        </w:r>
        <w:r>
          <w:fldChar w:fldCharType="separate"/>
        </w:r>
        <w:r>
          <w:t>40</w:t>
        </w:r>
        <w:r>
          <w:fldChar w:fldCharType="end"/>
        </w:r>
      </w:hyperlink>
    </w:p>
    <w:p>
      <w:pPr>
        <w:pStyle w:val="TOC2"/>
        <w:tabs>
          <w:tab w:val="right" w:leader="dot" w:pos="8306"/>
        </w:tabs>
      </w:pPr>
      <w:hyperlink w:anchor="_Toc21778" w:history="1">
        <w:r>
          <w:rPr>
            <w:rFonts w:ascii="仿宋" w:eastAsia="仿宋" w:hAnsi="仿宋" w:cs="仿宋" w:hint="eastAsia"/>
            <w:lang w:eastAsia="zh-CN"/>
          </w:rPr>
          <w:t>(一)、冷饮：雪糕项目总投资估算</w:t>
        </w:r>
        <w:r>
          <w:tab/>
        </w:r>
        <w:r>
          <w:fldChar w:fldCharType="begin"/>
        </w:r>
        <w:r>
          <w:instrText xml:space="preserve"> PAGEREF _Toc21778 \h </w:instrText>
        </w:r>
        <w:r>
          <w:fldChar w:fldCharType="separate"/>
        </w:r>
        <w:r>
          <w:t>40</w:t>
        </w:r>
        <w:r>
          <w:fldChar w:fldCharType="end"/>
        </w:r>
      </w:hyperlink>
    </w:p>
    <w:p>
      <w:pPr>
        <w:pStyle w:val="TOC2"/>
        <w:tabs>
          <w:tab w:val="right" w:leader="dot" w:pos="8306"/>
        </w:tabs>
      </w:pPr>
      <w:hyperlink w:anchor="_Toc11033" w:history="1">
        <w:r>
          <w:rPr>
            <w:rFonts w:ascii="仿宋" w:eastAsia="仿宋" w:hAnsi="仿宋" w:cs="仿宋" w:hint="eastAsia"/>
            <w:lang w:eastAsia="zh-CN"/>
          </w:rPr>
          <w:t>(二)、资金筹措</w:t>
        </w:r>
        <w:r>
          <w:tab/>
        </w:r>
        <w:r>
          <w:fldChar w:fldCharType="begin"/>
        </w:r>
        <w:r>
          <w:instrText xml:space="preserve"> PAGEREF _Toc11033 \h </w:instrText>
        </w:r>
        <w:r>
          <w:fldChar w:fldCharType="separate"/>
        </w:r>
        <w:r>
          <w:t>42</w:t>
        </w:r>
        <w:r>
          <w:fldChar w:fldCharType="end"/>
        </w:r>
      </w:hyperlink>
    </w:p>
    <w:p>
      <w:pPr>
        <w:pStyle w:val="TOC1"/>
        <w:tabs>
          <w:tab w:val="right" w:leader="dot" w:pos="8306"/>
        </w:tabs>
      </w:pPr>
      <w:hyperlink w:anchor="_Toc3449" w:history="1">
        <w:r>
          <w:rPr>
            <w:rFonts w:ascii="仿宋" w:eastAsia="仿宋" w:hAnsi="仿宋" w:cs="仿宋" w:hint="eastAsia"/>
            <w:lang w:eastAsia="zh-CN"/>
          </w:rPr>
          <w:t>十、冷饮：雪糕项目创新与研发</w:t>
        </w:r>
        <w:r>
          <w:tab/>
        </w:r>
        <w:r>
          <w:fldChar w:fldCharType="begin"/>
        </w:r>
        <w:r>
          <w:instrText xml:space="preserve"> PAGEREF _Toc3449 \h </w:instrText>
        </w:r>
        <w:r>
          <w:fldChar w:fldCharType="separate"/>
        </w:r>
        <w:r>
          <w:t>42</w:t>
        </w:r>
        <w:r>
          <w:fldChar w:fldCharType="end"/>
        </w:r>
      </w:hyperlink>
    </w:p>
    <w:p>
      <w:pPr>
        <w:pStyle w:val="TOC2"/>
        <w:tabs>
          <w:tab w:val="right" w:leader="dot" w:pos="8306"/>
        </w:tabs>
      </w:pPr>
      <w:hyperlink w:anchor="_Toc10346" w:history="1">
        <w:r>
          <w:rPr>
            <w:rFonts w:ascii="仿宋" w:eastAsia="仿宋" w:hAnsi="仿宋" w:cs="仿宋" w:hint="eastAsia"/>
            <w:lang w:eastAsia="zh-CN"/>
          </w:rPr>
          <w:t>(一)、创新策略与方向</w:t>
        </w:r>
        <w:r>
          <w:tab/>
        </w:r>
        <w:r>
          <w:fldChar w:fldCharType="begin"/>
        </w:r>
        <w:r>
          <w:instrText xml:space="preserve"> PAGEREF _Toc10346 \h </w:instrText>
        </w:r>
        <w:r>
          <w:fldChar w:fldCharType="separate"/>
        </w:r>
        <w:r>
          <w:t>42</w:t>
        </w:r>
        <w:r>
          <w:fldChar w:fldCharType="end"/>
        </w:r>
      </w:hyperlink>
    </w:p>
    <w:p>
      <w:pPr>
        <w:pStyle w:val="TOC2"/>
        <w:tabs>
          <w:tab w:val="right" w:leader="dot" w:pos="8306"/>
        </w:tabs>
      </w:pPr>
      <w:hyperlink w:anchor="_Toc791" w:history="1">
        <w:r>
          <w:rPr>
            <w:rFonts w:ascii="仿宋" w:eastAsia="仿宋" w:hAnsi="仿宋" w:cs="仿宋" w:hint="eastAsia"/>
            <w:lang w:eastAsia="zh-CN"/>
          </w:rPr>
          <w:t>(二)、研发规划与投入</w:t>
        </w:r>
        <w:r>
          <w:tab/>
        </w:r>
        <w:r>
          <w:fldChar w:fldCharType="begin"/>
        </w:r>
        <w:r>
          <w:instrText xml:space="preserve"> PAGEREF _Toc791 \h </w:instrText>
        </w:r>
        <w:r>
          <w:fldChar w:fldCharType="separate"/>
        </w:r>
        <w:r>
          <w:t>44</w:t>
        </w:r>
        <w:r>
          <w:fldChar w:fldCharType="end"/>
        </w:r>
      </w:hyperlink>
    </w:p>
    <w:p>
      <w:pPr>
        <w:pStyle w:val="TOC1"/>
        <w:tabs>
          <w:tab w:val="right" w:leader="dot" w:pos="8306"/>
        </w:tabs>
      </w:pPr>
      <w:hyperlink w:anchor="_Toc23431" w:history="1">
        <w:r>
          <w:rPr>
            <w:rFonts w:ascii="仿宋" w:eastAsia="仿宋" w:hAnsi="仿宋" w:cs="仿宋" w:hint="eastAsia"/>
            <w:lang w:eastAsia="zh-CN"/>
          </w:rPr>
          <w:t>十一、冷饮：雪糕项目财务管理</w:t>
        </w:r>
        <w:r>
          <w:tab/>
        </w:r>
        <w:r>
          <w:fldChar w:fldCharType="begin"/>
        </w:r>
        <w:r>
          <w:instrText xml:space="preserve"> PAGEREF _Toc23431 \h </w:instrText>
        </w:r>
        <w:r>
          <w:fldChar w:fldCharType="separate"/>
        </w:r>
        <w:r>
          <w:t>45</w:t>
        </w:r>
        <w:r>
          <w:fldChar w:fldCharType="end"/>
        </w:r>
      </w:hyperlink>
    </w:p>
    <w:p>
      <w:pPr>
        <w:pStyle w:val="TOC2"/>
        <w:tabs>
          <w:tab w:val="right" w:leader="dot" w:pos="8306"/>
        </w:tabs>
      </w:pPr>
      <w:hyperlink w:anchor="_Toc6148" w:history="1">
        <w:r>
          <w:rPr>
            <w:rFonts w:ascii="仿宋" w:eastAsia="仿宋" w:hAnsi="仿宋" w:cs="仿宋" w:hint="eastAsia"/>
            <w:lang w:eastAsia="zh-CN"/>
          </w:rPr>
          <w:t>(一)、资金需求大</w:t>
        </w:r>
        <w:r>
          <w:tab/>
        </w:r>
        <w:r>
          <w:fldChar w:fldCharType="begin"/>
        </w:r>
        <w:r>
          <w:instrText xml:space="preserve"> PAGEREF _Toc6148 \h </w:instrText>
        </w:r>
        <w:r>
          <w:fldChar w:fldCharType="separate"/>
        </w:r>
        <w:r>
          <w:t>45</w:t>
        </w:r>
        <w:r>
          <w:fldChar w:fldCharType="end"/>
        </w:r>
      </w:hyperlink>
    </w:p>
    <w:p>
      <w:pPr>
        <w:pStyle w:val="TOC2"/>
        <w:tabs>
          <w:tab w:val="right" w:leader="dot" w:pos="8306"/>
        </w:tabs>
      </w:pPr>
      <w:hyperlink w:anchor="_Toc21393" w:history="1">
        <w:r>
          <w:rPr>
            <w:rFonts w:ascii="仿宋" w:eastAsia="仿宋" w:hAnsi="仿宋" w:cs="仿宋" w:hint="eastAsia"/>
            <w:lang w:eastAsia="zh-CN"/>
          </w:rPr>
          <w:t>(二)、研发周期长</w:t>
        </w:r>
        <w:r>
          <w:tab/>
        </w:r>
        <w:r>
          <w:fldChar w:fldCharType="begin"/>
        </w:r>
        <w:r>
          <w:instrText xml:space="preserve"> PAGEREF _Toc21393 \h </w:instrText>
        </w:r>
        <w:r>
          <w:fldChar w:fldCharType="separate"/>
        </w:r>
        <w:r>
          <w:t>46</w:t>
        </w:r>
        <w:r>
          <w:fldChar w:fldCharType="end"/>
        </w:r>
      </w:hyperlink>
    </w:p>
    <w:p>
      <w:pPr>
        <w:pStyle w:val="TOC2"/>
        <w:tabs>
          <w:tab w:val="right" w:leader="dot" w:pos="8306"/>
        </w:tabs>
      </w:pPr>
      <w:hyperlink w:anchor="_Toc18055" w:history="1">
        <w:r>
          <w:rPr>
            <w:rFonts w:ascii="仿宋" w:eastAsia="仿宋" w:hAnsi="仿宋" w:cs="仿宋" w:hint="eastAsia"/>
            <w:lang w:eastAsia="zh-CN"/>
          </w:rPr>
          <w:t>(三)、市场风险大</w:t>
        </w:r>
        <w:r>
          <w:tab/>
        </w:r>
        <w:r>
          <w:fldChar w:fldCharType="begin"/>
        </w:r>
        <w:r>
          <w:instrText xml:space="preserve"> PAGEREF _Toc18055 \h </w:instrText>
        </w:r>
        <w:r>
          <w:fldChar w:fldCharType="separate"/>
        </w:r>
        <w:r>
          <w:t>48</w:t>
        </w:r>
        <w:r>
          <w:fldChar w:fldCharType="end"/>
        </w:r>
      </w:hyperlink>
    </w:p>
    <w:p>
      <w:pPr>
        <w:pStyle w:val="TOC2"/>
        <w:tabs>
          <w:tab w:val="right" w:leader="dot" w:pos="8306"/>
        </w:tabs>
      </w:pPr>
      <w:hyperlink w:anchor="_Toc21183" w:history="1">
        <w:r>
          <w:rPr>
            <w:rFonts w:ascii="仿宋" w:eastAsia="仿宋" w:hAnsi="仿宋" w:cs="仿宋" w:hint="eastAsia"/>
            <w:lang w:eastAsia="zh-CN"/>
          </w:rPr>
          <w:t>(四)、利润率高</w:t>
        </w:r>
        <w:r>
          <w:tab/>
        </w:r>
        <w:r>
          <w:fldChar w:fldCharType="begin"/>
        </w:r>
        <w:r>
          <w:instrText xml:space="preserve"> PAGEREF _Toc21183 \h </w:instrText>
        </w:r>
        <w:r>
          <w:fldChar w:fldCharType="separate"/>
        </w:r>
        <w:r>
          <w:t>50</w:t>
        </w:r>
        <w:r>
          <w:fldChar w:fldCharType="end"/>
        </w:r>
      </w:hyperlink>
    </w:p>
    <w:p>
      <w:pPr>
        <w:pStyle w:val="TOC1"/>
        <w:tabs>
          <w:tab w:val="right" w:leader="dot" w:pos="8306"/>
        </w:tabs>
      </w:pPr>
      <w:hyperlink w:anchor="_Toc15610" w:history="1">
        <w:r>
          <w:rPr>
            <w:rFonts w:ascii="仿宋" w:eastAsia="仿宋" w:hAnsi="仿宋" w:cs="仿宋" w:hint="eastAsia"/>
            <w:lang w:eastAsia="zh-CN"/>
          </w:rPr>
          <w:t>十二、冷饮：雪糕项目技术管理</w:t>
        </w:r>
        <w:r>
          <w:tab/>
        </w:r>
        <w:r>
          <w:fldChar w:fldCharType="begin"/>
        </w:r>
        <w:r>
          <w:instrText xml:space="preserve"> PAGEREF _Toc15610 \h </w:instrText>
        </w:r>
        <w:r>
          <w:fldChar w:fldCharType="separate"/>
        </w:r>
        <w:r>
          <w:t>52</w:t>
        </w:r>
        <w:r>
          <w:fldChar w:fldCharType="end"/>
        </w:r>
      </w:hyperlink>
    </w:p>
    <w:p>
      <w:pPr>
        <w:pStyle w:val="TOC2"/>
        <w:tabs>
          <w:tab w:val="right" w:leader="dot" w:pos="8306"/>
        </w:tabs>
      </w:pPr>
      <w:hyperlink w:anchor="_Toc22289" w:history="1">
        <w:r>
          <w:rPr>
            <w:rFonts w:ascii="仿宋" w:eastAsia="仿宋" w:hAnsi="仿宋" w:cs="仿宋" w:hint="eastAsia"/>
            <w:lang w:eastAsia="zh-CN"/>
          </w:rPr>
          <w:t>(一)、技术方案选用方向</w:t>
        </w:r>
        <w:r>
          <w:tab/>
        </w:r>
        <w:r>
          <w:fldChar w:fldCharType="begin"/>
        </w:r>
        <w:r>
          <w:instrText xml:space="preserve"> PAGEREF _Toc22289 \h </w:instrText>
        </w:r>
        <w:r>
          <w:fldChar w:fldCharType="separate"/>
        </w:r>
        <w:r>
          <w:t>52</w:t>
        </w:r>
        <w:r>
          <w:fldChar w:fldCharType="end"/>
        </w:r>
      </w:hyperlink>
    </w:p>
    <w:p>
      <w:pPr>
        <w:pStyle w:val="TOC2"/>
        <w:tabs>
          <w:tab w:val="right" w:leader="dot" w:pos="8306"/>
        </w:tabs>
      </w:pPr>
      <w:hyperlink w:anchor="_Toc11814" w:history="1">
        <w:r>
          <w:rPr>
            <w:rFonts w:ascii="仿宋" w:eastAsia="仿宋" w:hAnsi="仿宋" w:cs="仿宋" w:hint="eastAsia"/>
            <w:lang w:eastAsia="zh-CN"/>
          </w:rPr>
          <w:t>(二)、工艺技术方案选用原则</w:t>
        </w:r>
        <w:r>
          <w:tab/>
        </w:r>
        <w:r>
          <w:fldChar w:fldCharType="begin"/>
        </w:r>
        <w:r>
          <w:instrText xml:space="preserve"> PAGEREF _Toc11814 \h </w:instrText>
        </w:r>
        <w:r>
          <w:fldChar w:fldCharType="separate"/>
        </w:r>
        <w:r>
          <w:t>54</w:t>
        </w:r>
        <w:r>
          <w:fldChar w:fldCharType="end"/>
        </w:r>
      </w:hyperlink>
    </w:p>
    <w:p>
      <w:pPr>
        <w:pStyle w:val="TOC2"/>
        <w:tabs>
          <w:tab w:val="right" w:leader="dot" w:pos="8306"/>
        </w:tabs>
      </w:pPr>
      <w:hyperlink w:anchor="_Toc27088" w:history="1">
        <w:r>
          <w:rPr>
            <w:rFonts w:ascii="仿宋" w:eastAsia="仿宋" w:hAnsi="仿宋" w:cs="仿宋" w:hint="eastAsia"/>
            <w:lang w:eastAsia="zh-CN"/>
          </w:rPr>
          <w:t>(三)、工艺技术方案要求</w:t>
        </w:r>
        <w:r>
          <w:tab/>
        </w:r>
        <w:r>
          <w:fldChar w:fldCharType="begin"/>
        </w:r>
        <w:r>
          <w:instrText xml:space="preserve"> PAGEREF _Toc27088 \h </w:instrText>
        </w:r>
        <w:r>
          <w:fldChar w:fldCharType="separate"/>
        </w:r>
        <w:r>
          <w:t>56</w:t>
        </w:r>
        <w:r>
          <w:fldChar w:fldCharType="end"/>
        </w:r>
      </w:hyperlink>
    </w:p>
    <w:p>
      <w:pPr>
        <w:pStyle w:val="TOC1"/>
        <w:tabs>
          <w:tab w:val="right" w:leader="dot" w:pos="8306"/>
        </w:tabs>
      </w:pPr>
      <w:hyperlink w:anchor="_Toc8517" w:history="1">
        <w:r>
          <w:rPr>
            <w:rFonts w:ascii="仿宋" w:eastAsia="仿宋" w:hAnsi="仿宋" w:cs="仿宋" w:hint="eastAsia"/>
            <w:lang w:eastAsia="zh-CN"/>
          </w:rPr>
          <w:t>十三、冷饮：雪糕项目工程方案分析</w:t>
        </w:r>
        <w:r>
          <w:tab/>
        </w:r>
        <w:r>
          <w:fldChar w:fldCharType="begin"/>
        </w:r>
        <w:r>
          <w:instrText xml:space="preserve"> PAGEREF _Toc8517 \h </w:instrText>
        </w:r>
        <w:r>
          <w:fldChar w:fldCharType="separate"/>
        </w:r>
        <w:r>
          <w:t>59</w:t>
        </w:r>
        <w:r>
          <w:fldChar w:fldCharType="end"/>
        </w:r>
      </w:hyperlink>
    </w:p>
    <w:p>
      <w:pPr>
        <w:pStyle w:val="TOC2"/>
        <w:tabs>
          <w:tab w:val="right" w:leader="dot" w:pos="8306"/>
        </w:tabs>
      </w:pPr>
      <w:hyperlink w:anchor="_Toc29690" w:history="1">
        <w:r>
          <w:rPr>
            <w:rFonts w:ascii="仿宋" w:eastAsia="仿宋" w:hAnsi="仿宋" w:cs="仿宋" w:hint="eastAsia"/>
            <w:lang w:eastAsia="zh-CN"/>
          </w:rPr>
          <w:t>(一)、建筑工程设计原则</w:t>
        </w:r>
        <w:r>
          <w:tab/>
        </w:r>
        <w:r>
          <w:fldChar w:fldCharType="begin"/>
        </w:r>
        <w:r>
          <w:instrText xml:space="preserve"> PAGEREF _Toc29690 \h </w:instrText>
        </w:r>
        <w:r>
          <w:fldChar w:fldCharType="separate"/>
        </w:r>
        <w:r>
          <w:t>59</w:t>
        </w:r>
        <w:r>
          <w:fldChar w:fldCharType="end"/>
        </w:r>
      </w:hyperlink>
    </w:p>
    <w:p>
      <w:pPr>
        <w:pStyle w:val="TOC2"/>
        <w:tabs>
          <w:tab w:val="right" w:leader="dot" w:pos="8306"/>
        </w:tabs>
      </w:pPr>
      <w:hyperlink w:anchor="_Toc10057" w:history="1">
        <w:r>
          <w:rPr>
            <w:rFonts w:ascii="仿宋" w:eastAsia="仿宋" w:hAnsi="仿宋" w:cs="仿宋" w:hint="eastAsia"/>
            <w:lang w:eastAsia="zh-CN"/>
          </w:rPr>
          <w:t>(二)、土建工程建设指标</w:t>
        </w:r>
        <w:r>
          <w:tab/>
        </w:r>
        <w:r>
          <w:fldChar w:fldCharType="begin"/>
        </w:r>
        <w:r>
          <w:instrText xml:space="preserve"> PAGEREF _Toc10057 \h </w:instrText>
        </w:r>
        <w:r>
          <w:fldChar w:fldCharType="separate"/>
        </w:r>
        <w:r>
          <w:t>62</w:t>
        </w:r>
        <w:r>
          <w:fldChar w:fldCharType="end"/>
        </w:r>
      </w:hyperlink>
    </w:p>
    <w:p>
      <w:pPr>
        <w:pStyle w:val="TOC1"/>
        <w:tabs>
          <w:tab w:val="right" w:leader="dot" w:pos="8306"/>
        </w:tabs>
      </w:pPr>
      <w:hyperlink w:anchor="_Toc1794" w:history="1">
        <w:r>
          <w:rPr>
            <w:rFonts w:ascii="仿宋" w:eastAsia="仿宋" w:hAnsi="仿宋" w:cs="仿宋" w:hint="eastAsia"/>
            <w:lang w:eastAsia="zh-CN"/>
          </w:rPr>
          <w:t>十四、风险识别与分类</w:t>
        </w:r>
        <w:r>
          <w:tab/>
        </w:r>
        <w:r>
          <w:fldChar w:fldCharType="begin"/>
        </w:r>
        <w:r>
          <w:instrText xml:space="preserve"> PAGEREF _Toc1794 \h </w:instrText>
        </w:r>
        <w:r>
          <w:fldChar w:fldCharType="separate"/>
        </w:r>
        <w:r>
          <w:t>64</w:t>
        </w:r>
        <w:r>
          <w:fldChar w:fldCharType="end"/>
        </w:r>
      </w:hyperlink>
    </w:p>
    <w:p>
      <w:pPr>
        <w:pStyle w:val="TOC2"/>
        <w:tabs>
          <w:tab w:val="right" w:leader="dot" w:pos="8306"/>
        </w:tabs>
      </w:pPr>
      <w:hyperlink w:anchor="_Toc18199" w:history="1">
        <w:r>
          <w:rPr>
            <w:rFonts w:ascii="仿宋" w:eastAsia="仿宋" w:hAnsi="仿宋" w:cs="仿宋" w:hint="eastAsia"/>
            <w:lang w:eastAsia="zh-CN"/>
          </w:rPr>
          <w:t>(一)、风险识别</w:t>
        </w:r>
        <w:r>
          <w:tab/>
        </w:r>
        <w:r>
          <w:fldChar w:fldCharType="begin"/>
        </w:r>
        <w:r>
          <w:instrText xml:space="preserve"> PAGEREF _Toc18199 \h </w:instrText>
        </w:r>
        <w:r>
          <w:fldChar w:fldCharType="separate"/>
        </w:r>
        <w:r>
          <w:t>64</w:t>
        </w:r>
        <w:r>
          <w:fldChar w:fldCharType="end"/>
        </w:r>
      </w:hyperlink>
    </w:p>
    <w:p>
      <w:pPr>
        <w:pStyle w:val="TOC2"/>
        <w:tabs>
          <w:tab w:val="right" w:leader="dot" w:pos="8306"/>
        </w:tabs>
      </w:pPr>
      <w:hyperlink w:anchor="_Toc17545" w:history="1">
        <w:r>
          <w:rPr>
            <w:rFonts w:ascii="仿宋" w:eastAsia="仿宋" w:hAnsi="仿宋" w:cs="仿宋" w:hint="eastAsia"/>
            <w:lang w:eastAsia="zh-CN"/>
          </w:rPr>
          <w:t>(二)、风险分类</w:t>
        </w:r>
        <w:r>
          <w:tab/>
        </w:r>
        <w:r>
          <w:fldChar w:fldCharType="begin"/>
        </w:r>
        <w:r>
          <w:instrText xml:space="preserve"> PAGEREF _Toc17545 \h </w:instrText>
        </w:r>
        <w:r>
          <w:fldChar w:fldCharType="separate"/>
        </w:r>
        <w:r>
          <w:t>65</w:t>
        </w:r>
        <w:r>
          <w:fldChar w:fldCharType="end"/>
        </w:r>
      </w:hyperlink>
    </w:p>
    <w:p>
      <w:pPr>
        <w:pStyle w:val="TOC1"/>
        <w:tabs>
          <w:tab w:val="right" w:leader="dot" w:pos="8306"/>
        </w:tabs>
      </w:pPr>
      <w:hyperlink w:anchor="_Toc16595" w:history="1">
        <w:r>
          <w:rPr>
            <w:rFonts w:ascii="仿宋" w:eastAsia="仿宋" w:hAnsi="仿宋" w:cs="仿宋" w:hint="eastAsia"/>
            <w:lang w:eastAsia="zh-CN"/>
          </w:rPr>
          <w:t>十五、质量管理体系</w:t>
        </w:r>
        <w:r>
          <w:tab/>
        </w:r>
        <w:r>
          <w:fldChar w:fldCharType="begin"/>
        </w:r>
        <w:r>
          <w:instrText xml:space="preserve"> PAGEREF _Toc16595 \h </w:instrText>
        </w:r>
        <w:r>
          <w:fldChar w:fldCharType="separate"/>
        </w:r>
        <w:r>
          <w:t>67</w:t>
        </w:r>
        <w:r>
          <w:fldChar w:fldCharType="end"/>
        </w:r>
      </w:hyperlink>
    </w:p>
    <w:p>
      <w:pPr>
        <w:pStyle w:val="TOC2"/>
        <w:tabs>
          <w:tab w:val="right" w:leader="dot" w:pos="8306"/>
        </w:tabs>
      </w:pPr>
      <w:hyperlink w:anchor="_Toc9474" w:history="1">
        <w:r>
          <w:rPr>
            <w:rFonts w:ascii="仿宋" w:eastAsia="仿宋" w:hAnsi="仿宋" w:cs="仿宋" w:hint="eastAsia"/>
            <w:lang w:eastAsia="zh-CN"/>
          </w:rPr>
          <w:t>(一)、质量目标与方针</w:t>
        </w:r>
        <w:r>
          <w:tab/>
        </w:r>
        <w:r>
          <w:fldChar w:fldCharType="begin"/>
        </w:r>
        <w:r>
          <w:instrText xml:space="preserve"> PAGEREF _Toc9474 \h </w:instrText>
        </w:r>
        <w:r>
          <w:fldChar w:fldCharType="separate"/>
        </w:r>
        <w:r>
          <w:t>67</w:t>
        </w:r>
        <w:r>
          <w:fldChar w:fldCharType="end"/>
        </w:r>
      </w:hyperlink>
    </w:p>
    <w:p>
      <w:pPr>
        <w:pStyle w:val="TOC2"/>
        <w:tabs>
          <w:tab w:val="right" w:leader="dot" w:pos="8306"/>
        </w:tabs>
      </w:pPr>
      <w:hyperlink w:anchor="_Toc2173" w:history="1">
        <w:r>
          <w:rPr>
            <w:rFonts w:ascii="仿宋" w:eastAsia="仿宋" w:hAnsi="仿宋" w:cs="仿宋" w:hint="eastAsia"/>
            <w:lang w:eastAsia="zh-CN"/>
          </w:rPr>
          <w:t>(二)、质量管理责任</w:t>
        </w:r>
        <w:r>
          <w:tab/>
        </w:r>
        <w:r>
          <w:fldChar w:fldCharType="begin"/>
        </w:r>
        <w:r>
          <w:instrText xml:space="preserve"> PAGEREF _Toc2173 \h </w:instrText>
        </w:r>
        <w:r>
          <w:fldChar w:fldCharType="separate"/>
        </w:r>
        <w:r>
          <w:t>68</w:t>
        </w:r>
        <w:r>
          <w:fldChar w:fldCharType="end"/>
        </w:r>
      </w:hyperlink>
    </w:p>
    <w:p>
      <w:pPr>
        <w:pStyle w:val="TOC2"/>
        <w:tabs>
          <w:tab w:val="right" w:leader="dot" w:pos="8306"/>
        </w:tabs>
      </w:pPr>
      <w:hyperlink w:anchor="_Toc7266" w:history="1">
        <w:r>
          <w:rPr>
            <w:rFonts w:ascii="仿宋" w:eastAsia="仿宋" w:hAnsi="仿宋" w:cs="仿宋" w:hint="eastAsia"/>
            <w:lang w:eastAsia="zh-CN"/>
          </w:rPr>
          <w:t>(三)、质量管理体系文件</w:t>
        </w:r>
        <w:r>
          <w:tab/>
        </w:r>
        <w:r>
          <w:fldChar w:fldCharType="begin"/>
        </w:r>
        <w:r>
          <w:instrText xml:space="preserve"> PAGEREF _Toc7266 \h </w:instrText>
        </w:r>
        <w:r>
          <w:fldChar w:fldCharType="separate"/>
        </w:r>
        <w:r>
          <w:t>69</w:t>
        </w:r>
        <w:r>
          <w:fldChar w:fldCharType="end"/>
        </w:r>
      </w:hyperlink>
    </w:p>
    <w:p>
      <w:pPr>
        <w:pStyle w:val="TOC2"/>
        <w:tabs>
          <w:tab w:val="right" w:leader="dot" w:pos="8306"/>
        </w:tabs>
      </w:pPr>
      <w:hyperlink w:anchor="_Toc6755" w:history="1">
        <w:r>
          <w:rPr>
            <w:rFonts w:ascii="仿宋" w:eastAsia="仿宋" w:hAnsi="仿宋" w:cs="仿宋" w:hint="eastAsia"/>
            <w:lang w:eastAsia="zh-CN"/>
          </w:rPr>
          <w:t>(四)、质量培训与教育</w:t>
        </w:r>
        <w:r>
          <w:tab/>
        </w:r>
        <w:r>
          <w:fldChar w:fldCharType="begin"/>
        </w:r>
        <w:r>
          <w:instrText xml:space="preserve"> PAGEREF _Toc6755 \h </w:instrText>
        </w:r>
        <w:r>
          <w:fldChar w:fldCharType="separate"/>
        </w:r>
        <w:r>
          <w:t>71</w:t>
        </w:r>
        <w:r>
          <w:fldChar w:fldCharType="end"/>
        </w:r>
      </w:hyperlink>
    </w:p>
    <w:p>
      <w:pPr>
        <w:pStyle w:val="TOC2"/>
        <w:tabs>
          <w:tab w:val="right" w:leader="dot" w:pos="8306"/>
        </w:tabs>
      </w:pPr>
      <w:hyperlink w:anchor="_Toc21824" w:history="1">
        <w:r>
          <w:rPr>
            <w:rFonts w:ascii="仿宋" w:eastAsia="仿宋" w:hAnsi="仿宋" w:cs="仿宋" w:hint="eastAsia"/>
            <w:lang w:eastAsia="zh-CN"/>
          </w:rPr>
          <w:t>(五)、质量审核与评价</w:t>
        </w:r>
        <w:r>
          <w:tab/>
        </w:r>
        <w:r>
          <w:fldChar w:fldCharType="begin"/>
        </w:r>
        <w:r>
          <w:instrText xml:space="preserve"> PAGEREF _Toc21824 \h </w:instrText>
        </w:r>
        <w:r>
          <w:fldChar w:fldCharType="separate"/>
        </w:r>
        <w:r>
          <w:t>72</w:t>
        </w:r>
        <w:r>
          <w:fldChar w:fldCharType="end"/>
        </w:r>
      </w:hyperlink>
    </w:p>
    <w:p>
      <w:pPr>
        <w:pStyle w:val="TOC2"/>
        <w:tabs>
          <w:tab w:val="right" w:leader="dot" w:pos="8306"/>
        </w:tabs>
      </w:pPr>
      <w:hyperlink w:anchor="_Toc8247" w:history="1">
        <w:r>
          <w:rPr>
            <w:rFonts w:ascii="仿宋" w:eastAsia="仿宋" w:hAnsi="仿宋" w:cs="仿宋" w:hint="eastAsia"/>
            <w:lang w:eastAsia="zh-CN"/>
          </w:rPr>
          <w:t>(六)、不符合与纠正措施</w:t>
        </w:r>
        <w:r>
          <w:tab/>
        </w:r>
        <w:r>
          <w:fldChar w:fldCharType="begin"/>
        </w:r>
        <w:r>
          <w:instrText xml:space="preserve"> PAGEREF _Toc8247 \h </w:instrText>
        </w:r>
        <w:r>
          <w:fldChar w:fldCharType="separate"/>
        </w:r>
        <w:r>
          <w:t>74</w:t>
        </w:r>
        <w:r>
          <w:fldChar w:fldCharType="end"/>
        </w:r>
      </w:hyperlink>
    </w:p>
    <w:p>
      <w:pPr>
        <w:pStyle w:val="TOC1"/>
        <w:tabs>
          <w:tab w:val="right" w:leader="dot" w:pos="8306"/>
        </w:tabs>
      </w:pPr>
      <w:hyperlink w:anchor="_Toc15898" w:history="1">
        <w:r>
          <w:rPr>
            <w:rFonts w:ascii="仿宋" w:eastAsia="仿宋" w:hAnsi="仿宋" w:cs="仿宋" w:hint="eastAsia"/>
            <w:lang w:eastAsia="zh-CN"/>
          </w:rPr>
          <w:t>十六、冷饮：雪糕项目变更管理</w:t>
        </w:r>
        <w:r>
          <w:tab/>
        </w:r>
        <w:r>
          <w:fldChar w:fldCharType="begin"/>
        </w:r>
        <w:r>
          <w:instrText xml:space="preserve"> PAGEREF _Toc15898 \h </w:instrText>
        </w:r>
        <w:r>
          <w:fldChar w:fldCharType="separate"/>
        </w:r>
        <w:r>
          <w:t>75</w:t>
        </w:r>
        <w:r>
          <w:fldChar w:fldCharType="end"/>
        </w:r>
      </w:hyperlink>
    </w:p>
    <w:p>
      <w:pPr>
        <w:pStyle w:val="TOC2"/>
        <w:tabs>
          <w:tab w:val="right" w:leader="dot" w:pos="8306"/>
        </w:tabs>
      </w:pPr>
      <w:hyperlink w:anchor="_Toc21452" w:history="1">
        <w:r>
          <w:rPr>
            <w:rFonts w:ascii="仿宋" w:eastAsia="仿宋" w:hAnsi="仿宋" w:cs="仿宋" w:hint="eastAsia"/>
            <w:lang w:eastAsia="zh-CN"/>
          </w:rPr>
          <w:t>(一)、变更申请与评估</w:t>
        </w:r>
        <w:r>
          <w:tab/>
        </w:r>
        <w:r>
          <w:fldChar w:fldCharType="begin"/>
        </w:r>
        <w:r>
          <w:instrText xml:space="preserve"> PAGEREF _Toc21452 \h </w:instrText>
        </w:r>
        <w:r>
          <w:fldChar w:fldCharType="separate"/>
        </w:r>
        <w:r>
          <w:t>75</w:t>
        </w:r>
        <w:r>
          <w:fldChar w:fldCharType="end"/>
        </w:r>
      </w:hyperlink>
    </w:p>
    <w:p>
      <w:pPr>
        <w:pStyle w:val="TOC2"/>
        <w:tabs>
          <w:tab w:val="right" w:leader="dot" w:pos="8306"/>
        </w:tabs>
      </w:pPr>
      <w:hyperlink w:anchor="_Toc16790" w:history="1">
        <w:r>
          <w:rPr>
            <w:rFonts w:ascii="仿宋" w:eastAsia="仿宋" w:hAnsi="仿宋" w:cs="仿宋" w:hint="eastAsia"/>
            <w:lang w:eastAsia="zh-CN"/>
          </w:rPr>
          <w:t>(二)、变更实施与控制</w:t>
        </w:r>
        <w:r>
          <w:tab/>
        </w:r>
        <w:r>
          <w:fldChar w:fldCharType="begin"/>
        </w:r>
        <w:r>
          <w:instrText xml:space="preserve"> PAGEREF _Toc16790 \h </w:instrText>
        </w:r>
        <w:r>
          <w:fldChar w:fldCharType="separate"/>
        </w:r>
        <w:r>
          <w:t>75</w:t>
        </w:r>
        <w:r>
          <w:fldChar w:fldCharType="end"/>
        </w:r>
      </w:hyperlink>
    </w:p>
    <w:p>
      <w:pPr>
        <w:pStyle w:val="TOC1"/>
        <w:tabs>
          <w:tab w:val="right" w:leader="dot" w:pos="8306"/>
        </w:tabs>
      </w:pPr>
      <w:hyperlink w:anchor="_Toc13511" w:history="1">
        <w:r>
          <w:rPr>
            <w:rFonts w:ascii="仿宋" w:eastAsia="仿宋" w:hAnsi="仿宋" w:cs="仿宋" w:hint="eastAsia"/>
            <w:lang w:eastAsia="zh-CN"/>
          </w:rPr>
          <w:t>十七、利益相关者分析与沟通计划</w:t>
        </w:r>
        <w:r>
          <w:tab/>
        </w:r>
        <w:r>
          <w:fldChar w:fldCharType="begin"/>
        </w:r>
        <w:r>
          <w:instrText xml:space="preserve"> PAGEREF _Toc13511 \h </w:instrText>
        </w:r>
        <w:r>
          <w:fldChar w:fldCharType="separate"/>
        </w:r>
        <w:r>
          <w:t>76</w:t>
        </w:r>
        <w:r>
          <w:fldChar w:fldCharType="end"/>
        </w:r>
      </w:hyperlink>
    </w:p>
    <w:p>
      <w:pPr>
        <w:pStyle w:val="TOC2"/>
        <w:tabs>
          <w:tab w:val="right" w:leader="dot" w:pos="8306"/>
        </w:tabs>
      </w:pPr>
      <w:hyperlink w:anchor="_Toc2552" w:history="1">
        <w:r>
          <w:rPr>
            <w:rFonts w:ascii="仿宋" w:eastAsia="仿宋" w:hAnsi="仿宋" w:cs="仿宋" w:hint="eastAsia"/>
            <w:lang w:eastAsia="zh-CN"/>
          </w:rPr>
          <w:t>(一)、利益相关者分析</w:t>
        </w:r>
        <w:r>
          <w:tab/>
        </w:r>
        <w:r>
          <w:fldChar w:fldCharType="begin"/>
        </w:r>
        <w:r>
          <w:instrText xml:space="preserve"> PAGEREF _Toc2552 \h </w:instrText>
        </w:r>
        <w:r>
          <w:fldChar w:fldCharType="separate"/>
        </w:r>
        <w:r>
          <w:t>76</w:t>
        </w:r>
        <w:r>
          <w:fldChar w:fldCharType="end"/>
        </w:r>
      </w:hyperlink>
    </w:p>
    <w:p>
      <w:pPr>
        <w:pStyle w:val="TOC2"/>
        <w:tabs>
          <w:tab w:val="right" w:leader="dot" w:pos="8306"/>
        </w:tabs>
      </w:pPr>
      <w:hyperlink w:anchor="_Toc4294" w:history="1">
        <w:r>
          <w:rPr>
            <w:rFonts w:ascii="仿宋" w:eastAsia="仿宋" w:hAnsi="仿宋" w:cs="仿宋" w:hint="eastAsia"/>
            <w:lang w:eastAsia="zh-CN"/>
          </w:rPr>
          <w:t>(二)、沟通计划</w:t>
        </w:r>
        <w:r>
          <w:tab/>
        </w:r>
        <w:r>
          <w:fldChar w:fldCharType="begin"/>
        </w:r>
        <w:r>
          <w:instrText xml:space="preserve"> PAGEREF _Toc4294 \h </w:instrText>
        </w:r>
        <w:r>
          <w:fldChar w:fldCharType="separate"/>
        </w:r>
        <w:r>
          <w:t>77</w:t>
        </w:r>
        <w:r>
          <w:fldChar w:fldCharType="end"/>
        </w:r>
      </w:hyperlink>
    </w:p>
    <w:p>
      <w:pPr>
        <w:pStyle w:val="TOC1"/>
        <w:tabs>
          <w:tab w:val="right" w:leader="dot" w:pos="8306"/>
        </w:tabs>
      </w:pPr>
      <w:hyperlink w:anchor="_Toc28970" w:history="1">
        <w:r>
          <w:rPr>
            <w:rFonts w:ascii="仿宋" w:eastAsia="仿宋" w:hAnsi="仿宋" w:cs="仿宋" w:hint="eastAsia"/>
            <w:lang w:eastAsia="zh-CN"/>
          </w:rPr>
          <w:t>十八、冷饮：雪糕项目实施保障措施</w:t>
        </w:r>
        <w:r>
          <w:tab/>
        </w:r>
        <w:r>
          <w:fldChar w:fldCharType="begin"/>
        </w:r>
        <w:r>
          <w:instrText xml:space="preserve"> PAGEREF _Toc28970 \h </w:instrText>
        </w:r>
        <w:r>
          <w:fldChar w:fldCharType="separate"/>
        </w:r>
        <w:r>
          <w:t>78</w:t>
        </w:r>
        <w:r>
          <w:fldChar w:fldCharType="end"/>
        </w:r>
      </w:hyperlink>
    </w:p>
    <w:p>
      <w:pPr>
        <w:pStyle w:val="TOC2"/>
        <w:tabs>
          <w:tab w:val="right" w:leader="dot" w:pos="8306"/>
        </w:tabs>
      </w:pPr>
      <w:hyperlink w:anchor="_Toc6600" w:history="1">
        <w:r>
          <w:rPr>
            <w:rFonts w:ascii="仿宋" w:eastAsia="仿宋" w:hAnsi="仿宋" w:cs="仿宋" w:hint="eastAsia"/>
            <w:lang w:eastAsia="zh-CN"/>
          </w:rPr>
          <w:t>(一)、冷饮：雪糕项目实施保障机制</w:t>
        </w:r>
        <w:r>
          <w:tab/>
        </w:r>
        <w:r>
          <w:fldChar w:fldCharType="begin"/>
        </w:r>
        <w:r>
          <w:instrText xml:space="preserve"> PAGEREF _Toc6600 \h </w:instrText>
        </w:r>
        <w:r>
          <w:fldChar w:fldCharType="separate"/>
        </w:r>
        <w:r>
          <w:t>78</w:t>
        </w:r>
        <w:r>
          <w:fldChar w:fldCharType="end"/>
        </w:r>
      </w:hyperlink>
    </w:p>
    <w:p>
      <w:pPr>
        <w:pStyle w:val="TOC2"/>
        <w:tabs>
          <w:tab w:val="right" w:leader="dot" w:pos="8306"/>
        </w:tabs>
      </w:pPr>
      <w:hyperlink w:anchor="_Toc2557" w:history="1">
        <w:r>
          <w:rPr>
            <w:rFonts w:ascii="仿宋" w:eastAsia="仿宋" w:hAnsi="仿宋" w:cs="仿宋" w:hint="eastAsia"/>
            <w:lang w:eastAsia="zh-CN"/>
          </w:rPr>
          <w:t>(二)、冷饮：雪糕项目法律合规要求</w:t>
        </w:r>
        <w:r>
          <w:tab/>
        </w:r>
        <w:r>
          <w:fldChar w:fldCharType="begin"/>
        </w:r>
        <w:r>
          <w:instrText xml:space="preserve"> PAGEREF _Toc2557 \h </w:instrText>
        </w:r>
        <w:r>
          <w:fldChar w:fldCharType="separate"/>
        </w:r>
        <w:r>
          <w:t>82</w:t>
        </w:r>
        <w:r>
          <w:fldChar w:fldCharType="end"/>
        </w:r>
      </w:hyperlink>
    </w:p>
    <w:p>
      <w:pPr>
        <w:pStyle w:val="TOC2"/>
        <w:tabs>
          <w:tab w:val="right" w:leader="dot" w:pos="8306"/>
        </w:tabs>
      </w:pPr>
      <w:hyperlink w:anchor="_Toc25827" w:history="1">
        <w:r>
          <w:rPr>
            <w:rFonts w:ascii="仿宋" w:eastAsia="仿宋" w:hAnsi="仿宋" w:cs="仿宋" w:hint="eastAsia"/>
            <w:lang w:eastAsia="zh-CN"/>
          </w:rPr>
          <w:t>(三)、冷饮：雪糕项目合同管理与法律事务</w:t>
        </w:r>
        <w:r>
          <w:tab/>
        </w:r>
        <w:r>
          <w:fldChar w:fldCharType="begin"/>
        </w:r>
        <w:r>
          <w:instrText xml:space="preserve"> PAGEREF _Toc25827 \h </w:instrText>
        </w:r>
        <w:r>
          <w:fldChar w:fldCharType="separate"/>
        </w:r>
        <w:r>
          <w:t>86</w:t>
        </w:r>
        <w:r>
          <w:fldChar w:fldCharType="end"/>
        </w:r>
      </w:hyperlink>
    </w:p>
    <w:p>
      <w:pPr>
        <w:pStyle w:val="TOC2"/>
        <w:tabs>
          <w:tab w:val="right" w:leader="dot" w:pos="8306"/>
        </w:tabs>
      </w:pPr>
      <w:hyperlink w:anchor="_Toc21653" w:history="1">
        <w:r>
          <w:rPr>
            <w:rFonts w:ascii="仿宋" w:eastAsia="仿宋" w:hAnsi="仿宋" w:cs="仿宋" w:hint="eastAsia"/>
            <w:lang w:eastAsia="zh-CN"/>
          </w:rPr>
          <w:t>(四)、冷饮：雪糕项目知识产权保护策略</w:t>
        </w:r>
        <w:r>
          <w:tab/>
        </w:r>
        <w:r>
          <w:fldChar w:fldCharType="begin"/>
        </w:r>
        <w:r>
          <w:instrText xml:space="preserve"> PAGEREF _Toc21653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57"/>
      <w:r>
        <w:rPr>
          <w:rFonts w:ascii="仿宋" w:eastAsia="仿宋" w:hAnsi="仿宋" w:cs="仿宋" w:hint="eastAsia"/>
          <w:sz w:val="28"/>
          <w:lang w:eastAsia="zh-CN"/>
        </w:rPr>
        <w:t>一、冷饮：雪糕项目选址可行性分析</w:t>
      </w:r>
      <w:bookmarkEnd w:id="2"/>
    </w:p>
    <w:p>
      <w:pPr>
        <w:pStyle w:val="Heading2"/>
        <w:rPr>
          <w:rFonts w:ascii="仿宋" w:eastAsia="仿宋" w:hAnsi="仿宋" w:cs="仿宋" w:hint="eastAsia"/>
          <w:lang w:eastAsia="zh-CN"/>
        </w:rPr>
      </w:pPr>
      <w:bookmarkStart w:id="3" w:name="_Toc27147"/>
      <w:r>
        <w:rPr>
          <w:rFonts w:ascii="仿宋" w:eastAsia="仿宋" w:hAnsi="仿宋" w:cs="仿宋" w:hint="eastAsia"/>
          <w:lang w:eastAsia="zh-CN"/>
        </w:rPr>
        <w:t>(一)、冷饮：雪糕项目选址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该冷饮：雪糕项目选址位于XX省XX市XX区XXX街道</w:t>
      </w:r>
    </w:p>
    <w:p>
      <w:pPr>
        <w:pStyle w:val="Heading2"/>
        <w:ind w:firstLine="560" w:firstLineChars="200"/>
        <w:rPr>
          <w:rFonts w:ascii="仿宋" w:eastAsia="仿宋" w:hAnsi="仿宋" w:cs="仿宋" w:hint="eastAsia"/>
          <w:sz w:val="28"/>
          <w:lang w:eastAsia="zh-CN"/>
        </w:rPr>
      </w:pPr>
      <w:bookmarkStart w:id="4" w:name="_Toc313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冷饮：雪糕项目的征地面积将根据冷饮：雪糕项目的实际规模和需求进行精确规划。具体面积XXX平方米，旨在确保冷饮：雪糕项目不仅能够满足当前的发展需求，还能够预留空间以适应未来的扩展。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净用地面积是在征地面积基础上去除不可利用面积后的实际可开发用地。具体面积XXX平方米，考虑到环保、交通、安全等多方面因素，以确保冷饮：雪糕项目在整体利用效率上达到最优。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冷饮：雪糕项目计划建设的建筑总规模具体面积XXX平方米。这一规模的确定综合考虑了冷饮：雪糕项目的性质、规模，以及城市规划的相关要求，确保建筑布局与周边环境协调一致。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绿地率是冷饮：雪糕项目用地中被规划为绿地的比例。具体面积XXX平方米，旨在通过合理规划绿地，改善冷饮：雪糕项目周边环境，提升居民生活质量，并符合城市整体绿化规划。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容积率是用地上可以建设的建筑总体积与用地面积之比。具体面积XXX，通过合理的容积率规划，确保冷饮：雪糕项目建筑规模与周边环境和谐共生。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饮：雪糕项目选址与当地城市规划相一致，具体面积XXX平方米。通过与城市规划部门深入沟通，确保冷饮：雪糕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饮：雪糕项目选址符合当地产业政策，具体面积XXX平方米。这包括冷饮：雪糕项目对当地经济的促进作用，以及对相关产业的带动效应，确保冷饮：雪糕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用地总体要求必须符合环保和可持续发展的原则，具体面积XXX平方米。通过采用绿色建筑设计、节能减排等措施，确保冷饮：雪糕项目在建设和运营过程中对环境的影响最小化，达到可持续发展的要求。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确保冷饮：雪糕项目选址具备必要的公共设施配套，具体面积XXX平方米。这包括交通便利性、教育、医疗等基础设施，以提高居民生活品质，使得冷饮：雪糕项目选址更具吸引力。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考虑用地总体要求对当地社会稳定性的影响，具体面积XXX平方米。通过深入了解当地社区反馈，确保冷饮：雪糕项目的选址和建设过程对当地社会和谐稳定产生积极作用。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冷饮：雪糕项目选址不仅符合法规和规划，还在实际操作中具有可行性。这一全面规划将为冷饮：雪糕项目的成功实施提供坚实的基础，确保冷饮：雪糕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7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饮：雪糕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冷饮：雪糕项目的设备规划和空间设计中，我们将采取灵活设备布局的措施。设备布局将根据实际需求进行灵活设计，避免不必要的浪费。通过合理规划设备摆放位置，我们将提高设备的利用率，减少设备间距，以确保冷饮：雪糕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冷饮：雪糕项目内部引入共享设施的概念，例如共享会议室、办公区等。通过这种方式，我们可以减少对资源的重复建设，提高资源共享效率，从而减小冷饮：雪糕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39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冷饮：雪糕项目的总图布置中，我们将不同功能区域进行明确的规划，以最大程度满足冷饮：雪糕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33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冷饮：雪糕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冷饮：雪糕项目对环境的影响是综合评价的重要因素之一。我们将详细考虑选址周边的自然环境、生态保护区、水源地等情况，确保冷饮：雪糕项目的建设和运营对环境影响最小化，并符合当地的环保法规标准。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对选址的评价还需充分考虑当地政府的产业政策和法规。我们将详细了解冷饮：雪糕项目所在地的相关政策，确保冷饮：雪糕项目的规划和运营与当地法规相符，降低不必要的法律风险。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考虑到社会稳定性对企业运营的重要性，我们将评估选址地区的社会安全情况、劳工关系、社区反馈等方面，以确保冷饮：雪糕项目的建设和运营不会受到社会稳定性的负面影响。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最后，我们将综合考虑用地成本，包括土地购置费用、土地开发成本等。通过对用地成本的详细评估，我们能够做出更为精确的经济效益分析，为冷饮：雪糕项目的投资决策提供有力支持。</w:t>
      </w:r>
    </w:p>
    <w:p>
      <w:pPr>
        <w:pStyle w:val="Heading1"/>
        <w:ind w:firstLine="560" w:firstLineChars="200"/>
        <w:rPr>
          <w:rFonts w:ascii="仿宋" w:eastAsia="仿宋" w:hAnsi="仿宋" w:cs="仿宋" w:hint="eastAsia"/>
          <w:sz w:val="28"/>
          <w:lang w:eastAsia="zh-CN"/>
        </w:rPr>
      </w:pPr>
      <w:bookmarkStart w:id="8" w:name="_Toc29432"/>
      <w:r>
        <w:rPr>
          <w:rFonts w:ascii="仿宋" w:eastAsia="仿宋" w:hAnsi="仿宋" w:cs="仿宋" w:hint="eastAsia"/>
          <w:sz w:val="28"/>
          <w:lang w:eastAsia="zh-CN"/>
        </w:rPr>
        <w:t>二、冷饮：雪糕项目概论</w:t>
      </w:r>
      <w:bookmarkEnd w:id="8"/>
    </w:p>
    <w:p>
      <w:pPr>
        <w:pStyle w:val="Heading2"/>
        <w:rPr>
          <w:rFonts w:ascii="仿宋" w:eastAsia="仿宋" w:hAnsi="仿宋" w:cs="仿宋" w:hint="eastAsia"/>
          <w:lang w:eastAsia="zh-CN"/>
        </w:rPr>
      </w:pPr>
      <w:bookmarkStart w:id="9" w:name="_Toc30256"/>
      <w:r>
        <w:rPr>
          <w:rFonts w:ascii="仿宋" w:eastAsia="仿宋" w:hAnsi="仿宋" w:cs="仿宋" w:hint="eastAsia"/>
          <w:lang w:eastAsia="zh-CN"/>
        </w:rPr>
        <w:t>(一)、冷饮：雪糕项目概况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起源追溯至对市场的深入洞察。市场的不断演变与变革为冷饮：雪糕项目提供了难得的机遇。当前市场存在的需求缺口和变革的大环境共同构成了冷饮：雪糕项目的背景。这个冷饮：雪糕项目旨在充分利用市场机遇，填补行业中尚未满足的需求，为客户提供全新的解决方案。市场的变革和需求的增长使得这个冷饮：雪糕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冷饮：雪糕项目名称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正式命名为冷饮：雪糕。这个名称不仅仅是一个标识，更代表了冷饮：雪糕项目的核心理念和愿景。它蕴含着冷饮：雪糕项目所要解决问题的关键字，具有强烈的表达和辨识度，为冷饮：雪糕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冷饮：雪糕项目目标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核心目标是提供一种全新、高效的解决方案，满足客户日益增长的需求。冷饮：雪糕项目追求的不仅仅是满足市场需求，更是在市场中获得卓越的竞争优势。通过不断提升产品或服务的质量和创新水平，冷饮：雪糕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冷饮：雪糕项目范围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全面涵盖了产品研发、制造、市场推广和售后服务，确保从产品设计到最终用户体验的全方位关注。这一全面的冷饮：雪糕项目范围是为了确保冷饮：雪糕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冷饮：雪糕项目时间表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冷饮：雪糕项目计划在未来18个月内完成，包括研发、测试、市场试点和正式推出等不同阶段。这个时间表的合理设计是为了确保冷饮：雪糕项目各个阶段的顺利推进，以便按时交付高质量的成果。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冷饮：雪糕项目预算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冷饮：雪糕项目总预算估算为XX百万美元，主要分配在研发、市场推广、人员培训和运营等方面。这一充足的预算为冷饮：雪糕项目提供了充足的资源，确保冷饮：雪糕项目在各个方面都能取得优异的表现。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冷饮：雪糕项目风险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可能面临的风险包括市场接受度低、技术难题、竞争激烈等。冷饮：雪糕项目团队已经制定了相应的风险应对计划，通过前瞻性的风险管理，确保冷饮：雪糕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冷饮：雪糕项目团队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冷饮：雪糕项目汇聚了一支经验丰富、多领域专业素养的核心团队，确保冷饮：雪糕项目在各个方面都能拥有高水平的执行力。团队的协同作战是冷饮：雪糕项目成功的关键因素之一。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冷饮：雪糕项目背景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冷饮：雪糕项目的背景根植于市场对更高效、创新产品的渴望，同时也受到科技发展对行业格局的深刻改变的影响。这为冷饮：雪糕项目提供了广阔的发展空间和市场需求。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冷饮：雪糕项目现状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截至目前，冷饮：雪糕项目已完成市场调研和技术验证，取得了初步的成功。这为冷饮：雪糕项目在未来的发展奠定了坚实的基础，为更远大的目标打下了坚实的基石。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657"/>
      <w:r>
        <w:rPr>
          <w:rFonts w:ascii="仿宋" w:eastAsia="仿宋" w:hAnsi="仿宋" w:cs="仿宋" w:hint="eastAsia"/>
          <w:sz w:val="28"/>
          <w:lang w:eastAsia="zh-CN"/>
        </w:rPr>
        <w:t>(二)、冷饮：雪糕项目目标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keyword》冷饮：雪糕项目首要业务目标是在市场中占据有利地位，实现产品/服务的成功推广和销售。通过不断提升产品质量、创新性，冷饮：雪糕项目追求成为行业中的领导者，赢得更多客户的青睐。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在科技迅速发展的时代，冷饮：雪糕项目着眼于技术创新。通过持续的研发和技术升级，冷饮：雪糕项目旨在推出更具创新性的产品或服务，以满足市场对新鲜、先进解决方案的需求。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为了建立可持续的客户关系，冷饮：雪糕项目设定了客户满意度目标。通过提供卓越的产品质量和优质的客户服务，冷饮：雪糕项目追求赢得客户的信任和忠诚度，确保他们的满意度达到行业领先水平。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冷饮：雪糕项目注重社会责任和可持续发展。通过实施环保、社会责任冷饮：雪糕项目，冷饮：雪糕项目致力于在经济发展的同时保护环境，促进社会公平，实现可持续经营。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冷饮：雪糕项目的团队是实现目标的核心驱动力。因此，冷饮：雪糕项目设定了团队发展目标，包括提升团队成员的专业技能、培养领导力，以及搭建协同高效的团队工作氛围。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10"/>
      <w:r>
        <w:rPr>
          <w:rFonts w:ascii="仿宋" w:eastAsia="仿宋" w:hAnsi="仿宋" w:cs="仿宋" w:hint="eastAsia"/>
          <w:sz w:val="28"/>
          <w:lang w:eastAsia="zh-CN"/>
        </w:rPr>
        <w:t>(三)、冷饮：雪糕项目提出的理由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冷饮：雪糕项目提出的理由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提出源于对市场机遇的深刻洞察。当前市场中存在的需求缺口和行业发展趋势表明，有巨大的商业机会等待被开发。通过准确捕捉市场机遇，冷饮：雪糕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理念基于对技术创新的信仰。通过持续的研发和技术投入，冷饮：雪糕项目有望推出更具创新性的产品或服务。在科技飞速发展的当下，冷饮：雪糕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提出是为了增强企业的行业竞争力。通过提升产品或服务的质量和独特性，冷饮：雪糕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响应了消费者需求的变化。随着社会和科技的不断发展，消费者对产品和服务的需求也在发生变化。通过深入了解并及时回应消费者的新需求，冷饮：雪糕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冷饮：雪糕项目的提出是企业战略发展规划的一部分。在面对日益激烈的市场竞争和不断变化的商业环境中，冷饮：雪糕项目作为企业战略的一环，旨在为企业开辟新的增长领域，巩固企业在行业中的地位。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提出不仅仅是基于商业考量，还注重社会责任。通过推出环保、社会责任等方面的冷饮：雪糕项目，冷饮：雪糕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冷饮：雪糕项目的提出反映了对利益相关者期望的关注。包括客户、员工、投资者等利益相关者在企业发展中都有着各自的期望，冷饮：雪糕项目力求在满足这些期望的同时，取得更大的共赢。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416"/>
      <w:r>
        <w:rPr>
          <w:rFonts w:ascii="仿宋" w:eastAsia="仿宋" w:hAnsi="仿宋" w:cs="仿宋" w:hint="eastAsia"/>
          <w:sz w:val="28"/>
          <w:lang w:eastAsia="zh-CN"/>
        </w:rPr>
        <w:t>(四)、冷饮：雪糕项目意义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在实施冷饮：雪糕项目的过程中，我们不仅仅是在追逐商业成功，更是为企业和社会的多个层面创造了深远的意义。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首要意义在于提升企业的市场竞争力。通过持续的创新和对产品质量的高标准要求，冷饮：雪糕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饮：雪糕项目的推进将促使行业技术水平的提升。通过引入先进技术和创新性解决方案，冷饮：雪糕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饮：雪糕项目不仅创造了大量就业机会，提高了就业水平，还注重社会责任和环保。通过参与社会公益事业和推动环保冷饮：雪糕项目，冷饮：雪糕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综合而言，冷饮：雪糕项目意义重大，不仅推动了企业的发展，也为行业和社会的进步贡献了积极力量。这是一个全面而深刻的影响，将在未来产生可持续的正面效应。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686"/>
      <w:r>
        <w:rPr>
          <w:rFonts w:ascii="仿宋" w:eastAsia="仿宋" w:hAnsi="仿宋" w:cs="仿宋" w:hint="eastAsia"/>
          <w:sz w:val="28"/>
          <w:lang w:eastAsia="zh-CN"/>
        </w:rPr>
        <w:t>(五)、冷饮：雪糕项目背景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在当今迅猛发展的商业环境中，冷饮：雪糕项目的动因根植于对多方面因素的审慎考量。这个冷饮：雪糕项目的提出并非孤立的决策，而是对企业所处背景深入思考的产物。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饮：雪糕项目背后的首要原因。科技的迅速发展和全球市场的快速变化使得企业必须灵活应对。冷饮：雪糕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竞争的激烈程度也是冷饮：雪糕项目背景中不可忽视的一环。企业需要在激烈竞争中脱颖而出，为此，冷饮：雪糕项目致力于打破常规，提供独特的价值主张，以吸引客户并确保市场份额的增长。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技术的迅速发展为企业带来了机遇与挑战。作为冷饮：雪糕项目启动的背景之一，对新兴技术的应用将有助于提升企业的技术水平，使其在不断演进的商业环境中保持竞争优势。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此外，社会对企业责任的期望也在逐渐升高。冷饮：雪糕项目充分融入了社会责任的理念，通过可持续经营和社会公益冷饮：雪糕项目，企图为社会贡献一份力量，在商业成功的同时关注社会价值。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084"/>
      <w:r>
        <w:rPr>
          <w:rFonts w:ascii="仿宋" w:eastAsia="仿宋" w:hAnsi="仿宋" w:cs="仿宋" w:hint="eastAsia"/>
          <w:sz w:val="28"/>
          <w:lang w:eastAsia="zh-CN"/>
        </w:rPr>
        <w:t>三、冷饮：雪糕项目文档管理</w:t>
      </w:r>
      <w:bookmarkEnd w:id="14"/>
    </w:p>
    <w:p>
      <w:pPr>
        <w:pStyle w:val="Heading2"/>
        <w:rPr>
          <w:rFonts w:ascii="仿宋" w:eastAsia="仿宋" w:hAnsi="仿宋" w:cs="仿宋" w:hint="eastAsia"/>
          <w:lang w:eastAsia="zh-CN"/>
        </w:rPr>
      </w:pPr>
      <w:bookmarkStart w:id="15" w:name="_Toc1571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冷饮：雪糕项目高度重视文档的质量和准确性，以支持冷饮：雪糕项目的各项活动和决策。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文档的编制始于冷饮：雪糕项目计划的初期，我们制定了详细的文档编制计划，明确了每个文档的内容、格式和编写责任人。在冷饮：雪糕项目启动阶段，我们首先编制了冷饮：雪糕项目章程，明确定义了冷饮：雪糕项目的目标、范围、风险等关键要素。随后，冷饮：雪糕项目团队根据计划陆续编制了需求文档、设计文档、测试文档等各类文档，确保冷饮：雪糕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饮：雪糕项目管理中的重要环节，旨在确保冷饮：雪糕项目文档符合质量标准和冷饮：雪糕项目需求。在冷饮：雪糕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饮：雪糕项目相关利益方和专业领域的专家对文档进行独立审查。这有助于获取更全面、客观的反馈，确保冷饮：雪糕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冷饮：雪糕项目在文档编制与审查方面建立了严格的管理机制，通过规范的流程和多维度的审查，确保冷饮：雪糕项目文档的质量、准确性和可靠性，为冷饮：雪糕项目的顺利推进提供了有力支持。</w:t>
      </w:r>
    </w:p>
    <w:p>
      <w:pPr>
        <w:pStyle w:val="Heading2"/>
        <w:ind w:firstLine="560" w:firstLineChars="200"/>
        <w:rPr>
          <w:rFonts w:ascii="仿宋" w:eastAsia="仿宋" w:hAnsi="仿宋" w:cs="仿宋" w:hint="eastAsia"/>
          <w:sz w:val="28"/>
          <w:lang w:eastAsia="zh-CN"/>
        </w:rPr>
      </w:pPr>
      <w:bookmarkStart w:id="16" w:name="_Toc881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在冷饮：雪糕项目中，我们致力于优化文档发布与分发过程，以确保信息的高效传递和团队间协作的顺畅进行。以下是我们采取的关键优化策略：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https://d.book118.com/215042000333011103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F6E0B"/>
    <w:rsid w:val="3C3F6E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0420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2024-02-07T11:13:00Z</dcterms:created>
  <dcterms:modified xsi:type="dcterms:W3CDTF">2024-02-07T11:13:51Z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39649AFF57A34E51AE6C257758679333_11</vt:lpwstr>
  </property>
  <property fmtid="{D5CDD505-2E9C-101B-9397-08002B2CF9AE}" pid="3" name="KSOProductBuildVer">
    <vt:lpwstr>2052-12.1.0.16250</vt:lpwstr>
  </property>
</Properties>
</file>