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谷胱甘肽及酵母提取物项目可行性建设方案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51" w:history="1">
        <w:r>
          <w:rPr>
            <w:rFonts w:ascii="仿宋" w:eastAsia="仿宋" w:hAnsi="仿宋" w:cs="仿宋" w:hint="eastAsia"/>
            <w:lang w:eastAsia="zh-CN"/>
          </w:rPr>
          <w:t>概论</w:t>
        </w:r>
        <w:r>
          <w:tab/>
        </w:r>
        <w:r>
          <w:fldChar w:fldCharType="begin"/>
        </w:r>
        <w:r>
          <w:instrText xml:space="preserve"> PAGEREF _Toc22751 \h </w:instrText>
        </w:r>
        <w:r>
          <w:fldChar w:fldCharType="separate"/>
        </w:r>
        <w:r>
          <w:t>3</w:t>
        </w:r>
        <w:r>
          <w:fldChar w:fldCharType="end"/>
        </w:r>
      </w:hyperlink>
    </w:p>
    <w:p>
      <w:pPr>
        <w:pStyle w:val="TOC1"/>
        <w:tabs>
          <w:tab w:val="right" w:leader="dot" w:pos="8306"/>
        </w:tabs>
      </w:pPr>
      <w:hyperlink w:anchor="_Toc7976" w:history="1">
        <w:r>
          <w:rPr>
            <w:rFonts w:ascii="仿宋" w:eastAsia="仿宋" w:hAnsi="仿宋" w:cs="仿宋" w:hint="eastAsia"/>
            <w:lang w:eastAsia="zh-CN"/>
          </w:rPr>
          <w:t>一、环境和生态影响分析</w:t>
        </w:r>
        <w:r>
          <w:tab/>
        </w:r>
        <w:r>
          <w:fldChar w:fldCharType="begin"/>
        </w:r>
        <w:r>
          <w:instrText xml:space="preserve"> PAGEREF _Toc7976 \h </w:instrText>
        </w:r>
        <w:r>
          <w:fldChar w:fldCharType="separate"/>
        </w:r>
        <w:r>
          <w:t>3</w:t>
        </w:r>
        <w:r>
          <w:fldChar w:fldCharType="end"/>
        </w:r>
      </w:hyperlink>
    </w:p>
    <w:p>
      <w:pPr>
        <w:pStyle w:val="TOC2"/>
        <w:tabs>
          <w:tab w:val="right" w:leader="dot" w:pos="8306"/>
        </w:tabs>
      </w:pPr>
      <w:hyperlink w:anchor="_Toc30848" w:history="1">
        <w:r>
          <w:rPr>
            <w:rFonts w:ascii="仿宋" w:eastAsia="仿宋" w:hAnsi="仿宋" w:cs="仿宋" w:hint="eastAsia"/>
            <w:lang w:eastAsia="zh-CN"/>
          </w:rPr>
          <w:t>(一)、环境和生态现状</w:t>
        </w:r>
        <w:r>
          <w:tab/>
        </w:r>
        <w:r>
          <w:fldChar w:fldCharType="begin"/>
        </w:r>
        <w:r>
          <w:instrText xml:space="preserve"> PAGEREF _Toc30848 \h </w:instrText>
        </w:r>
        <w:r>
          <w:fldChar w:fldCharType="separate"/>
        </w:r>
        <w:r>
          <w:t>3</w:t>
        </w:r>
        <w:r>
          <w:fldChar w:fldCharType="end"/>
        </w:r>
      </w:hyperlink>
    </w:p>
    <w:p>
      <w:pPr>
        <w:pStyle w:val="TOC2"/>
        <w:tabs>
          <w:tab w:val="right" w:leader="dot" w:pos="8306"/>
        </w:tabs>
      </w:pPr>
      <w:hyperlink w:anchor="_Toc267" w:history="1">
        <w:r>
          <w:rPr>
            <w:rFonts w:ascii="仿宋" w:eastAsia="仿宋" w:hAnsi="仿宋" w:cs="仿宋" w:hint="eastAsia"/>
            <w:lang w:eastAsia="zh-CN"/>
          </w:rPr>
          <w:t>(二)、生态环境影响分析</w:t>
        </w:r>
        <w:r>
          <w:tab/>
        </w:r>
        <w:r>
          <w:fldChar w:fldCharType="begin"/>
        </w:r>
        <w:r>
          <w:instrText xml:space="preserve"> PAGEREF _Toc267 \h </w:instrText>
        </w:r>
        <w:r>
          <w:fldChar w:fldCharType="separate"/>
        </w:r>
        <w:r>
          <w:t>5</w:t>
        </w:r>
        <w:r>
          <w:fldChar w:fldCharType="end"/>
        </w:r>
      </w:hyperlink>
    </w:p>
    <w:p>
      <w:pPr>
        <w:pStyle w:val="TOC2"/>
        <w:tabs>
          <w:tab w:val="right" w:leader="dot" w:pos="8306"/>
        </w:tabs>
      </w:pPr>
      <w:hyperlink w:anchor="_Toc7716" w:history="1">
        <w:r>
          <w:rPr>
            <w:rFonts w:ascii="仿宋" w:eastAsia="仿宋" w:hAnsi="仿宋" w:cs="仿宋" w:hint="eastAsia"/>
            <w:lang w:eastAsia="zh-CN"/>
          </w:rPr>
          <w:t>(三)、生态环境保护措施</w:t>
        </w:r>
        <w:r>
          <w:tab/>
        </w:r>
        <w:r>
          <w:fldChar w:fldCharType="begin"/>
        </w:r>
        <w:r>
          <w:instrText xml:space="preserve"> PAGEREF _Toc7716 \h </w:instrText>
        </w:r>
        <w:r>
          <w:fldChar w:fldCharType="separate"/>
        </w:r>
        <w:r>
          <w:t>6</w:t>
        </w:r>
        <w:r>
          <w:fldChar w:fldCharType="end"/>
        </w:r>
      </w:hyperlink>
    </w:p>
    <w:p>
      <w:pPr>
        <w:pStyle w:val="TOC2"/>
        <w:tabs>
          <w:tab w:val="right" w:leader="dot" w:pos="8306"/>
        </w:tabs>
      </w:pPr>
      <w:hyperlink w:anchor="_Toc1374" w:history="1">
        <w:r>
          <w:rPr>
            <w:rFonts w:ascii="仿宋" w:eastAsia="仿宋" w:hAnsi="仿宋" w:cs="仿宋" w:hint="eastAsia"/>
            <w:lang w:eastAsia="zh-CN"/>
          </w:rPr>
          <w:t>(四)、地质灾害影响分析</w:t>
        </w:r>
        <w:r>
          <w:tab/>
        </w:r>
        <w:r>
          <w:fldChar w:fldCharType="begin"/>
        </w:r>
        <w:r>
          <w:instrText xml:space="preserve"> PAGEREF _Toc1374 \h </w:instrText>
        </w:r>
        <w:r>
          <w:fldChar w:fldCharType="separate"/>
        </w:r>
        <w:r>
          <w:t>8</w:t>
        </w:r>
        <w:r>
          <w:fldChar w:fldCharType="end"/>
        </w:r>
      </w:hyperlink>
    </w:p>
    <w:p>
      <w:pPr>
        <w:pStyle w:val="TOC2"/>
        <w:tabs>
          <w:tab w:val="right" w:leader="dot" w:pos="8306"/>
        </w:tabs>
      </w:pPr>
      <w:hyperlink w:anchor="_Toc11280" w:history="1">
        <w:r>
          <w:rPr>
            <w:rFonts w:ascii="仿宋" w:eastAsia="仿宋" w:hAnsi="仿宋" w:cs="仿宋" w:hint="eastAsia"/>
            <w:lang w:eastAsia="zh-CN"/>
          </w:rPr>
          <w:t>(五)、特殊环境影响</w:t>
        </w:r>
        <w:r>
          <w:tab/>
        </w:r>
        <w:r>
          <w:fldChar w:fldCharType="begin"/>
        </w:r>
        <w:r>
          <w:instrText xml:space="preserve"> PAGEREF _Toc11280 \h </w:instrText>
        </w:r>
        <w:r>
          <w:fldChar w:fldCharType="separate"/>
        </w:r>
        <w:r>
          <w:t>9</w:t>
        </w:r>
        <w:r>
          <w:fldChar w:fldCharType="end"/>
        </w:r>
      </w:hyperlink>
    </w:p>
    <w:p>
      <w:pPr>
        <w:pStyle w:val="TOC1"/>
        <w:tabs>
          <w:tab w:val="right" w:leader="dot" w:pos="8306"/>
        </w:tabs>
      </w:pPr>
      <w:hyperlink w:anchor="_Toc6921" w:history="1">
        <w:r>
          <w:rPr>
            <w:rFonts w:ascii="仿宋" w:eastAsia="仿宋" w:hAnsi="仿宋" w:cs="仿宋" w:hint="eastAsia"/>
            <w:lang w:eastAsia="zh-CN"/>
          </w:rPr>
          <w:t>二、项目选址研究</w:t>
        </w:r>
        <w:r>
          <w:tab/>
        </w:r>
        <w:r>
          <w:fldChar w:fldCharType="begin"/>
        </w:r>
        <w:r>
          <w:instrText xml:space="preserve"> PAGEREF _Toc6921 \h </w:instrText>
        </w:r>
        <w:r>
          <w:fldChar w:fldCharType="separate"/>
        </w:r>
        <w:r>
          <w:t>10</w:t>
        </w:r>
        <w:r>
          <w:fldChar w:fldCharType="end"/>
        </w:r>
      </w:hyperlink>
    </w:p>
    <w:p>
      <w:pPr>
        <w:pStyle w:val="TOC2"/>
        <w:tabs>
          <w:tab w:val="right" w:leader="dot" w:pos="8306"/>
        </w:tabs>
      </w:pPr>
      <w:hyperlink w:anchor="_Toc31840" w:history="1">
        <w:r>
          <w:rPr>
            <w:rFonts w:ascii="仿宋" w:eastAsia="仿宋" w:hAnsi="仿宋" w:cs="仿宋" w:hint="eastAsia"/>
            <w:lang w:eastAsia="zh-CN"/>
          </w:rPr>
          <w:t>(一)、项目选址原则</w:t>
        </w:r>
        <w:r>
          <w:tab/>
        </w:r>
        <w:r>
          <w:fldChar w:fldCharType="begin"/>
        </w:r>
        <w:r>
          <w:instrText xml:space="preserve"> PAGEREF _Toc31840 \h </w:instrText>
        </w:r>
        <w:r>
          <w:fldChar w:fldCharType="separate"/>
        </w:r>
        <w:r>
          <w:t>10</w:t>
        </w:r>
        <w:r>
          <w:fldChar w:fldCharType="end"/>
        </w:r>
      </w:hyperlink>
    </w:p>
    <w:p>
      <w:pPr>
        <w:pStyle w:val="TOC2"/>
        <w:tabs>
          <w:tab w:val="right" w:leader="dot" w:pos="8306"/>
        </w:tabs>
      </w:pPr>
      <w:hyperlink w:anchor="_Toc1861" w:history="1">
        <w:r>
          <w:rPr>
            <w:rFonts w:ascii="仿宋" w:eastAsia="仿宋" w:hAnsi="仿宋" w:cs="仿宋" w:hint="eastAsia"/>
            <w:lang w:eastAsia="zh-CN"/>
          </w:rPr>
          <w:t>(二)、项目选址</w:t>
        </w:r>
        <w:r>
          <w:tab/>
        </w:r>
        <w:r>
          <w:fldChar w:fldCharType="begin"/>
        </w:r>
        <w:r>
          <w:instrText xml:space="preserve"> PAGEREF _Toc1861 \h </w:instrText>
        </w:r>
        <w:r>
          <w:fldChar w:fldCharType="separate"/>
        </w:r>
        <w:r>
          <w:t>14</w:t>
        </w:r>
        <w:r>
          <w:fldChar w:fldCharType="end"/>
        </w:r>
      </w:hyperlink>
    </w:p>
    <w:p>
      <w:pPr>
        <w:pStyle w:val="TOC2"/>
        <w:tabs>
          <w:tab w:val="right" w:leader="dot" w:pos="8306"/>
        </w:tabs>
      </w:pPr>
      <w:hyperlink w:anchor="_Toc27853" w:history="1">
        <w:r>
          <w:rPr>
            <w:rFonts w:ascii="仿宋" w:eastAsia="仿宋" w:hAnsi="仿宋" w:cs="仿宋" w:hint="eastAsia"/>
            <w:lang w:eastAsia="zh-CN"/>
          </w:rPr>
          <w:t>(三)、建设条件分析</w:t>
        </w:r>
        <w:r>
          <w:tab/>
        </w:r>
        <w:r>
          <w:fldChar w:fldCharType="begin"/>
        </w:r>
        <w:r>
          <w:instrText xml:space="preserve"> PAGEREF _Toc27853 \h </w:instrText>
        </w:r>
        <w:r>
          <w:fldChar w:fldCharType="separate"/>
        </w:r>
        <w:r>
          <w:t>16</w:t>
        </w:r>
        <w:r>
          <w:fldChar w:fldCharType="end"/>
        </w:r>
      </w:hyperlink>
    </w:p>
    <w:p>
      <w:pPr>
        <w:pStyle w:val="TOC2"/>
        <w:tabs>
          <w:tab w:val="right" w:leader="dot" w:pos="8306"/>
        </w:tabs>
      </w:pPr>
      <w:hyperlink w:anchor="_Toc12476" w:history="1">
        <w:r>
          <w:rPr>
            <w:rFonts w:ascii="仿宋" w:eastAsia="仿宋" w:hAnsi="仿宋" w:cs="仿宋" w:hint="eastAsia"/>
            <w:lang w:eastAsia="zh-CN"/>
          </w:rPr>
          <w:t>(四)、用地控制指标</w:t>
        </w:r>
        <w:r>
          <w:tab/>
        </w:r>
        <w:r>
          <w:fldChar w:fldCharType="begin"/>
        </w:r>
        <w:r>
          <w:instrText xml:space="preserve"> PAGEREF _Toc12476 \h </w:instrText>
        </w:r>
        <w:r>
          <w:fldChar w:fldCharType="separate"/>
        </w:r>
        <w:r>
          <w:t>17</w:t>
        </w:r>
        <w:r>
          <w:fldChar w:fldCharType="end"/>
        </w:r>
      </w:hyperlink>
    </w:p>
    <w:p>
      <w:pPr>
        <w:pStyle w:val="TOC2"/>
        <w:tabs>
          <w:tab w:val="right" w:leader="dot" w:pos="8306"/>
        </w:tabs>
      </w:pPr>
      <w:hyperlink w:anchor="_Toc12744" w:history="1">
        <w:r>
          <w:rPr>
            <w:rFonts w:ascii="仿宋" w:eastAsia="仿宋" w:hAnsi="仿宋" w:cs="仿宋" w:hint="eastAsia"/>
            <w:lang w:eastAsia="zh-CN"/>
          </w:rPr>
          <w:t>(五)、地总体要求</w:t>
        </w:r>
        <w:r>
          <w:tab/>
        </w:r>
        <w:r>
          <w:fldChar w:fldCharType="begin"/>
        </w:r>
        <w:r>
          <w:instrText xml:space="preserve"> PAGEREF _Toc12744 \h </w:instrText>
        </w:r>
        <w:r>
          <w:fldChar w:fldCharType="separate"/>
        </w:r>
        <w:r>
          <w:t>18</w:t>
        </w:r>
        <w:r>
          <w:fldChar w:fldCharType="end"/>
        </w:r>
      </w:hyperlink>
    </w:p>
    <w:p>
      <w:pPr>
        <w:pStyle w:val="TOC2"/>
        <w:tabs>
          <w:tab w:val="right" w:leader="dot" w:pos="8306"/>
        </w:tabs>
      </w:pPr>
      <w:hyperlink w:anchor="_Toc2250" w:history="1">
        <w:r>
          <w:rPr>
            <w:rFonts w:ascii="仿宋" w:eastAsia="仿宋" w:hAnsi="仿宋" w:cs="仿宋" w:hint="eastAsia"/>
            <w:lang w:eastAsia="zh-CN"/>
          </w:rPr>
          <w:t>(六)、节约用地措施</w:t>
        </w:r>
        <w:r>
          <w:tab/>
        </w:r>
        <w:r>
          <w:fldChar w:fldCharType="begin"/>
        </w:r>
        <w:r>
          <w:instrText xml:space="preserve"> PAGEREF _Toc2250 \h </w:instrText>
        </w:r>
        <w:r>
          <w:fldChar w:fldCharType="separate"/>
        </w:r>
        <w:r>
          <w:t>20</w:t>
        </w:r>
        <w:r>
          <w:fldChar w:fldCharType="end"/>
        </w:r>
      </w:hyperlink>
    </w:p>
    <w:p>
      <w:pPr>
        <w:pStyle w:val="TOC2"/>
        <w:tabs>
          <w:tab w:val="right" w:leader="dot" w:pos="8306"/>
        </w:tabs>
      </w:pPr>
      <w:hyperlink w:anchor="_Toc29506" w:history="1">
        <w:r>
          <w:rPr>
            <w:rFonts w:ascii="仿宋" w:eastAsia="仿宋" w:hAnsi="仿宋" w:cs="仿宋" w:hint="eastAsia"/>
            <w:lang w:eastAsia="zh-CN"/>
          </w:rPr>
          <w:t>(七)、选址综合评价</w:t>
        </w:r>
        <w:r>
          <w:tab/>
        </w:r>
        <w:r>
          <w:fldChar w:fldCharType="begin"/>
        </w:r>
        <w:r>
          <w:instrText xml:space="preserve"> PAGEREF _Toc29506 \h </w:instrText>
        </w:r>
        <w:r>
          <w:fldChar w:fldCharType="separate"/>
        </w:r>
        <w:r>
          <w:t>21</w:t>
        </w:r>
        <w:r>
          <w:fldChar w:fldCharType="end"/>
        </w:r>
      </w:hyperlink>
    </w:p>
    <w:p>
      <w:pPr>
        <w:pStyle w:val="TOC1"/>
        <w:tabs>
          <w:tab w:val="right" w:leader="dot" w:pos="8306"/>
        </w:tabs>
      </w:pPr>
      <w:hyperlink w:anchor="_Toc11158" w:history="1">
        <w:r>
          <w:rPr>
            <w:rFonts w:ascii="仿宋" w:eastAsia="仿宋" w:hAnsi="仿宋" w:cs="仿宋" w:hint="eastAsia"/>
            <w:lang w:eastAsia="zh-CN"/>
          </w:rPr>
          <w:t>三、经济影响分析</w:t>
        </w:r>
        <w:r>
          <w:tab/>
        </w:r>
        <w:r>
          <w:fldChar w:fldCharType="begin"/>
        </w:r>
        <w:r>
          <w:instrText xml:space="preserve"> PAGEREF _Toc11158 \h </w:instrText>
        </w:r>
        <w:r>
          <w:fldChar w:fldCharType="separate"/>
        </w:r>
        <w:r>
          <w:t>22</w:t>
        </w:r>
        <w:r>
          <w:fldChar w:fldCharType="end"/>
        </w:r>
      </w:hyperlink>
    </w:p>
    <w:p>
      <w:pPr>
        <w:pStyle w:val="TOC2"/>
        <w:tabs>
          <w:tab w:val="right" w:leader="dot" w:pos="8306"/>
        </w:tabs>
      </w:pPr>
      <w:hyperlink w:anchor="_Toc2260" w:history="1">
        <w:r>
          <w:rPr>
            <w:rFonts w:ascii="仿宋" w:eastAsia="仿宋" w:hAnsi="仿宋" w:cs="仿宋" w:hint="eastAsia"/>
            <w:lang w:eastAsia="zh-CN"/>
          </w:rPr>
          <w:t>(一)、经济费用效益或费用效果分析</w:t>
        </w:r>
        <w:r>
          <w:tab/>
        </w:r>
        <w:r>
          <w:fldChar w:fldCharType="begin"/>
        </w:r>
        <w:r>
          <w:instrText xml:space="preserve"> PAGEREF _Toc2260 \h </w:instrText>
        </w:r>
        <w:r>
          <w:fldChar w:fldCharType="separate"/>
        </w:r>
        <w:r>
          <w:t>22</w:t>
        </w:r>
        <w:r>
          <w:fldChar w:fldCharType="end"/>
        </w:r>
      </w:hyperlink>
    </w:p>
    <w:p>
      <w:pPr>
        <w:pStyle w:val="TOC2"/>
        <w:tabs>
          <w:tab w:val="right" w:leader="dot" w:pos="8306"/>
        </w:tabs>
      </w:pPr>
      <w:hyperlink w:anchor="_Toc22043" w:history="1">
        <w:r>
          <w:rPr>
            <w:rFonts w:ascii="仿宋" w:eastAsia="仿宋" w:hAnsi="仿宋" w:cs="仿宋" w:hint="eastAsia"/>
            <w:lang w:eastAsia="zh-CN"/>
          </w:rPr>
          <w:t>(二)、行业影响分析</w:t>
        </w:r>
        <w:r>
          <w:tab/>
        </w:r>
        <w:r>
          <w:fldChar w:fldCharType="begin"/>
        </w:r>
        <w:r>
          <w:instrText xml:space="preserve"> PAGEREF _Toc22043 \h </w:instrText>
        </w:r>
        <w:r>
          <w:fldChar w:fldCharType="separate"/>
        </w:r>
        <w:r>
          <w:t>24</w:t>
        </w:r>
        <w:r>
          <w:fldChar w:fldCharType="end"/>
        </w:r>
      </w:hyperlink>
    </w:p>
    <w:p>
      <w:pPr>
        <w:pStyle w:val="TOC2"/>
        <w:tabs>
          <w:tab w:val="right" w:leader="dot" w:pos="8306"/>
        </w:tabs>
      </w:pPr>
      <w:hyperlink w:anchor="_Toc6192" w:history="1">
        <w:r>
          <w:rPr>
            <w:rFonts w:ascii="仿宋" w:eastAsia="仿宋" w:hAnsi="仿宋" w:cs="仿宋" w:hint="eastAsia"/>
            <w:lang w:eastAsia="zh-CN"/>
          </w:rPr>
          <w:t>(三)、区域经济影响分析</w:t>
        </w:r>
        <w:r>
          <w:tab/>
        </w:r>
        <w:r>
          <w:fldChar w:fldCharType="begin"/>
        </w:r>
        <w:r>
          <w:instrText xml:space="preserve"> PAGEREF _Toc6192 \h </w:instrText>
        </w:r>
        <w:r>
          <w:fldChar w:fldCharType="separate"/>
        </w:r>
        <w:r>
          <w:t>26</w:t>
        </w:r>
        <w:r>
          <w:fldChar w:fldCharType="end"/>
        </w:r>
      </w:hyperlink>
    </w:p>
    <w:p>
      <w:pPr>
        <w:pStyle w:val="TOC2"/>
        <w:tabs>
          <w:tab w:val="right" w:leader="dot" w:pos="8306"/>
        </w:tabs>
      </w:pPr>
      <w:hyperlink w:anchor="_Toc2399" w:history="1">
        <w:r>
          <w:rPr>
            <w:rFonts w:ascii="仿宋" w:eastAsia="仿宋" w:hAnsi="仿宋" w:cs="仿宋" w:hint="eastAsia"/>
            <w:lang w:eastAsia="zh-CN"/>
          </w:rPr>
          <w:t>(四)、宏观经济影响分析</w:t>
        </w:r>
        <w:r>
          <w:tab/>
        </w:r>
        <w:r>
          <w:fldChar w:fldCharType="begin"/>
        </w:r>
        <w:r>
          <w:instrText xml:space="preserve"> PAGEREF _Toc2399 \h </w:instrText>
        </w:r>
        <w:r>
          <w:fldChar w:fldCharType="separate"/>
        </w:r>
        <w:r>
          <w:t>27</w:t>
        </w:r>
        <w:r>
          <w:fldChar w:fldCharType="end"/>
        </w:r>
      </w:hyperlink>
    </w:p>
    <w:p>
      <w:pPr>
        <w:pStyle w:val="TOC1"/>
        <w:tabs>
          <w:tab w:val="right" w:leader="dot" w:pos="8306"/>
        </w:tabs>
      </w:pPr>
      <w:hyperlink w:anchor="_Toc12283" w:history="1">
        <w:r>
          <w:rPr>
            <w:rFonts w:ascii="仿宋" w:eastAsia="仿宋" w:hAnsi="仿宋" w:cs="仿宋" w:hint="eastAsia"/>
            <w:lang w:eastAsia="zh-CN"/>
          </w:rPr>
          <w:t>四、财务管理与成本控制</w:t>
        </w:r>
        <w:r>
          <w:tab/>
        </w:r>
        <w:r>
          <w:fldChar w:fldCharType="begin"/>
        </w:r>
        <w:r>
          <w:instrText xml:space="preserve"> PAGEREF _Toc12283 \h </w:instrText>
        </w:r>
        <w:r>
          <w:fldChar w:fldCharType="separate"/>
        </w:r>
        <w:r>
          <w:t>28</w:t>
        </w:r>
        <w:r>
          <w:fldChar w:fldCharType="end"/>
        </w:r>
      </w:hyperlink>
    </w:p>
    <w:p>
      <w:pPr>
        <w:pStyle w:val="TOC2"/>
        <w:tabs>
          <w:tab w:val="right" w:leader="dot" w:pos="8306"/>
        </w:tabs>
      </w:pPr>
      <w:hyperlink w:anchor="_Toc11360" w:history="1">
        <w:r>
          <w:rPr>
            <w:rFonts w:ascii="仿宋" w:eastAsia="仿宋" w:hAnsi="仿宋" w:cs="仿宋" w:hint="eastAsia"/>
            <w:lang w:eastAsia="zh-CN"/>
          </w:rPr>
          <w:t>(一)、财务管理体系建设</w:t>
        </w:r>
        <w:r>
          <w:tab/>
        </w:r>
        <w:r>
          <w:fldChar w:fldCharType="begin"/>
        </w:r>
        <w:r>
          <w:instrText xml:space="preserve"> PAGEREF _Toc11360 \h </w:instrText>
        </w:r>
        <w:r>
          <w:fldChar w:fldCharType="separate"/>
        </w:r>
        <w:r>
          <w:t>28</w:t>
        </w:r>
        <w:r>
          <w:fldChar w:fldCharType="end"/>
        </w:r>
      </w:hyperlink>
    </w:p>
    <w:p>
      <w:pPr>
        <w:pStyle w:val="TOC2"/>
        <w:tabs>
          <w:tab w:val="right" w:leader="dot" w:pos="8306"/>
        </w:tabs>
      </w:pPr>
      <w:hyperlink w:anchor="_Toc2681" w:history="1">
        <w:r>
          <w:rPr>
            <w:rFonts w:ascii="仿宋" w:eastAsia="仿宋" w:hAnsi="仿宋" w:cs="仿宋" w:hint="eastAsia"/>
            <w:lang w:eastAsia="zh-CN"/>
          </w:rPr>
          <w:t>(二)、成本控制措施</w:t>
        </w:r>
        <w:r>
          <w:tab/>
        </w:r>
        <w:r>
          <w:fldChar w:fldCharType="begin"/>
        </w:r>
        <w:r>
          <w:instrText xml:space="preserve"> PAGEREF _Toc2681 \h </w:instrText>
        </w:r>
        <w:r>
          <w:fldChar w:fldCharType="separate"/>
        </w:r>
        <w:r>
          <w:t>30</w:t>
        </w:r>
        <w:r>
          <w:fldChar w:fldCharType="end"/>
        </w:r>
      </w:hyperlink>
    </w:p>
    <w:p>
      <w:pPr>
        <w:pStyle w:val="TOC1"/>
        <w:tabs>
          <w:tab w:val="right" w:leader="dot" w:pos="8306"/>
        </w:tabs>
      </w:pPr>
      <w:hyperlink w:anchor="_Toc19079" w:history="1">
        <w:r>
          <w:rPr>
            <w:rFonts w:ascii="仿宋" w:eastAsia="仿宋" w:hAnsi="仿宋" w:cs="仿宋" w:hint="eastAsia"/>
            <w:lang w:eastAsia="zh-CN"/>
          </w:rPr>
          <w:t>五、项目监理与质量保证</w:t>
        </w:r>
        <w:r>
          <w:tab/>
        </w:r>
        <w:r>
          <w:fldChar w:fldCharType="begin"/>
        </w:r>
        <w:r>
          <w:instrText xml:space="preserve"> PAGEREF _Toc19079 \h </w:instrText>
        </w:r>
        <w:r>
          <w:fldChar w:fldCharType="separate"/>
        </w:r>
        <w:r>
          <w:t>31</w:t>
        </w:r>
        <w:r>
          <w:fldChar w:fldCharType="end"/>
        </w:r>
      </w:hyperlink>
    </w:p>
    <w:p>
      <w:pPr>
        <w:pStyle w:val="TOC2"/>
        <w:tabs>
          <w:tab w:val="right" w:leader="dot" w:pos="8306"/>
        </w:tabs>
      </w:pPr>
      <w:hyperlink w:anchor="_Toc16061" w:history="1">
        <w:r>
          <w:rPr>
            <w:rFonts w:ascii="仿宋" w:eastAsia="仿宋" w:hAnsi="仿宋" w:cs="仿宋" w:hint="eastAsia"/>
            <w:lang w:eastAsia="zh-CN"/>
          </w:rPr>
          <w:t>(一)、监理体系构建</w:t>
        </w:r>
        <w:r>
          <w:tab/>
        </w:r>
        <w:r>
          <w:fldChar w:fldCharType="begin"/>
        </w:r>
        <w:r>
          <w:instrText xml:space="preserve"> PAGEREF _Toc16061 \h </w:instrText>
        </w:r>
        <w:r>
          <w:fldChar w:fldCharType="separate"/>
        </w:r>
        <w:r>
          <w:t>31</w:t>
        </w:r>
        <w:r>
          <w:fldChar w:fldCharType="end"/>
        </w:r>
      </w:hyperlink>
    </w:p>
    <w:p>
      <w:pPr>
        <w:pStyle w:val="TOC2"/>
        <w:tabs>
          <w:tab w:val="right" w:leader="dot" w:pos="8306"/>
        </w:tabs>
      </w:pPr>
      <w:hyperlink w:anchor="_Toc15014" w:history="1">
        <w:r>
          <w:rPr>
            <w:rFonts w:ascii="仿宋" w:eastAsia="仿宋" w:hAnsi="仿宋" w:cs="仿宋" w:hint="eastAsia"/>
            <w:lang w:eastAsia="zh-CN"/>
          </w:rPr>
          <w:t>(二)、质量保证体系实施</w:t>
        </w:r>
        <w:r>
          <w:tab/>
        </w:r>
        <w:r>
          <w:fldChar w:fldCharType="begin"/>
        </w:r>
        <w:r>
          <w:instrText xml:space="preserve"> PAGEREF _Toc15014 \h </w:instrText>
        </w:r>
        <w:r>
          <w:fldChar w:fldCharType="separate"/>
        </w:r>
        <w:r>
          <w:t>32</w:t>
        </w:r>
        <w:r>
          <w:fldChar w:fldCharType="end"/>
        </w:r>
      </w:hyperlink>
    </w:p>
    <w:p>
      <w:pPr>
        <w:pStyle w:val="TOC2"/>
        <w:tabs>
          <w:tab w:val="right" w:leader="dot" w:pos="8306"/>
        </w:tabs>
      </w:pPr>
      <w:hyperlink w:anchor="_Toc7228" w:history="1">
        <w:r>
          <w:rPr>
            <w:rFonts w:ascii="仿宋" w:eastAsia="仿宋" w:hAnsi="仿宋" w:cs="仿宋" w:hint="eastAsia"/>
            <w:lang w:eastAsia="zh-CN"/>
          </w:rPr>
          <w:t>(三)、监理与质量控制流程</w:t>
        </w:r>
        <w:r>
          <w:tab/>
        </w:r>
        <w:r>
          <w:fldChar w:fldCharType="begin"/>
        </w:r>
        <w:r>
          <w:instrText xml:space="preserve"> PAGEREF _Toc7228 \h </w:instrText>
        </w:r>
        <w:r>
          <w:fldChar w:fldCharType="separate"/>
        </w:r>
        <w:r>
          <w:t>32</w:t>
        </w:r>
        <w:r>
          <w:fldChar w:fldCharType="end"/>
        </w:r>
      </w:hyperlink>
    </w:p>
    <w:p>
      <w:pPr>
        <w:pStyle w:val="TOC1"/>
        <w:tabs>
          <w:tab w:val="right" w:leader="dot" w:pos="8306"/>
        </w:tabs>
      </w:pPr>
      <w:hyperlink w:anchor="_Toc6843" w:history="1">
        <w:r>
          <w:rPr>
            <w:rFonts w:ascii="仿宋" w:eastAsia="仿宋" w:hAnsi="仿宋" w:cs="仿宋" w:hint="eastAsia"/>
            <w:lang w:eastAsia="zh-CN"/>
          </w:rPr>
          <w:t>六、社会影响分析</w:t>
        </w:r>
        <w:r>
          <w:tab/>
        </w:r>
        <w:r>
          <w:fldChar w:fldCharType="begin"/>
        </w:r>
        <w:r>
          <w:instrText xml:space="preserve"> PAGEREF _Toc6843 \h </w:instrText>
        </w:r>
        <w:r>
          <w:fldChar w:fldCharType="separate"/>
        </w:r>
        <w:r>
          <w:t>33</w:t>
        </w:r>
        <w:r>
          <w:fldChar w:fldCharType="end"/>
        </w:r>
      </w:hyperlink>
    </w:p>
    <w:p>
      <w:pPr>
        <w:pStyle w:val="TOC2"/>
        <w:tabs>
          <w:tab w:val="right" w:leader="dot" w:pos="8306"/>
        </w:tabs>
      </w:pPr>
      <w:hyperlink w:anchor="_Toc3047" w:history="1">
        <w:r>
          <w:rPr>
            <w:rFonts w:ascii="仿宋" w:eastAsia="仿宋" w:hAnsi="仿宋" w:cs="仿宋" w:hint="eastAsia"/>
            <w:lang w:eastAsia="zh-CN"/>
          </w:rPr>
          <w:t>(一)、社会影响效果分析</w:t>
        </w:r>
        <w:r>
          <w:tab/>
        </w:r>
        <w:r>
          <w:fldChar w:fldCharType="begin"/>
        </w:r>
        <w:r>
          <w:instrText xml:space="preserve"> PAGEREF _Toc3047 \h </w:instrText>
        </w:r>
        <w:r>
          <w:fldChar w:fldCharType="separate"/>
        </w:r>
        <w:r>
          <w:t>33</w:t>
        </w:r>
        <w:r>
          <w:fldChar w:fldCharType="end"/>
        </w:r>
      </w:hyperlink>
    </w:p>
    <w:p>
      <w:pPr>
        <w:pStyle w:val="TOC2"/>
        <w:tabs>
          <w:tab w:val="right" w:leader="dot" w:pos="8306"/>
        </w:tabs>
      </w:pPr>
      <w:hyperlink w:anchor="_Toc12059" w:history="1">
        <w:r>
          <w:rPr>
            <w:rFonts w:ascii="仿宋" w:eastAsia="仿宋" w:hAnsi="仿宋" w:cs="仿宋" w:hint="eastAsia"/>
            <w:lang w:eastAsia="zh-CN"/>
          </w:rPr>
          <w:t>(二)、社会适应性分析</w:t>
        </w:r>
        <w:r>
          <w:tab/>
        </w:r>
        <w:r>
          <w:fldChar w:fldCharType="begin"/>
        </w:r>
        <w:r>
          <w:instrText xml:space="preserve"> PAGEREF _Toc12059 \h </w:instrText>
        </w:r>
        <w:r>
          <w:fldChar w:fldCharType="separate"/>
        </w:r>
        <w:r>
          <w:t>36</w:t>
        </w:r>
        <w:r>
          <w:fldChar w:fldCharType="end"/>
        </w:r>
      </w:hyperlink>
    </w:p>
    <w:p>
      <w:pPr>
        <w:pStyle w:val="TOC2"/>
        <w:tabs>
          <w:tab w:val="right" w:leader="dot" w:pos="8306"/>
        </w:tabs>
      </w:pPr>
      <w:hyperlink w:anchor="_Toc27458" w:history="1">
        <w:r>
          <w:rPr>
            <w:rFonts w:ascii="仿宋" w:eastAsia="仿宋" w:hAnsi="仿宋" w:cs="仿宋" w:hint="eastAsia"/>
            <w:lang w:eastAsia="zh-CN"/>
          </w:rPr>
          <w:t>(三)、社会风险及对策分析</w:t>
        </w:r>
        <w:r>
          <w:tab/>
        </w:r>
        <w:r>
          <w:fldChar w:fldCharType="begin"/>
        </w:r>
        <w:r>
          <w:instrText xml:space="preserve"> PAGEREF _Toc27458 \h </w:instrText>
        </w:r>
        <w:r>
          <w:fldChar w:fldCharType="separate"/>
        </w:r>
        <w:r>
          <w:t>37</w:t>
        </w:r>
        <w:r>
          <w:fldChar w:fldCharType="end"/>
        </w:r>
      </w:hyperlink>
    </w:p>
    <w:p>
      <w:pPr>
        <w:pStyle w:val="TOC1"/>
        <w:tabs>
          <w:tab w:val="right" w:leader="dot" w:pos="8306"/>
        </w:tabs>
      </w:pPr>
      <w:hyperlink w:anchor="_Toc26550" w:history="1">
        <w:r>
          <w:rPr>
            <w:rFonts w:ascii="仿宋" w:eastAsia="仿宋" w:hAnsi="仿宋" w:cs="仿宋" w:hint="eastAsia"/>
            <w:lang w:eastAsia="zh-CN"/>
          </w:rPr>
          <w:t>七、经济效益与社会效益优化</w:t>
        </w:r>
        <w:r>
          <w:tab/>
        </w:r>
        <w:r>
          <w:fldChar w:fldCharType="begin"/>
        </w:r>
        <w:r>
          <w:instrText xml:space="preserve"> PAGEREF _Toc26550 \h </w:instrText>
        </w:r>
        <w:r>
          <w:fldChar w:fldCharType="separate"/>
        </w:r>
        <w:r>
          <w:t>40</w:t>
        </w:r>
        <w:r>
          <w:fldChar w:fldCharType="end"/>
        </w:r>
      </w:hyperlink>
    </w:p>
    <w:p>
      <w:pPr>
        <w:pStyle w:val="TOC2"/>
        <w:tabs>
          <w:tab w:val="right" w:leader="dot" w:pos="8306"/>
        </w:tabs>
      </w:pPr>
      <w:hyperlink w:anchor="_Toc14611" w:history="1">
        <w:r>
          <w:rPr>
            <w:rFonts w:ascii="仿宋" w:eastAsia="仿宋" w:hAnsi="仿宋" w:cs="仿宋" w:hint="eastAsia"/>
            <w:lang w:eastAsia="zh-CN"/>
          </w:rPr>
          <w:t>(一)、经济效益提升策略</w:t>
        </w:r>
        <w:r>
          <w:tab/>
        </w:r>
        <w:r>
          <w:fldChar w:fldCharType="begin"/>
        </w:r>
        <w:r>
          <w:instrText xml:space="preserve"> PAGEREF _Toc14611 \h </w:instrText>
        </w:r>
        <w:r>
          <w:fldChar w:fldCharType="separate"/>
        </w:r>
        <w:r>
          <w:t>40</w:t>
        </w:r>
        <w:r>
          <w:fldChar w:fldCharType="end"/>
        </w:r>
      </w:hyperlink>
    </w:p>
    <w:p>
      <w:pPr>
        <w:pStyle w:val="TOC2"/>
        <w:tabs>
          <w:tab w:val="right" w:leader="dot" w:pos="8306"/>
        </w:tabs>
      </w:pPr>
      <w:hyperlink w:anchor="_Toc9345" w:history="1">
        <w:r>
          <w:rPr>
            <w:rFonts w:ascii="仿宋" w:eastAsia="仿宋" w:hAnsi="仿宋" w:cs="仿宋" w:hint="eastAsia"/>
            <w:lang w:eastAsia="zh-CN"/>
          </w:rPr>
          <w:t>(二)、社会效益增强方案</w:t>
        </w:r>
        <w:r>
          <w:tab/>
        </w:r>
        <w:r>
          <w:fldChar w:fldCharType="begin"/>
        </w:r>
        <w:r>
          <w:instrText xml:space="preserve"> PAGEREF _Toc9345 \h </w:instrText>
        </w:r>
        <w:r>
          <w:fldChar w:fldCharType="separate"/>
        </w:r>
        <w:r>
          <w:t>42</w:t>
        </w:r>
        <w:r>
          <w:fldChar w:fldCharType="end"/>
        </w:r>
      </w:hyperlink>
    </w:p>
    <w:p>
      <w:pPr>
        <w:pStyle w:val="TOC1"/>
        <w:tabs>
          <w:tab w:val="right" w:leader="dot" w:pos="8306"/>
        </w:tabs>
      </w:pPr>
      <w:hyperlink w:anchor="_Toc26777" w:history="1">
        <w:r>
          <w:rPr>
            <w:rFonts w:ascii="仿宋" w:eastAsia="仿宋" w:hAnsi="仿宋" w:cs="仿宋" w:hint="eastAsia"/>
            <w:lang w:eastAsia="zh-CN"/>
          </w:rPr>
          <w:t>八、项目质量与标准</w:t>
        </w:r>
        <w:r>
          <w:tab/>
        </w:r>
        <w:r>
          <w:fldChar w:fldCharType="begin"/>
        </w:r>
        <w:r>
          <w:instrText xml:space="preserve"> PAGEREF _Toc26777 \h </w:instrText>
        </w:r>
        <w:r>
          <w:fldChar w:fldCharType="separate"/>
        </w:r>
        <w:r>
          <w:t>42</w:t>
        </w:r>
        <w:r>
          <w:fldChar w:fldCharType="end"/>
        </w:r>
      </w:hyperlink>
    </w:p>
    <w:p>
      <w:pPr>
        <w:pStyle w:val="TOC2"/>
        <w:tabs>
          <w:tab w:val="right" w:leader="dot" w:pos="8306"/>
        </w:tabs>
      </w:pPr>
      <w:hyperlink w:anchor="_Toc23130" w:history="1">
        <w:r>
          <w:rPr>
            <w:rFonts w:ascii="仿宋" w:eastAsia="仿宋" w:hAnsi="仿宋" w:cs="仿宋" w:hint="eastAsia"/>
            <w:lang w:eastAsia="zh-CN"/>
          </w:rPr>
          <w:t>(一)、质量保障体系</w:t>
        </w:r>
        <w:r>
          <w:tab/>
        </w:r>
        <w:r>
          <w:fldChar w:fldCharType="begin"/>
        </w:r>
        <w:r>
          <w:instrText xml:space="preserve"> PAGEREF _Toc23130 \h </w:instrText>
        </w:r>
        <w:r>
          <w:fldChar w:fldCharType="separate"/>
        </w:r>
        <w:r>
          <w:t>42</w:t>
        </w:r>
        <w:r>
          <w:fldChar w:fldCharType="end"/>
        </w:r>
      </w:hyperlink>
    </w:p>
    <w:p>
      <w:pPr>
        <w:pStyle w:val="TOC2"/>
        <w:tabs>
          <w:tab w:val="right" w:leader="dot" w:pos="8306"/>
        </w:tabs>
      </w:pPr>
      <w:hyperlink w:anchor="_Toc5998" w:history="1">
        <w:r>
          <w:rPr>
            <w:rFonts w:ascii="仿宋" w:eastAsia="仿宋" w:hAnsi="仿宋" w:cs="仿宋" w:hint="eastAsia"/>
            <w:lang w:eastAsia="zh-CN"/>
          </w:rPr>
          <w:t>(二)、标准化作业流程</w:t>
        </w:r>
        <w:r>
          <w:tab/>
        </w:r>
        <w:r>
          <w:fldChar w:fldCharType="begin"/>
        </w:r>
        <w:r>
          <w:instrText xml:space="preserve"> PAGEREF _Toc5998 \h </w:instrText>
        </w:r>
        <w:r>
          <w:fldChar w:fldCharType="separate"/>
        </w:r>
        <w:r>
          <w:t>44</w:t>
        </w:r>
        <w:r>
          <w:fldChar w:fldCharType="end"/>
        </w:r>
      </w:hyperlink>
    </w:p>
    <w:p>
      <w:pPr>
        <w:pStyle w:val="TOC2"/>
        <w:tabs>
          <w:tab w:val="right" w:leader="dot" w:pos="8306"/>
        </w:tabs>
      </w:pPr>
      <w:hyperlink w:anchor="_Toc989" w:history="1">
        <w:r>
          <w:rPr>
            <w:rFonts w:ascii="仿宋" w:eastAsia="仿宋" w:hAnsi="仿宋" w:cs="仿宋" w:hint="eastAsia"/>
            <w:lang w:eastAsia="zh-CN"/>
          </w:rPr>
          <w:t>(三)、质量监控与评估</w:t>
        </w:r>
        <w:r>
          <w:tab/>
        </w:r>
        <w:r>
          <w:fldChar w:fldCharType="begin"/>
        </w:r>
        <w:r>
          <w:instrText xml:space="preserve"> PAGEREF _Toc989 \h </w:instrText>
        </w:r>
        <w:r>
          <w:fldChar w:fldCharType="separate"/>
        </w:r>
        <w:r>
          <w:t>46</w:t>
        </w:r>
        <w:r>
          <w:fldChar w:fldCharType="end"/>
        </w:r>
      </w:hyperlink>
    </w:p>
    <w:p>
      <w:pPr>
        <w:pStyle w:val="TOC2"/>
        <w:tabs>
          <w:tab w:val="right" w:leader="dot" w:pos="8306"/>
        </w:tabs>
      </w:pPr>
      <w:hyperlink w:anchor="_Toc894" w:history="1">
        <w:r>
          <w:rPr>
            <w:rFonts w:ascii="仿宋" w:eastAsia="仿宋" w:hAnsi="仿宋" w:cs="仿宋" w:hint="eastAsia"/>
            <w:lang w:eastAsia="zh-CN"/>
          </w:rPr>
          <w:t>(四)、质量改进计划</w:t>
        </w:r>
        <w:r>
          <w:tab/>
        </w:r>
        <w:r>
          <w:fldChar w:fldCharType="begin"/>
        </w:r>
        <w:r>
          <w:instrText xml:space="preserve"> PAGEREF _Toc894 \h </w:instrText>
        </w:r>
        <w:r>
          <w:fldChar w:fldCharType="separate"/>
        </w:r>
        <w:r>
          <w:t>46</w:t>
        </w:r>
        <w:r>
          <w:fldChar w:fldCharType="end"/>
        </w:r>
      </w:hyperlink>
    </w:p>
    <w:p>
      <w:pPr>
        <w:pStyle w:val="TOC1"/>
        <w:tabs>
          <w:tab w:val="right" w:leader="dot" w:pos="8306"/>
        </w:tabs>
      </w:pPr>
      <w:hyperlink w:anchor="_Toc26111" w:history="1">
        <w:r>
          <w:rPr>
            <w:rFonts w:ascii="仿宋" w:eastAsia="仿宋" w:hAnsi="仿宋" w:cs="仿宋" w:hint="eastAsia"/>
            <w:lang w:eastAsia="zh-CN"/>
          </w:rPr>
          <w:t>九、安全与应急管理</w:t>
        </w:r>
        <w:r>
          <w:tab/>
        </w:r>
        <w:r>
          <w:fldChar w:fldCharType="begin"/>
        </w:r>
        <w:r>
          <w:instrText xml:space="preserve"> PAGEREF _Toc26111 \h </w:instrText>
        </w:r>
        <w:r>
          <w:fldChar w:fldCharType="separate"/>
        </w:r>
        <w:r>
          <w:t>48</w:t>
        </w:r>
        <w:r>
          <w:fldChar w:fldCharType="end"/>
        </w:r>
      </w:hyperlink>
    </w:p>
    <w:p>
      <w:pPr>
        <w:pStyle w:val="TOC2"/>
        <w:tabs>
          <w:tab w:val="right" w:leader="dot" w:pos="8306"/>
        </w:tabs>
      </w:pPr>
      <w:hyperlink w:anchor="_Toc18878" w:history="1">
        <w:r>
          <w:rPr>
            <w:rFonts w:ascii="仿宋" w:eastAsia="仿宋" w:hAnsi="仿宋" w:cs="仿宋" w:hint="eastAsia"/>
            <w:lang w:eastAsia="zh-CN"/>
          </w:rPr>
          <w:t>(一)、安全生产管理</w:t>
        </w:r>
        <w:r>
          <w:tab/>
        </w:r>
        <w:r>
          <w:fldChar w:fldCharType="begin"/>
        </w:r>
        <w:r>
          <w:instrText xml:space="preserve"> PAGEREF _Toc18878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87" w:history="1">
        <w:r>
          <w:rPr>
            <w:rFonts w:ascii="仿宋" w:eastAsia="仿宋" w:hAnsi="仿宋" w:cs="仿宋" w:hint="eastAsia"/>
            <w:lang w:eastAsia="zh-CN"/>
          </w:rPr>
          <w:t>(二)、应急预案与响应</w:t>
        </w:r>
        <w:r>
          <w:tab/>
        </w:r>
        <w:r>
          <w:fldChar w:fldCharType="begin"/>
        </w:r>
        <w:r>
          <w:instrText xml:space="preserve"> PAGEREF _Toc11887 \h </w:instrText>
        </w:r>
        <w:r>
          <w:fldChar w:fldCharType="separate"/>
        </w:r>
        <w:r>
          <w:t>49</w:t>
        </w:r>
        <w:r>
          <w:fldChar w:fldCharType="end"/>
        </w:r>
      </w:hyperlink>
    </w:p>
    <w:p>
      <w:pPr>
        <w:pStyle w:val="TOC1"/>
        <w:tabs>
          <w:tab w:val="right" w:leader="dot" w:pos="8306"/>
        </w:tabs>
      </w:pPr>
      <w:hyperlink w:anchor="_Toc31617" w:history="1">
        <w:r>
          <w:rPr>
            <w:rFonts w:ascii="仿宋" w:eastAsia="仿宋" w:hAnsi="仿宋" w:cs="仿宋" w:hint="eastAsia"/>
            <w:lang w:eastAsia="zh-CN"/>
          </w:rPr>
          <w:t>十、环境保护与治理方案</w:t>
        </w:r>
        <w:r>
          <w:tab/>
        </w:r>
        <w:r>
          <w:fldChar w:fldCharType="begin"/>
        </w:r>
        <w:r>
          <w:instrText xml:space="preserve"> PAGEREF _Toc31617 \h </w:instrText>
        </w:r>
        <w:r>
          <w:fldChar w:fldCharType="separate"/>
        </w:r>
        <w:r>
          <w:t>51</w:t>
        </w:r>
        <w:r>
          <w:fldChar w:fldCharType="end"/>
        </w:r>
      </w:hyperlink>
    </w:p>
    <w:p>
      <w:pPr>
        <w:pStyle w:val="TOC2"/>
        <w:tabs>
          <w:tab w:val="right" w:leader="dot" w:pos="8306"/>
        </w:tabs>
      </w:pPr>
      <w:hyperlink w:anchor="_Toc25099" w:history="1">
        <w:r>
          <w:rPr>
            <w:rFonts w:ascii="仿宋" w:eastAsia="仿宋" w:hAnsi="仿宋" w:cs="仿宋" w:hint="eastAsia"/>
            <w:lang w:eastAsia="zh-CN"/>
          </w:rPr>
          <w:t>(一)、项目环境影响评估</w:t>
        </w:r>
        <w:r>
          <w:tab/>
        </w:r>
        <w:r>
          <w:fldChar w:fldCharType="begin"/>
        </w:r>
        <w:r>
          <w:instrText xml:space="preserve"> PAGEREF _Toc25099 \h </w:instrText>
        </w:r>
        <w:r>
          <w:fldChar w:fldCharType="separate"/>
        </w:r>
        <w:r>
          <w:t>51</w:t>
        </w:r>
        <w:r>
          <w:fldChar w:fldCharType="end"/>
        </w:r>
      </w:hyperlink>
    </w:p>
    <w:p>
      <w:pPr>
        <w:pStyle w:val="TOC2"/>
        <w:tabs>
          <w:tab w:val="right" w:leader="dot" w:pos="8306"/>
        </w:tabs>
      </w:pPr>
      <w:hyperlink w:anchor="_Toc18339" w:history="1">
        <w:r>
          <w:rPr>
            <w:rFonts w:ascii="仿宋" w:eastAsia="仿宋" w:hAnsi="仿宋" w:cs="仿宋" w:hint="eastAsia"/>
            <w:lang w:eastAsia="zh-CN"/>
          </w:rPr>
          <w:t>(二)、环境保护措施与治理方案</w:t>
        </w:r>
        <w:r>
          <w:tab/>
        </w:r>
        <w:r>
          <w:fldChar w:fldCharType="begin"/>
        </w:r>
        <w:r>
          <w:instrText xml:space="preserve"> PAGEREF _Toc18339 \h </w:instrText>
        </w:r>
        <w:r>
          <w:fldChar w:fldCharType="separate"/>
        </w:r>
        <w:r>
          <w:t>51</w:t>
        </w:r>
        <w:r>
          <w:fldChar w:fldCharType="end"/>
        </w:r>
      </w:hyperlink>
    </w:p>
    <w:p>
      <w:pPr>
        <w:pStyle w:val="TOC1"/>
        <w:tabs>
          <w:tab w:val="right" w:leader="dot" w:pos="8306"/>
        </w:tabs>
      </w:pPr>
      <w:hyperlink w:anchor="_Toc999" w:history="1">
        <w:r>
          <w:rPr>
            <w:rFonts w:ascii="仿宋" w:eastAsia="仿宋" w:hAnsi="仿宋" w:cs="仿宋" w:hint="eastAsia"/>
            <w:lang w:eastAsia="zh-CN"/>
          </w:rPr>
          <w:t>十一、项目实施与管理方案</w:t>
        </w:r>
        <w:r>
          <w:tab/>
        </w:r>
        <w:r>
          <w:fldChar w:fldCharType="begin"/>
        </w:r>
        <w:r>
          <w:instrText xml:space="preserve"> PAGEREF _Toc999 \h </w:instrText>
        </w:r>
        <w:r>
          <w:fldChar w:fldCharType="separate"/>
        </w:r>
        <w:r>
          <w:t>52</w:t>
        </w:r>
        <w:r>
          <w:fldChar w:fldCharType="end"/>
        </w:r>
      </w:hyperlink>
    </w:p>
    <w:p>
      <w:pPr>
        <w:pStyle w:val="TOC2"/>
        <w:tabs>
          <w:tab w:val="right" w:leader="dot" w:pos="8306"/>
        </w:tabs>
      </w:pPr>
      <w:hyperlink w:anchor="_Toc7651" w:history="1">
        <w:r>
          <w:rPr>
            <w:rFonts w:ascii="仿宋" w:eastAsia="仿宋" w:hAnsi="仿宋" w:cs="仿宋" w:hint="eastAsia"/>
            <w:lang w:eastAsia="zh-CN"/>
          </w:rPr>
          <w:t>(一)、项目实施计划</w:t>
        </w:r>
        <w:r>
          <w:tab/>
        </w:r>
        <w:r>
          <w:fldChar w:fldCharType="begin"/>
        </w:r>
        <w:r>
          <w:instrText xml:space="preserve"> PAGEREF _Toc7651 \h </w:instrText>
        </w:r>
        <w:r>
          <w:fldChar w:fldCharType="separate"/>
        </w:r>
        <w:r>
          <w:t>52</w:t>
        </w:r>
        <w:r>
          <w:fldChar w:fldCharType="end"/>
        </w:r>
      </w:hyperlink>
    </w:p>
    <w:p>
      <w:pPr>
        <w:pStyle w:val="TOC2"/>
        <w:tabs>
          <w:tab w:val="right" w:leader="dot" w:pos="8306"/>
        </w:tabs>
      </w:pPr>
      <w:hyperlink w:anchor="_Toc25026" w:history="1">
        <w:r>
          <w:rPr>
            <w:rFonts w:ascii="仿宋" w:eastAsia="仿宋" w:hAnsi="仿宋" w:cs="仿宋" w:hint="eastAsia"/>
            <w:lang w:eastAsia="zh-CN"/>
          </w:rPr>
          <w:t>(二)、项目组织机构与职责</w:t>
        </w:r>
        <w:r>
          <w:tab/>
        </w:r>
        <w:r>
          <w:fldChar w:fldCharType="begin"/>
        </w:r>
        <w:r>
          <w:instrText xml:space="preserve"> PAGEREF _Toc25026 \h </w:instrText>
        </w:r>
        <w:r>
          <w:fldChar w:fldCharType="separate"/>
        </w:r>
        <w:r>
          <w:t>53</w:t>
        </w:r>
        <w:r>
          <w:fldChar w:fldCharType="end"/>
        </w:r>
      </w:hyperlink>
    </w:p>
    <w:p>
      <w:pPr>
        <w:pStyle w:val="TOC2"/>
        <w:tabs>
          <w:tab w:val="right" w:leader="dot" w:pos="8306"/>
        </w:tabs>
      </w:pPr>
      <w:hyperlink w:anchor="_Toc9756" w:history="1">
        <w:r>
          <w:rPr>
            <w:rFonts w:ascii="仿宋" w:eastAsia="仿宋" w:hAnsi="仿宋" w:cs="仿宋" w:hint="eastAsia"/>
            <w:lang w:eastAsia="zh-CN"/>
          </w:rPr>
          <w:t>(三)、项目管理与监控体系</w:t>
        </w:r>
        <w:r>
          <w:tab/>
        </w:r>
        <w:r>
          <w:fldChar w:fldCharType="begin"/>
        </w:r>
        <w:r>
          <w:instrText xml:space="preserve"> PAGEREF _Toc9756 \h </w:instrText>
        </w:r>
        <w:r>
          <w:fldChar w:fldCharType="separate"/>
        </w:r>
        <w:r>
          <w:t>56</w:t>
        </w:r>
        <w:r>
          <w:fldChar w:fldCharType="end"/>
        </w:r>
      </w:hyperlink>
    </w:p>
    <w:p>
      <w:pPr>
        <w:pStyle w:val="TOC1"/>
        <w:tabs>
          <w:tab w:val="right" w:leader="dot" w:pos="8306"/>
        </w:tabs>
      </w:pPr>
      <w:hyperlink w:anchor="_Toc6358" w:history="1">
        <w:r>
          <w:rPr>
            <w:rFonts w:ascii="仿宋" w:eastAsia="仿宋" w:hAnsi="仿宋" w:cs="仿宋" w:hint="eastAsia"/>
            <w:lang w:eastAsia="zh-CN"/>
          </w:rPr>
          <w:t>十二、客户关系管理与市场拓展</w:t>
        </w:r>
        <w:r>
          <w:tab/>
        </w:r>
        <w:r>
          <w:fldChar w:fldCharType="begin"/>
        </w:r>
        <w:r>
          <w:instrText xml:space="preserve"> PAGEREF _Toc6358 \h </w:instrText>
        </w:r>
        <w:r>
          <w:fldChar w:fldCharType="separate"/>
        </w:r>
        <w:r>
          <w:t>58</w:t>
        </w:r>
        <w:r>
          <w:fldChar w:fldCharType="end"/>
        </w:r>
      </w:hyperlink>
    </w:p>
    <w:p>
      <w:pPr>
        <w:pStyle w:val="TOC2"/>
        <w:tabs>
          <w:tab w:val="right" w:leader="dot" w:pos="8306"/>
        </w:tabs>
      </w:pPr>
      <w:hyperlink w:anchor="_Toc29251" w:history="1">
        <w:r>
          <w:rPr>
            <w:rFonts w:ascii="仿宋" w:eastAsia="仿宋" w:hAnsi="仿宋" w:cs="仿宋" w:hint="eastAsia"/>
            <w:lang w:eastAsia="zh-CN"/>
          </w:rPr>
          <w:t>(一)、客户关系管理策略</w:t>
        </w:r>
        <w:r>
          <w:tab/>
        </w:r>
        <w:r>
          <w:fldChar w:fldCharType="begin"/>
        </w:r>
        <w:r>
          <w:instrText xml:space="preserve"> PAGEREF _Toc29251 \h </w:instrText>
        </w:r>
        <w:r>
          <w:fldChar w:fldCharType="separate"/>
        </w:r>
        <w:r>
          <w:t>58</w:t>
        </w:r>
        <w:r>
          <w:fldChar w:fldCharType="end"/>
        </w:r>
      </w:hyperlink>
    </w:p>
    <w:p>
      <w:pPr>
        <w:pStyle w:val="TOC2"/>
        <w:tabs>
          <w:tab w:val="right" w:leader="dot" w:pos="8306"/>
        </w:tabs>
      </w:pPr>
      <w:hyperlink w:anchor="_Toc15968" w:history="1">
        <w:r>
          <w:rPr>
            <w:rFonts w:ascii="仿宋" w:eastAsia="仿宋" w:hAnsi="仿宋" w:cs="仿宋" w:hint="eastAsia"/>
            <w:lang w:eastAsia="zh-CN"/>
          </w:rPr>
          <w:t>(二)、市场拓展方案</w:t>
        </w:r>
        <w:r>
          <w:tab/>
        </w:r>
        <w:r>
          <w:fldChar w:fldCharType="begin"/>
        </w:r>
        <w:r>
          <w:instrText xml:space="preserve"> PAGEREF _Toc15968 \h </w:instrText>
        </w:r>
        <w:r>
          <w:fldChar w:fldCharType="separate"/>
        </w:r>
        <w:r>
          <w:t>59</w:t>
        </w:r>
        <w:r>
          <w:fldChar w:fldCharType="end"/>
        </w:r>
      </w:hyperlink>
    </w:p>
    <w:p>
      <w:pPr>
        <w:pStyle w:val="TOC1"/>
        <w:tabs>
          <w:tab w:val="right" w:leader="dot" w:pos="8306"/>
        </w:tabs>
      </w:pPr>
      <w:hyperlink w:anchor="_Toc18766" w:history="1">
        <w:r>
          <w:rPr>
            <w:rFonts w:ascii="仿宋" w:eastAsia="仿宋" w:hAnsi="仿宋" w:cs="仿宋" w:hint="eastAsia"/>
            <w:lang w:eastAsia="zh-CN"/>
          </w:rPr>
          <w:t>十三、合作与交流机制建立</w:t>
        </w:r>
        <w:r>
          <w:tab/>
        </w:r>
        <w:r>
          <w:fldChar w:fldCharType="begin"/>
        </w:r>
        <w:r>
          <w:instrText xml:space="preserve"> PAGEREF _Toc18766 \h </w:instrText>
        </w:r>
        <w:r>
          <w:fldChar w:fldCharType="separate"/>
        </w:r>
        <w:r>
          <w:t>60</w:t>
        </w:r>
        <w:r>
          <w:fldChar w:fldCharType="end"/>
        </w:r>
      </w:hyperlink>
    </w:p>
    <w:p>
      <w:pPr>
        <w:pStyle w:val="TOC2"/>
        <w:tabs>
          <w:tab w:val="right" w:leader="dot" w:pos="8306"/>
        </w:tabs>
      </w:pPr>
      <w:hyperlink w:anchor="_Toc12643" w:history="1">
        <w:r>
          <w:rPr>
            <w:rFonts w:ascii="仿宋" w:eastAsia="仿宋" w:hAnsi="仿宋" w:cs="仿宋" w:hint="eastAsia"/>
            <w:lang w:eastAsia="zh-CN"/>
          </w:rPr>
          <w:t>(一)、合作伙伴选择与合作方式</w:t>
        </w:r>
        <w:r>
          <w:tab/>
        </w:r>
        <w:r>
          <w:fldChar w:fldCharType="begin"/>
        </w:r>
        <w:r>
          <w:instrText xml:space="preserve"> PAGEREF _Toc12643 \h </w:instrText>
        </w:r>
        <w:r>
          <w:fldChar w:fldCharType="separate"/>
        </w:r>
        <w:r>
          <w:t>60</w:t>
        </w:r>
        <w:r>
          <w:fldChar w:fldCharType="end"/>
        </w:r>
      </w:hyperlink>
    </w:p>
    <w:p>
      <w:pPr>
        <w:pStyle w:val="TOC2"/>
        <w:tabs>
          <w:tab w:val="right" w:leader="dot" w:pos="8306"/>
        </w:tabs>
      </w:pPr>
      <w:hyperlink w:anchor="_Toc6777" w:history="1">
        <w:r>
          <w:rPr>
            <w:rFonts w:ascii="仿宋" w:eastAsia="仿宋" w:hAnsi="仿宋" w:cs="仿宋" w:hint="eastAsia"/>
            <w:lang w:eastAsia="zh-CN"/>
          </w:rPr>
          <w:t>(二)、交流与合作平台搭建</w:t>
        </w:r>
        <w:r>
          <w:tab/>
        </w:r>
        <w:r>
          <w:fldChar w:fldCharType="begin"/>
        </w:r>
        <w:r>
          <w:instrText xml:space="preserve"> PAGEREF _Toc6777 \h </w:instrText>
        </w:r>
        <w:r>
          <w:fldChar w:fldCharType="separate"/>
        </w:r>
        <w:r>
          <w:t>61</w:t>
        </w:r>
        <w:r>
          <w:fldChar w:fldCharType="end"/>
        </w:r>
      </w:hyperlink>
    </w:p>
    <w:p>
      <w:pPr>
        <w:pStyle w:val="TOC1"/>
        <w:tabs>
          <w:tab w:val="right" w:leader="dot" w:pos="8306"/>
        </w:tabs>
      </w:pPr>
      <w:hyperlink w:anchor="_Toc1893" w:history="1">
        <w:r>
          <w:rPr>
            <w:rFonts w:ascii="仿宋" w:eastAsia="仿宋" w:hAnsi="仿宋" w:cs="仿宋" w:hint="eastAsia"/>
            <w:lang w:eastAsia="zh-CN"/>
          </w:rPr>
          <w:t>十四、人力资源管理与开发</w:t>
        </w:r>
        <w:r>
          <w:tab/>
        </w:r>
        <w:r>
          <w:fldChar w:fldCharType="begin"/>
        </w:r>
        <w:r>
          <w:instrText xml:space="preserve"> PAGEREF _Toc1893 \h </w:instrText>
        </w:r>
        <w:r>
          <w:fldChar w:fldCharType="separate"/>
        </w:r>
        <w:r>
          <w:t>63</w:t>
        </w:r>
        <w:r>
          <w:fldChar w:fldCharType="end"/>
        </w:r>
      </w:hyperlink>
    </w:p>
    <w:p>
      <w:pPr>
        <w:pStyle w:val="TOC2"/>
        <w:tabs>
          <w:tab w:val="right" w:leader="dot" w:pos="8306"/>
        </w:tabs>
      </w:pPr>
      <w:hyperlink w:anchor="_Toc25473" w:history="1">
        <w:r>
          <w:rPr>
            <w:rFonts w:ascii="仿宋" w:eastAsia="仿宋" w:hAnsi="仿宋" w:cs="仿宋" w:hint="eastAsia"/>
            <w:lang w:eastAsia="zh-CN"/>
          </w:rPr>
          <w:t>(一)、人力资源规划</w:t>
        </w:r>
        <w:r>
          <w:tab/>
        </w:r>
        <w:r>
          <w:fldChar w:fldCharType="begin"/>
        </w:r>
        <w:r>
          <w:instrText xml:space="preserve"> PAGEREF _Toc25473 \h </w:instrText>
        </w:r>
        <w:r>
          <w:fldChar w:fldCharType="separate"/>
        </w:r>
        <w:r>
          <w:t>63</w:t>
        </w:r>
        <w:r>
          <w:fldChar w:fldCharType="end"/>
        </w:r>
      </w:hyperlink>
    </w:p>
    <w:p>
      <w:pPr>
        <w:pStyle w:val="TOC2"/>
        <w:tabs>
          <w:tab w:val="right" w:leader="dot" w:pos="8306"/>
        </w:tabs>
      </w:pPr>
      <w:hyperlink w:anchor="_Toc21567" w:history="1">
        <w:r>
          <w:rPr>
            <w:rFonts w:ascii="仿宋" w:eastAsia="仿宋" w:hAnsi="仿宋" w:cs="仿宋" w:hint="eastAsia"/>
            <w:lang w:eastAsia="zh-CN"/>
          </w:rPr>
          <w:t>(二)、人力资源开发与培训</w:t>
        </w:r>
        <w:r>
          <w:tab/>
        </w:r>
        <w:r>
          <w:fldChar w:fldCharType="begin"/>
        </w:r>
        <w:r>
          <w:instrText xml:space="preserve"> PAGEREF _Toc21567 \h </w:instrText>
        </w:r>
        <w:r>
          <w:fldChar w:fldCharType="separate"/>
        </w:r>
        <w:r>
          <w:t>65</w:t>
        </w:r>
        <w:r>
          <w:fldChar w:fldCharType="end"/>
        </w:r>
      </w:hyperlink>
    </w:p>
    <w:p>
      <w:pPr>
        <w:pStyle w:val="TOC1"/>
        <w:tabs>
          <w:tab w:val="right" w:leader="dot" w:pos="8306"/>
        </w:tabs>
      </w:pPr>
      <w:hyperlink w:anchor="_Toc27075" w:history="1">
        <w:r>
          <w:rPr>
            <w:rFonts w:ascii="仿宋" w:eastAsia="仿宋" w:hAnsi="仿宋" w:cs="仿宋" w:hint="eastAsia"/>
            <w:lang w:eastAsia="zh-CN"/>
          </w:rPr>
          <w:t>十五、知识产权管理与保护</w:t>
        </w:r>
        <w:r>
          <w:tab/>
        </w:r>
        <w:r>
          <w:fldChar w:fldCharType="begin"/>
        </w:r>
        <w:r>
          <w:instrText xml:space="preserve"> PAGEREF _Toc27075 \h </w:instrText>
        </w:r>
        <w:r>
          <w:fldChar w:fldCharType="separate"/>
        </w:r>
        <w:r>
          <w:t>67</w:t>
        </w:r>
        <w:r>
          <w:fldChar w:fldCharType="end"/>
        </w:r>
      </w:hyperlink>
    </w:p>
    <w:p>
      <w:pPr>
        <w:pStyle w:val="TOC2"/>
        <w:tabs>
          <w:tab w:val="right" w:leader="dot" w:pos="8306"/>
        </w:tabs>
      </w:pPr>
      <w:hyperlink w:anchor="_Toc19761" w:history="1">
        <w:r>
          <w:rPr>
            <w:rFonts w:ascii="仿宋" w:eastAsia="仿宋" w:hAnsi="仿宋" w:cs="仿宋" w:hint="eastAsia"/>
            <w:lang w:eastAsia="zh-CN"/>
          </w:rPr>
          <w:t>(一)、知识产权管理体系建设</w:t>
        </w:r>
        <w:r>
          <w:tab/>
        </w:r>
        <w:r>
          <w:fldChar w:fldCharType="begin"/>
        </w:r>
        <w:r>
          <w:instrText xml:space="preserve"> PAGEREF _Toc19761 \h </w:instrText>
        </w:r>
        <w:r>
          <w:fldChar w:fldCharType="separate"/>
        </w:r>
        <w:r>
          <w:t>67</w:t>
        </w:r>
        <w:r>
          <w:fldChar w:fldCharType="end"/>
        </w:r>
      </w:hyperlink>
    </w:p>
    <w:p>
      <w:pPr>
        <w:pStyle w:val="TOC2"/>
        <w:tabs>
          <w:tab w:val="right" w:leader="dot" w:pos="8306"/>
        </w:tabs>
      </w:pPr>
      <w:hyperlink w:anchor="_Toc25964" w:history="1">
        <w:r>
          <w:rPr>
            <w:rFonts w:ascii="仿宋" w:eastAsia="仿宋" w:hAnsi="仿宋" w:cs="仿宋" w:hint="eastAsia"/>
            <w:lang w:eastAsia="zh-CN"/>
          </w:rPr>
          <w:t>(二)、知识产权保护措施</w:t>
        </w:r>
        <w:r>
          <w:tab/>
        </w:r>
        <w:r>
          <w:fldChar w:fldCharType="begin"/>
        </w:r>
        <w:r>
          <w:instrText xml:space="preserve"> PAGEREF _Toc25964 \h </w:instrText>
        </w:r>
        <w:r>
          <w:fldChar w:fldCharType="separate"/>
        </w:r>
        <w:r>
          <w:t>68</w:t>
        </w:r>
        <w:r>
          <w:fldChar w:fldCharType="end"/>
        </w:r>
      </w:hyperlink>
    </w:p>
    <w:p>
      <w:pPr>
        <w:pStyle w:val="TOC1"/>
        <w:tabs>
          <w:tab w:val="right" w:leader="dot" w:pos="8306"/>
        </w:tabs>
      </w:pPr>
      <w:hyperlink w:anchor="_Toc2523" w:history="1">
        <w:r>
          <w:rPr>
            <w:rFonts w:ascii="仿宋" w:eastAsia="仿宋" w:hAnsi="仿宋" w:cs="仿宋" w:hint="eastAsia"/>
            <w:lang w:eastAsia="zh-CN"/>
          </w:rPr>
          <w:t>十六、产业协同与集群发展</w:t>
        </w:r>
        <w:r>
          <w:tab/>
        </w:r>
        <w:r>
          <w:fldChar w:fldCharType="begin"/>
        </w:r>
        <w:r>
          <w:instrText xml:space="preserve"> PAGEREF _Toc2523 \h </w:instrText>
        </w:r>
        <w:r>
          <w:fldChar w:fldCharType="separate"/>
        </w:r>
        <w:r>
          <w:t>70</w:t>
        </w:r>
        <w:r>
          <w:fldChar w:fldCharType="end"/>
        </w:r>
      </w:hyperlink>
    </w:p>
    <w:p>
      <w:pPr>
        <w:pStyle w:val="TOC2"/>
        <w:tabs>
          <w:tab w:val="right" w:leader="dot" w:pos="8306"/>
        </w:tabs>
      </w:pPr>
      <w:hyperlink w:anchor="_Toc30495" w:history="1">
        <w:r>
          <w:rPr>
            <w:rFonts w:ascii="仿宋" w:eastAsia="仿宋" w:hAnsi="仿宋" w:cs="仿宋" w:hint="eastAsia"/>
            <w:lang w:eastAsia="zh-CN"/>
          </w:rPr>
          <w:t>(一)、产业协同机制建设</w:t>
        </w:r>
        <w:r>
          <w:tab/>
        </w:r>
        <w:r>
          <w:fldChar w:fldCharType="begin"/>
        </w:r>
        <w:r>
          <w:instrText xml:space="preserve"> PAGEREF _Toc30495 \h </w:instrText>
        </w:r>
        <w:r>
          <w:fldChar w:fldCharType="separate"/>
        </w:r>
        <w:r>
          <w:t>70</w:t>
        </w:r>
        <w:r>
          <w:fldChar w:fldCharType="end"/>
        </w:r>
      </w:hyperlink>
    </w:p>
    <w:p>
      <w:pPr>
        <w:pStyle w:val="TOC2"/>
        <w:tabs>
          <w:tab w:val="right" w:leader="dot" w:pos="8306"/>
        </w:tabs>
      </w:pPr>
      <w:hyperlink w:anchor="_Toc31184" w:history="1">
        <w:r>
          <w:rPr>
            <w:rFonts w:ascii="仿宋" w:eastAsia="仿宋" w:hAnsi="仿宋" w:cs="仿宋" w:hint="eastAsia"/>
            <w:lang w:eastAsia="zh-CN"/>
          </w:rPr>
          <w:t>(二)、产业集群培育与发展</w:t>
        </w:r>
        <w:r>
          <w:tab/>
        </w:r>
        <w:r>
          <w:fldChar w:fldCharType="begin"/>
        </w:r>
        <w:r>
          <w:instrText xml:space="preserve"> PAGEREF _Toc31184 \h </w:instrText>
        </w:r>
        <w:r>
          <w:fldChar w:fldCharType="separate"/>
        </w:r>
        <w:r>
          <w:t>71</w:t>
        </w:r>
        <w:r>
          <w:fldChar w:fldCharType="end"/>
        </w:r>
      </w:hyperlink>
    </w:p>
    <w:p>
      <w:pPr>
        <w:pStyle w:val="TOC1"/>
        <w:tabs>
          <w:tab w:val="right" w:leader="dot" w:pos="8306"/>
        </w:tabs>
      </w:pPr>
      <w:hyperlink w:anchor="_Toc17330" w:history="1">
        <w:r>
          <w:rPr>
            <w:rFonts w:ascii="仿宋" w:eastAsia="仿宋" w:hAnsi="仿宋" w:cs="仿宋" w:hint="eastAsia"/>
            <w:lang w:eastAsia="zh-CN"/>
          </w:rPr>
          <w:t>十七、项目施工方案</w:t>
        </w:r>
        <w:r>
          <w:tab/>
        </w:r>
        <w:r>
          <w:fldChar w:fldCharType="begin"/>
        </w:r>
        <w:r>
          <w:instrText xml:space="preserve"> PAGEREF _Toc17330 \h </w:instrText>
        </w:r>
        <w:r>
          <w:fldChar w:fldCharType="separate"/>
        </w:r>
        <w:r>
          <w:t>72</w:t>
        </w:r>
        <w:r>
          <w:fldChar w:fldCharType="end"/>
        </w:r>
      </w:hyperlink>
    </w:p>
    <w:p>
      <w:pPr>
        <w:pStyle w:val="TOC2"/>
        <w:tabs>
          <w:tab w:val="right" w:leader="dot" w:pos="8306"/>
        </w:tabs>
      </w:pPr>
      <w:hyperlink w:anchor="_Toc7128" w:history="1">
        <w:r>
          <w:rPr>
            <w:rFonts w:ascii="仿宋" w:eastAsia="仿宋" w:hAnsi="仿宋" w:cs="仿宋" w:hint="eastAsia"/>
            <w:lang w:eastAsia="zh-CN"/>
          </w:rPr>
          <w:t>(一)、施工组织设计</w:t>
        </w:r>
        <w:r>
          <w:tab/>
        </w:r>
        <w:r>
          <w:fldChar w:fldCharType="begin"/>
        </w:r>
        <w:r>
          <w:instrText xml:space="preserve"> PAGEREF _Toc7128 \h </w:instrText>
        </w:r>
        <w:r>
          <w:fldChar w:fldCharType="separate"/>
        </w:r>
        <w:r>
          <w:t>72</w:t>
        </w:r>
        <w:r>
          <w:fldChar w:fldCharType="end"/>
        </w:r>
      </w:hyperlink>
    </w:p>
    <w:p>
      <w:pPr>
        <w:pStyle w:val="TOC2"/>
        <w:tabs>
          <w:tab w:val="right" w:leader="dot" w:pos="8306"/>
        </w:tabs>
      </w:pPr>
      <w:hyperlink w:anchor="_Toc12023" w:history="1">
        <w:r>
          <w:rPr>
            <w:rFonts w:ascii="仿宋" w:eastAsia="仿宋" w:hAnsi="仿宋" w:cs="仿宋" w:hint="eastAsia"/>
            <w:lang w:eastAsia="zh-CN"/>
          </w:rPr>
          <w:t>(二)、施工工艺与技术路线</w:t>
        </w:r>
        <w:r>
          <w:tab/>
        </w:r>
        <w:r>
          <w:fldChar w:fldCharType="begin"/>
        </w:r>
        <w:r>
          <w:instrText xml:space="preserve"> PAGEREF _Toc12023 \h </w:instrText>
        </w:r>
        <w:r>
          <w:fldChar w:fldCharType="separate"/>
        </w:r>
        <w:r>
          <w:t>73</w:t>
        </w:r>
        <w:r>
          <w:fldChar w:fldCharType="end"/>
        </w:r>
      </w:hyperlink>
    </w:p>
    <w:p>
      <w:pPr>
        <w:pStyle w:val="TOC2"/>
        <w:tabs>
          <w:tab w:val="right" w:leader="dot" w:pos="8306"/>
        </w:tabs>
      </w:pPr>
      <w:hyperlink w:anchor="_Toc11287" w:history="1">
        <w:r>
          <w:rPr>
            <w:rFonts w:ascii="仿宋" w:eastAsia="仿宋" w:hAnsi="仿宋" w:cs="仿宋" w:hint="eastAsia"/>
            <w:lang w:eastAsia="zh-CN"/>
          </w:rPr>
          <w:t>(三)、关键节点施工计划</w:t>
        </w:r>
        <w:r>
          <w:tab/>
        </w:r>
        <w:r>
          <w:fldChar w:fldCharType="begin"/>
        </w:r>
        <w:r>
          <w:instrText xml:space="preserve"> PAGEREF _Toc11287 \h </w:instrText>
        </w:r>
        <w:r>
          <w:fldChar w:fldCharType="separate"/>
        </w:r>
        <w:r>
          <w:t>75</w:t>
        </w:r>
        <w:r>
          <w:fldChar w:fldCharType="end"/>
        </w:r>
      </w:hyperlink>
    </w:p>
    <w:p>
      <w:pPr>
        <w:pStyle w:val="TOC2"/>
        <w:tabs>
          <w:tab w:val="right" w:leader="dot" w:pos="8306"/>
        </w:tabs>
      </w:pPr>
      <w:hyperlink w:anchor="_Toc13740" w:history="1">
        <w:r>
          <w:rPr>
            <w:rFonts w:ascii="仿宋" w:eastAsia="仿宋" w:hAnsi="仿宋" w:cs="仿宋" w:hint="eastAsia"/>
            <w:lang w:eastAsia="zh-CN"/>
          </w:rPr>
          <w:t>(四)、施工现场管理</w:t>
        </w:r>
        <w:r>
          <w:tab/>
        </w:r>
        <w:r>
          <w:fldChar w:fldCharType="begin"/>
        </w:r>
        <w:r>
          <w:instrText xml:space="preserve"> PAGEREF _Toc13740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97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084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胱甘肽及酵母提取物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谷胱甘肽及酵母提取物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67"/>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谷胱甘肽及酵母提取物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谷胱甘肽及酵母提取物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谷胱甘肽及酵母提取物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7716"/>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374"/>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在谷胱甘肽及酵母提取物项目启动前，将进行一系列深入的地质调查，包括钻探和土壤取样，以深入了解项目区域的地层结构和土壤组成。特别是对于土壤的承载能力和地下水位的深度进行详细评估。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完成初始的地质风险评估后，谷胱甘肽及酵母提取物项目将安装长期地质监测设备，如倾斜仪、裂缝计和地下水位计，以持续监测地质条件的变化。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1280"/>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谷胱甘肽及酵母提取物项目将通过这些措施来适应和尊重特殊环境条件，确保项目的可持续发展，同时减少对环境的负面影响。这不仅有助于保护自然和文化遗产，还能提升项目在社会责任方面的表现和形象。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6921"/>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31840"/>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https://d.book118.com/215110243314011034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AB15C5"/>
    <w:rsid w:val="17AB15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15110243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2023-12-28T16:33:00Z</dcterms:created>
  <dcterms:modified xsi:type="dcterms:W3CDTF">2023-12-28T16:33:50Z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E87FC824D3DF4E48A4C8485195051225_11</vt:lpwstr>
  </property>
  <property fmtid="{D5CDD505-2E9C-101B-9397-08002B2CF9AE}" pid="3" name="KSOProductBuildVer">
    <vt:lpwstr>2052-12.1.0.16120</vt:lpwstr>
  </property>
</Properties>
</file>