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给皂液机相关行业公司成立报告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38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_Toc25381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0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_Toc930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_Toc5567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_Toc2971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_Toc20644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_Toc19490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_Toc32395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_Toc10899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" w:history="1">
        <w:r>
          <w:rPr>
            <w:rFonts w:ascii="仿宋" w:eastAsia="仿宋" w:hAnsi="仿宋" w:cs="仿宋" w:hint="eastAsia"/>
            <w:lang w:eastAsia="zh-CN"/>
          </w:rPr>
          <w:t>(七)、给皂液机项目建设必要性分析</w:t>
        </w:r>
        <w:r>
          <w:tab/>
        </w:r>
        <w:r>
          <w:fldChar w:fldCharType="begin"/>
        </w:r>
        <w:r>
          <w:instrText xml:space="preserve"> PAGEREF _Toc1757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84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_Toc4684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_Toc2765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_Toc7630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_Toc18543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12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_Toc21012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_Toc15161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_Toc17788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_Toc3536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_Toc5863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_Toc20252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_Toc32516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_Toc11493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37" w:history="1">
        <w:r>
          <w:rPr>
            <w:rFonts w:ascii="仿宋" w:eastAsia="仿宋" w:hAnsi="仿宋" w:cs="仿宋" w:hint="eastAsia"/>
            <w:lang w:eastAsia="zh-CN"/>
          </w:rPr>
          <w:t>四、给皂液机筹建公司基本信息</w:t>
        </w:r>
        <w:r>
          <w:tab/>
        </w:r>
        <w:r>
          <w:fldChar w:fldCharType="begin"/>
        </w:r>
        <w:r>
          <w:instrText xml:space="preserve"> PAGEREF _Toc21737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_Toc18581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_Toc26717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_Toc7888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_Toc26497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_Toc257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_Toc29371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38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_Toc22538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7" w:history="1">
        <w:r>
          <w:rPr>
            <w:rFonts w:ascii="仿宋" w:eastAsia="仿宋" w:hAnsi="仿宋" w:cs="仿宋" w:hint="eastAsia"/>
            <w:lang w:eastAsia="zh-CN"/>
          </w:rPr>
          <w:t>(一)、给皂液机项目选址原则</w:t>
        </w:r>
        <w:r>
          <w:tab/>
        </w:r>
        <w:r>
          <w:fldChar w:fldCharType="begin"/>
        </w:r>
        <w:r>
          <w:instrText xml:space="preserve"> PAGEREF _Toc22807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_Toc25015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_Toc2159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_Toc26289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6" w:history="1">
        <w:r>
          <w:rPr>
            <w:rFonts w:ascii="仿宋" w:eastAsia="仿宋" w:hAnsi="仿宋" w:cs="仿宋" w:hint="eastAsia"/>
            <w:lang w:eastAsia="zh-CN"/>
          </w:rPr>
          <w:t>(五)、给皂液机项目选址综合评价</w:t>
        </w:r>
        <w:r>
          <w:tab/>
        </w:r>
        <w:r>
          <w:fldChar w:fldCharType="begin"/>
        </w:r>
        <w:r>
          <w:instrText xml:space="preserve"> PAGEREF _Toc22556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66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_Toc5366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2" w:history="1">
        <w:r>
          <w:rPr>
            <w:rFonts w:ascii="仿宋" w:eastAsia="仿宋" w:hAnsi="仿宋" w:cs="仿宋" w:hint="eastAsia"/>
            <w:lang w:eastAsia="zh-CN"/>
          </w:rPr>
          <w:t>(一)、给皂液机项目进度安排</w:t>
        </w:r>
        <w:r>
          <w:tab/>
        </w:r>
        <w:r>
          <w:fldChar w:fldCharType="begin"/>
        </w:r>
        <w:r>
          <w:instrText xml:space="preserve"> PAGEREF _Toc18952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5" w:history="1">
        <w:r>
          <w:rPr>
            <w:rFonts w:ascii="仿宋" w:eastAsia="仿宋" w:hAnsi="仿宋" w:cs="仿宋" w:hint="eastAsia"/>
            <w:lang w:eastAsia="zh-CN"/>
          </w:rPr>
          <w:t>(二)、给皂液机项目实施保障措施</w:t>
        </w:r>
        <w:r>
          <w:tab/>
        </w:r>
        <w:r>
          <w:fldChar w:fldCharType="begin"/>
        </w:r>
        <w:r>
          <w:instrText xml:space="preserve"> PAGEREF _Toc19235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75" w:history="1">
        <w:r>
          <w:rPr>
            <w:rFonts w:ascii="仿宋" w:eastAsia="仿宋" w:hAnsi="仿宋" w:cs="仿宋" w:hint="eastAsia"/>
            <w:lang w:eastAsia="zh-CN"/>
          </w:rPr>
          <w:t>七、给皂液机项目经济效益</w:t>
        </w:r>
        <w:r>
          <w:tab/>
        </w:r>
        <w:r>
          <w:fldChar w:fldCharType="begin"/>
        </w:r>
        <w:r>
          <w:instrText xml:space="preserve"> PAGEREF _Toc32075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_Toc17179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_Toc9919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5" w:history="1">
        <w:r>
          <w:rPr>
            <w:rFonts w:ascii="仿宋" w:eastAsia="仿宋" w:hAnsi="仿宋" w:cs="仿宋" w:hint="eastAsia"/>
            <w:lang w:eastAsia="zh-CN"/>
          </w:rPr>
          <w:t>(三)、给皂液机项目盈利能力分析</w:t>
        </w:r>
        <w:r>
          <w:tab/>
        </w:r>
        <w:r>
          <w:fldChar w:fldCharType="begin"/>
        </w:r>
        <w:r>
          <w:instrText xml:space="preserve"> PAGEREF _Toc16075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22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_Toc18223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_Toc12311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_Toc21522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67" w:history="1">
        <w:r>
          <w:rPr>
            <w:rFonts w:ascii="仿宋" w:eastAsia="仿宋" w:hAnsi="仿宋" w:cs="仿宋" w:hint="eastAsia"/>
            <w:lang w:eastAsia="zh-CN"/>
          </w:rPr>
          <w:t>八、给皂液机项目风险分析</w:t>
        </w:r>
        <w:r>
          <w:tab/>
        </w:r>
        <w:r>
          <w:fldChar w:fldCharType="begin"/>
        </w:r>
        <w:r>
          <w:instrText xml:space="preserve"> PAGEREF _Toc23867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0" w:history="1">
        <w:r>
          <w:rPr>
            <w:rFonts w:ascii="仿宋" w:eastAsia="仿宋" w:hAnsi="仿宋" w:cs="仿宋" w:hint="eastAsia"/>
            <w:lang w:eastAsia="zh-CN"/>
          </w:rPr>
          <w:t>(一)、给皂液机项目风险分析</w:t>
        </w:r>
        <w:r>
          <w:tab/>
        </w:r>
        <w:r>
          <w:fldChar w:fldCharType="begin"/>
        </w:r>
        <w:r>
          <w:instrText xml:space="preserve"> PAGEREF _Toc28390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5" w:history="1">
        <w:r>
          <w:rPr>
            <w:rFonts w:ascii="仿宋" w:eastAsia="仿宋" w:hAnsi="仿宋" w:cs="仿宋" w:hint="eastAsia"/>
            <w:lang w:eastAsia="zh-CN"/>
          </w:rPr>
          <w:t>(二)、给皂液机项目风险对策</w:t>
        </w:r>
        <w:r>
          <w:tab/>
        </w:r>
        <w:r>
          <w:fldChar w:fldCharType="begin"/>
        </w:r>
        <w:r>
          <w:instrText xml:space="preserve"> PAGEREF _Toc19745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98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_Toc26798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_Toc25467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_Toc31268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_Toc4776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_Toc7826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_Toc31137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_Toc11899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_Toc13964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_Toc114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_Toc15010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_Toc18905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_Toc4749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_Toc1625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_Toc28264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98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_Toc9298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_Toc20228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_Toc26003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_Toc10789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_Toc7967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81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_Toc9681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_Toc6090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_Toc19174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_Toc1255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84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_Toc20884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_Toc23919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_Toc32363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_Toc16190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_Toc32032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20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_Toc16220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_Toc20022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_Toc1388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_Toc18220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_Toc21431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02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_Toc24802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_Toc26735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2" w:history="1">
        <w:r>
          <w:rPr>
            <w:rFonts w:ascii="仿宋" w:eastAsia="仿宋" w:hAnsi="仿宋" w:cs="仿宋" w:hint="eastAsia"/>
            <w:lang w:eastAsia="zh-CN"/>
          </w:rPr>
          <w:t>(二)、合作给皂液机项目</w:t>
        </w:r>
        <w:r>
          <w:tab/>
        </w:r>
        <w:r>
          <w:fldChar w:fldCharType="begin"/>
        </w:r>
        <w:r>
          <w:instrText xml:space="preserve"> PAGEREF _Toc11852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_Toc18969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38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_Toc26038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643" w:history="1">
        <w:r>
          <w:rPr>
            <w:rFonts w:ascii="仿宋" w:eastAsia="仿宋" w:hAnsi="仿宋" w:cs="仿宋" w:hint="eastAsia"/>
            <w:lang w:eastAsia="zh-CN"/>
          </w:rPr>
          <w:t>(一)、社会责任给皂液机项目</w:t>
        </w:r>
        <w:r>
          <w:tab/>
        </w:r>
        <w:r>
          <w:fldChar w:fldCharType="begin"/>
        </w:r>
        <w:r>
          <w:instrText xml:space="preserve"> PAGEREF _Toc24643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_Toc31008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_Toc751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38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30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567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https://d.book118.com/215130114323011110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给皂液机相关行业公司成立报告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给皂液机相关行业公司成立报告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给皂液机相关行业公司成立报告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给皂液机相关行业公司成立报告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给皂液机相关行业公司成立报告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15130114323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2024-02-03T06:47:00Z</dcterms:created>
  <dcterms:modified xsi:type="dcterms:W3CDTF">2024-02-03T06:47:27Z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4410D66A3C6844FC81123BB4F3719EF8_11</vt:lpwstr>
  </property>
  <property fmtid="{D5CDD505-2E9C-101B-9397-08002B2CF9AE}" pid="3" name="KSOProductBuildVer">
    <vt:lpwstr>2052-12.1.0.16250</vt:lpwstr>
  </property>
</Properties>
</file>