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太阳能用石英玻璃材料项目建设方案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59" w:history="1">
        <w:r>
          <w:rPr>
            <w:rFonts w:ascii="仿宋" w:eastAsia="仿宋" w:hAnsi="仿宋" w:cs="仿宋" w:hint="eastAsia"/>
            <w:lang w:eastAsia="zh-CN"/>
          </w:rPr>
          <w:t>序言</w:t>
        </w:r>
        <w:r>
          <w:tab/>
        </w:r>
        <w:r>
          <w:fldChar w:fldCharType="begin"/>
        </w:r>
        <w:r>
          <w:instrText xml:space="preserve"> PAGEREF _Toc31659 \h </w:instrText>
        </w:r>
        <w:r>
          <w:fldChar w:fldCharType="separate"/>
        </w:r>
        <w:r>
          <w:t>3</w:t>
        </w:r>
        <w:r>
          <w:fldChar w:fldCharType="end"/>
        </w:r>
      </w:hyperlink>
    </w:p>
    <w:p>
      <w:pPr>
        <w:pStyle w:val="TOC1"/>
        <w:tabs>
          <w:tab w:val="right" w:leader="dot" w:pos="8306"/>
        </w:tabs>
      </w:pPr>
      <w:hyperlink w:anchor="_Toc13507" w:history="1">
        <w:r>
          <w:rPr>
            <w:rFonts w:ascii="仿宋" w:eastAsia="仿宋" w:hAnsi="仿宋" w:cs="仿宋" w:hint="eastAsia"/>
            <w:lang w:eastAsia="zh-CN"/>
          </w:rPr>
          <w:t>一、项目选址研究</w:t>
        </w:r>
        <w:r>
          <w:tab/>
        </w:r>
        <w:r>
          <w:fldChar w:fldCharType="begin"/>
        </w:r>
        <w:r>
          <w:instrText xml:space="preserve"> PAGEREF _Toc13507 \h </w:instrText>
        </w:r>
        <w:r>
          <w:fldChar w:fldCharType="separate"/>
        </w:r>
        <w:r>
          <w:t>3</w:t>
        </w:r>
        <w:r>
          <w:fldChar w:fldCharType="end"/>
        </w:r>
      </w:hyperlink>
    </w:p>
    <w:p>
      <w:pPr>
        <w:pStyle w:val="TOC2"/>
        <w:tabs>
          <w:tab w:val="right" w:leader="dot" w:pos="8306"/>
        </w:tabs>
      </w:pPr>
      <w:hyperlink w:anchor="_Toc18465" w:history="1">
        <w:r>
          <w:rPr>
            <w:rFonts w:ascii="仿宋" w:eastAsia="仿宋" w:hAnsi="仿宋" w:cs="仿宋" w:hint="eastAsia"/>
            <w:lang w:eastAsia="zh-CN"/>
          </w:rPr>
          <w:t>(一)、项目选址原则</w:t>
        </w:r>
        <w:r>
          <w:tab/>
        </w:r>
        <w:r>
          <w:fldChar w:fldCharType="begin"/>
        </w:r>
        <w:r>
          <w:instrText xml:space="preserve"> PAGEREF _Toc18465 \h </w:instrText>
        </w:r>
        <w:r>
          <w:fldChar w:fldCharType="separate"/>
        </w:r>
        <w:r>
          <w:t>3</w:t>
        </w:r>
        <w:r>
          <w:fldChar w:fldCharType="end"/>
        </w:r>
      </w:hyperlink>
    </w:p>
    <w:p>
      <w:pPr>
        <w:pStyle w:val="TOC2"/>
        <w:tabs>
          <w:tab w:val="right" w:leader="dot" w:pos="8306"/>
        </w:tabs>
      </w:pPr>
      <w:hyperlink w:anchor="_Toc392" w:history="1">
        <w:r>
          <w:rPr>
            <w:rFonts w:ascii="仿宋" w:eastAsia="仿宋" w:hAnsi="仿宋" w:cs="仿宋" w:hint="eastAsia"/>
            <w:lang w:eastAsia="zh-CN"/>
          </w:rPr>
          <w:t>(二)、项目选址</w:t>
        </w:r>
        <w:r>
          <w:tab/>
        </w:r>
        <w:r>
          <w:fldChar w:fldCharType="begin"/>
        </w:r>
        <w:r>
          <w:instrText xml:space="preserve"> PAGEREF _Toc392 \h </w:instrText>
        </w:r>
        <w:r>
          <w:fldChar w:fldCharType="separate"/>
        </w:r>
        <w:r>
          <w:t>6</w:t>
        </w:r>
        <w:r>
          <w:fldChar w:fldCharType="end"/>
        </w:r>
      </w:hyperlink>
    </w:p>
    <w:p>
      <w:pPr>
        <w:pStyle w:val="TOC2"/>
        <w:tabs>
          <w:tab w:val="right" w:leader="dot" w:pos="8306"/>
        </w:tabs>
      </w:pPr>
      <w:hyperlink w:anchor="_Toc11391" w:history="1">
        <w:r>
          <w:rPr>
            <w:rFonts w:ascii="仿宋" w:eastAsia="仿宋" w:hAnsi="仿宋" w:cs="仿宋" w:hint="eastAsia"/>
            <w:lang w:eastAsia="zh-CN"/>
          </w:rPr>
          <w:t>(三)、建设条件分析</w:t>
        </w:r>
        <w:r>
          <w:tab/>
        </w:r>
        <w:r>
          <w:fldChar w:fldCharType="begin"/>
        </w:r>
        <w:r>
          <w:instrText xml:space="preserve"> PAGEREF _Toc11391 \h </w:instrText>
        </w:r>
        <w:r>
          <w:fldChar w:fldCharType="separate"/>
        </w:r>
        <w:r>
          <w:t>8</w:t>
        </w:r>
        <w:r>
          <w:fldChar w:fldCharType="end"/>
        </w:r>
      </w:hyperlink>
    </w:p>
    <w:p>
      <w:pPr>
        <w:pStyle w:val="TOC2"/>
        <w:tabs>
          <w:tab w:val="right" w:leader="dot" w:pos="8306"/>
        </w:tabs>
      </w:pPr>
      <w:hyperlink w:anchor="_Toc20736" w:history="1">
        <w:r>
          <w:rPr>
            <w:rFonts w:ascii="仿宋" w:eastAsia="仿宋" w:hAnsi="仿宋" w:cs="仿宋" w:hint="eastAsia"/>
            <w:lang w:eastAsia="zh-CN"/>
          </w:rPr>
          <w:t>(四)、用地控制指标</w:t>
        </w:r>
        <w:r>
          <w:tab/>
        </w:r>
        <w:r>
          <w:fldChar w:fldCharType="begin"/>
        </w:r>
        <w:r>
          <w:instrText xml:space="preserve"> PAGEREF _Toc20736 \h </w:instrText>
        </w:r>
        <w:r>
          <w:fldChar w:fldCharType="separate"/>
        </w:r>
        <w:r>
          <w:t>10</w:t>
        </w:r>
        <w:r>
          <w:fldChar w:fldCharType="end"/>
        </w:r>
      </w:hyperlink>
    </w:p>
    <w:p>
      <w:pPr>
        <w:pStyle w:val="TOC2"/>
        <w:tabs>
          <w:tab w:val="right" w:leader="dot" w:pos="8306"/>
        </w:tabs>
      </w:pPr>
      <w:hyperlink w:anchor="_Toc12924" w:history="1">
        <w:r>
          <w:rPr>
            <w:rFonts w:ascii="仿宋" w:eastAsia="仿宋" w:hAnsi="仿宋" w:cs="仿宋" w:hint="eastAsia"/>
            <w:lang w:eastAsia="zh-CN"/>
          </w:rPr>
          <w:t>(五)、地总体要求</w:t>
        </w:r>
        <w:r>
          <w:tab/>
        </w:r>
        <w:r>
          <w:fldChar w:fldCharType="begin"/>
        </w:r>
        <w:r>
          <w:instrText xml:space="preserve"> PAGEREF _Toc12924 \h </w:instrText>
        </w:r>
        <w:r>
          <w:fldChar w:fldCharType="separate"/>
        </w:r>
        <w:r>
          <w:t>11</w:t>
        </w:r>
        <w:r>
          <w:fldChar w:fldCharType="end"/>
        </w:r>
      </w:hyperlink>
    </w:p>
    <w:p>
      <w:pPr>
        <w:pStyle w:val="TOC2"/>
        <w:tabs>
          <w:tab w:val="right" w:leader="dot" w:pos="8306"/>
        </w:tabs>
      </w:pPr>
      <w:hyperlink w:anchor="_Toc9086" w:history="1">
        <w:r>
          <w:rPr>
            <w:rFonts w:ascii="仿宋" w:eastAsia="仿宋" w:hAnsi="仿宋" w:cs="仿宋" w:hint="eastAsia"/>
            <w:lang w:eastAsia="zh-CN"/>
          </w:rPr>
          <w:t>(六)、节约用地措施</w:t>
        </w:r>
        <w:r>
          <w:tab/>
        </w:r>
        <w:r>
          <w:fldChar w:fldCharType="begin"/>
        </w:r>
        <w:r>
          <w:instrText xml:space="preserve"> PAGEREF _Toc9086 \h </w:instrText>
        </w:r>
        <w:r>
          <w:fldChar w:fldCharType="separate"/>
        </w:r>
        <w:r>
          <w:t>12</w:t>
        </w:r>
        <w:r>
          <w:fldChar w:fldCharType="end"/>
        </w:r>
      </w:hyperlink>
    </w:p>
    <w:p>
      <w:pPr>
        <w:pStyle w:val="TOC2"/>
        <w:tabs>
          <w:tab w:val="right" w:leader="dot" w:pos="8306"/>
        </w:tabs>
      </w:pPr>
      <w:hyperlink w:anchor="_Toc18629" w:history="1">
        <w:r>
          <w:rPr>
            <w:rFonts w:ascii="仿宋" w:eastAsia="仿宋" w:hAnsi="仿宋" w:cs="仿宋" w:hint="eastAsia"/>
            <w:lang w:eastAsia="zh-CN"/>
          </w:rPr>
          <w:t>(七)、选址综合评价</w:t>
        </w:r>
        <w:r>
          <w:tab/>
        </w:r>
        <w:r>
          <w:fldChar w:fldCharType="begin"/>
        </w:r>
        <w:r>
          <w:instrText xml:space="preserve"> PAGEREF _Toc18629 \h </w:instrText>
        </w:r>
        <w:r>
          <w:fldChar w:fldCharType="separate"/>
        </w:r>
        <w:r>
          <w:t>14</w:t>
        </w:r>
        <w:r>
          <w:fldChar w:fldCharType="end"/>
        </w:r>
      </w:hyperlink>
    </w:p>
    <w:p>
      <w:pPr>
        <w:pStyle w:val="TOC1"/>
        <w:tabs>
          <w:tab w:val="right" w:leader="dot" w:pos="8306"/>
        </w:tabs>
      </w:pPr>
      <w:hyperlink w:anchor="_Toc1529" w:history="1">
        <w:r>
          <w:rPr>
            <w:rFonts w:ascii="仿宋" w:eastAsia="仿宋" w:hAnsi="仿宋" w:cs="仿宋" w:hint="eastAsia"/>
            <w:lang w:eastAsia="zh-CN"/>
          </w:rPr>
          <w:t>二、太阳能用石英玻璃材料项目概论</w:t>
        </w:r>
        <w:r>
          <w:tab/>
        </w:r>
        <w:r>
          <w:fldChar w:fldCharType="begin"/>
        </w:r>
        <w:r>
          <w:instrText xml:space="preserve"> PAGEREF _Toc1529 \h </w:instrText>
        </w:r>
        <w:r>
          <w:fldChar w:fldCharType="separate"/>
        </w:r>
        <w:r>
          <w:t>15</w:t>
        </w:r>
        <w:r>
          <w:fldChar w:fldCharType="end"/>
        </w:r>
      </w:hyperlink>
    </w:p>
    <w:p>
      <w:pPr>
        <w:pStyle w:val="TOC2"/>
        <w:tabs>
          <w:tab w:val="right" w:leader="dot" w:pos="8306"/>
        </w:tabs>
      </w:pPr>
      <w:hyperlink w:anchor="_Toc17776" w:history="1">
        <w:r>
          <w:rPr>
            <w:rFonts w:ascii="仿宋" w:eastAsia="仿宋" w:hAnsi="仿宋" w:cs="仿宋" w:hint="eastAsia"/>
            <w:lang w:eastAsia="zh-CN"/>
          </w:rPr>
          <w:t>(一)、项目申报单位概况</w:t>
        </w:r>
        <w:r>
          <w:tab/>
        </w:r>
        <w:r>
          <w:fldChar w:fldCharType="begin"/>
        </w:r>
        <w:r>
          <w:instrText xml:space="preserve"> PAGEREF _Toc17776 \h </w:instrText>
        </w:r>
        <w:r>
          <w:fldChar w:fldCharType="separate"/>
        </w:r>
        <w:r>
          <w:t>15</w:t>
        </w:r>
        <w:r>
          <w:fldChar w:fldCharType="end"/>
        </w:r>
      </w:hyperlink>
    </w:p>
    <w:p>
      <w:pPr>
        <w:pStyle w:val="TOC2"/>
        <w:tabs>
          <w:tab w:val="right" w:leader="dot" w:pos="8306"/>
        </w:tabs>
      </w:pPr>
      <w:hyperlink w:anchor="_Toc26437" w:history="1">
        <w:r>
          <w:rPr>
            <w:rFonts w:ascii="仿宋" w:eastAsia="仿宋" w:hAnsi="仿宋" w:cs="仿宋" w:hint="eastAsia"/>
            <w:lang w:eastAsia="zh-CN"/>
          </w:rPr>
          <w:t>(二)、项目概况</w:t>
        </w:r>
        <w:r>
          <w:tab/>
        </w:r>
        <w:r>
          <w:fldChar w:fldCharType="begin"/>
        </w:r>
        <w:r>
          <w:instrText xml:space="preserve"> PAGEREF _Toc26437 \h </w:instrText>
        </w:r>
        <w:r>
          <w:fldChar w:fldCharType="separate"/>
        </w:r>
        <w:r>
          <w:t>16</w:t>
        </w:r>
        <w:r>
          <w:fldChar w:fldCharType="end"/>
        </w:r>
      </w:hyperlink>
    </w:p>
    <w:p>
      <w:pPr>
        <w:pStyle w:val="TOC1"/>
        <w:tabs>
          <w:tab w:val="right" w:leader="dot" w:pos="8306"/>
        </w:tabs>
      </w:pPr>
      <w:hyperlink w:anchor="_Toc20686" w:history="1">
        <w:r>
          <w:rPr>
            <w:rFonts w:ascii="仿宋" w:eastAsia="仿宋" w:hAnsi="仿宋" w:cs="仿宋" w:hint="eastAsia"/>
            <w:lang w:eastAsia="zh-CN"/>
          </w:rPr>
          <w:t>三、背景、必要性分析</w:t>
        </w:r>
        <w:r>
          <w:tab/>
        </w:r>
        <w:r>
          <w:fldChar w:fldCharType="begin"/>
        </w:r>
        <w:r>
          <w:instrText xml:space="preserve"> PAGEREF _Toc20686 \h </w:instrText>
        </w:r>
        <w:r>
          <w:fldChar w:fldCharType="separate"/>
        </w:r>
        <w:r>
          <w:t>19</w:t>
        </w:r>
        <w:r>
          <w:fldChar w:fldCharType="end"/>
        </w:r>
      </w:hyperlink>
    </w:p>
    <w:p>
      <w:pPr>
        <w:pStyle w:val="TOC2"/>
        <w:tabs>
          <w:tab w:val="right" w:leader="dot" w:pos="8306"/>
        </w:tabs>
      </w:pPr>
      <w:hyperlink w:anchor="_Toc6156" w:history="1">
        <w:r>
          <w:rPr>
            <w:rFonts w:ascii="仿宋" w:eastAsia="仿宋" w:hAnsi="仿宋" w:cs="仿宋" w:hint="eastAsia"/>
            <w:lang w:eastAsia="zh-CN"/>
          </w:rPr>
          <w:t>(一)、项目建设背景</w:t>
        </w:r>
        <w:r>
          <w:tab/>
        </w:r>
        <w:r>
          <w:fldChar w:fldCharType="begin"/>
        </w:r>
        <w:r>
          <w:instrText xml:space="preserve"> PAGEREF _Toc6156 \h </w:instrText>
        </w:r>
        <w:r>
          <w:fldChar w:fldCharType="separate"/>
        </w:r>
        <w:r>
          <w:t>19</w:t>
        </w:r>
        <w:r>
          <w:fldChar w:fldCharType="end"/>
        </w:r>
      </w:hyperlink>
    </w:p>
    <w:p>
      <w:pPr>
        <w:pStyle w:val="TOC2"/>
        <w:tabs>
          <w:tab w:val="right" w:leader="dot" w:pos="8306"/>
        </w:tabs>
      </w:pPr>
      <w:hyperlink w:anchor="_Toc9205" w:history="1">
        <w:r>
          <w:rPr>
            <w:rFonts w:ascii="仿宋" w:eastAsia="仿宋" w:hAnsi="仿宋" w:cs="仿宋" w:hint="eastAsia"/>
            <w:lang w:eastAsia="zh-CN"/>
          </w:rPr>
          <w:t>(二)、必要性分析</w:t>
        </w:r>
        <w:r>
          <w:tab/>
        </w:r>
        <w:r>
          <w:fldChar w:fldCharType="begin"/>
        </w:r>
        <w:r>
          <w:instrText xml:space="preserve"> PAGEREF _Toc9205 \h </w:instrText>
        </w:r>
        <w:r>
          <w:fldChar w:fldCharType="separate"/>
        </w:r>
        <w:r>
          <w:t>20</w:t>
        </w:r>
        <w:r>
          <w:fldChar w:fldCharType="end"/>
        </w:r>
      </w:hyperlink>
    </w:p>
    <w:p>
      <w:pPr>
        <w:pStyle w:val="TOC2"/>
        <w:tabs>
          <w:tab w:val="right" w:leader="dot" w:pos="8306"/>
        </w:tabs>
      </w:pPr>
      <w:hyperlink w:anchor="_Toc21439" w:history="1">
        <w:r>
          <w:rPr>
            <w:rFonts w:ascii="仿宋" w:eastAsia="仿宋" w:hAnsi="仿宋" w:cs="仿宋" w:hint="eastAsia"/>
            <w:lang w:eastAsia="zh-CN"/>
          </w:rPr>
          <w:t>(三)、项目建设有利条件</w:t>
        </w:r>
        <w:r>
          <w:tab/>
        </w:r>
        <w:r>
          <w:fldChar w:fldCharType="begin"/>
        </w:r>
        <w:r>
          <w:instrText xml:space="preserve"> PAGEREF _Toc21439 \h </w:instrText>
        </w:r>
        <w:r>
          <w:fldChar w:fldCharType="separate"/>
        </w:r>
        <w:r>
          <w:t>21</w:t>
        </w:r>
        <w:r>
          <w:fldChar w:fldCharType="end"/>
        </w:r>
      </w:hyperlink>
    </w:p>
    <w:p>
      <w:pPr>
        <w:pStyle w:val="TOC1"/>
        <w:tabs>
          <w:tab w:val="right" w:leader="dot" w:pos="8306"/>
        </w:tabs>
      </w:pPr>
      <w:hyperlink w:anchor="_Toc8320" w:history="1">
        <w:r>
          <w:rPr>
            <w:rFonts w:ascii="仿宋" w:eastAsia="仿宋" w:hAnsi="仿宋" w:cs="仿宋" w:hint="eastAsia"/>
            <w:lang w:eastAsia="zh-CN"/>
          </w:rPr>
          <w:t>四、建设风险评估分析</w:t>
        </w:r>
        <w:r>
          <w:tab/>
        </w:r>
        <w:r>
          <w:fldChar w:fldCharType="begin"/>
        </w:r>
        <w:r>
          <w:instrText xml:space="preserve"> PAGEREF _Toc8320 \h </w:instrText>
        </w:r>
        <w:r>
          <w:fldChar w:fldCharType="separate"/>
        </w:r>
        <w:r>
          <w:t>23</w:t>
        </w:r>
        <w:r>
          <w:fldChar w:fldCharType="end"/>
        </w:r>
      </w:hyperlink>
    </w:p>
    <w:p>
      <w:pPr>
        <w:pStyle w:val="TOC2"/>
        <w:tabs>
          <w:tab w:val="right" w:leader="dot" w:pos="8306"/>
        </w:tabs>
      </w:pPr>
      <w:hyperlink w:anchor="_Toc25041" w:history="1">
        <w:r>
          <w:rPr>
            <w:rFonts w:ascii="仿宋" w:eastAsia="仿宋" w:hAnsi="仿宋" w:cs="仿宋" w:hint="eastAsia"/>
            <w:lang w:eastAsia="zh-CN"/>
          </w:rPr>
          <w:t>(一)、政策风险分析</w:t>
        </w:r>
        <w:r>
          <w:tab/>
        </w:r>
        <w:r>
          <w:fldChar w:fldCharType="begin"/>
        </w:r>
        <w:r>
          <w:instrText xml:space="preserve"> PAGEREF _Toc25041 \h </w:instrText>
        </w:r>
        <w:r>
          <w:fldChar w:fldCharType="separate"/>
        </w:r>
        <w:r>
          <w:t>23</w:t>
        </w:r>
        <w:r>
          <w:fldChar w:fldCharType="end"/>
        </w:r>
      </w:hyperlink>
    </w:p>
    <w:p>
      <w:pPr>
        <w:pStyle w:val="TOC2"/>
        <w:tabs>
          <w:tab w:val="right" w:leader="dot" w:pos="8306"/>
        </w:tabs>
      </w:pPr>
      <w:hyperlink w:anchor="_Toc13134" w:history="1">
        <w:r>
          <w:rPr>
            <w:rFonts w:ascii="仿宋" w:eastAsia="仿宋" w:hAnsi="仿宋" w:cs="仿宋" w:hint="eastAsia"/>
            <w:lang w:eastAsia="zh-CN"/>
          </w:rPr>
          <w:t>(二)、社会风险分析</w:t>
        </w:r>
        <w:r>
          <w:tab/>
        </w:r>
        <w:r>
          <w:fldChar w:fldCharType="begin"/>
        </w:r>
        <w:r>
          <w:instrText xml:space="preserve"> PAGEREF _Toc13134 \h </w:instrText>
        </w:r>
        <w:r>
          <w:fldChar w:fldCharType="separate"/>
        </w:r>
        <w:r>
          <w:t>24</w:t>
        </w:r>
        <w:r>
          <w:fldChar w:fldCharType="end"/>
        </w:r>
      </w:hyperlink>
    </w:p>
    <w:p>
      <w:pPr>
        <w:pStyle w:val="TOC2"/>
        <w:tabs>
          <w:tab w:val="right" w:leader="dot" w:pos="8306"/>
        </w:tabs>
      </w:pPr>
      <w:hyperlink w:anchor="_Toc6647" w:history="1">
        <w:r>
          <w:rPr>
            <w:rFonts w:ascii="仿宋" w:eastAsia="仿宋" w:hAnsi="仿宋" w:cs="仿宋" w:hint="eastAsia"/>
            <w:lang w:eastAsia="zh-CN"/>
          </w:rPr>
          <w:t>(三)、市场风险分析</w:t>
        </w:r>
        <w:r>
          <w:tab/>
        </w:r>
        <w:r>
          <w:fldChar w:fldCharType="begin"/>
        </w:r>
        <w:r>
          <w:instrText xml:space="preserve"> PAGEREF _Toc6647 \h </w:instrText>
        </w:r>
        <w:r>
          <w:fldChar w:fldCharType="separate"/>
        </w:r>
        <w:r>
          <w:t>26</w:t>
        </w:r>
        <w:r>
          <w:fldChar w:fldCharType="end"/>
        </w:r>
      </w:hyperlink>
    </w:p>
    <w:p>
      <w:pPr>
        <w:pStyle w:val="TOC2"/>
        <w:tabs>
          <w:tab w:val="right" w:leader="dot" w:pos="8306"/>
        </w:tabs>
      </w:pPr>
      <w:hyperlink w:anchor="_Toc16974" w:history="1">
        <w:r>
          <w:rPr>
            <w:rFonts w:ascii="仿宋" w:eastAsia="仿宋" w:hAnsi="仿宋" w:cs="仿宋" w:hint="eastAsia"/>
            <w:lang w:eastAsia="zh-CN"/>
          </w:rPr>
          <w:t>(四)、资金风险分析</w:t>
        </w:r>
        <w:r>
          <w:tab/>
        </w:r>
        <w:r>
          <w:fldChar w:fldCharType="begin"/>
        </w:r>
        <w:r>
          <w:instrText xml:space="preserve"> PAGEREF _Toc16974 \h </w:instrText>
        </w:r>
        <w:r>
          <w:fldChar w:fldCharType="separate"/>
        </w:r>
        <w:r>
          <w:t>26</w:t>
        </w:r>
        <w:r>
          <w:fldChar w:fldCharType="end"/>
        </w:r>
      </w:hyperlink>
    </w:p>
    <w:p>
      <w:pPr>
        <w:pStyle w:val="TOC2"/>
        <w:tabs>
          <w:tab w:val="right" w:leader="dot" w:pos="8306"/>
        </w:tabs>
      </w:pPr>
      <w:hyperlink w:anchor="_Toc11077" w:history="1">
        <w:r>
          <w:rPr>
            <w:rFonts w:ascii="仿宋" w:eastAsia="仿宋" w:hAnsi="仿宋" w:cs="仿宋" w:hint="eastAsia"/>
            <w:lang w:eastAsia="zh-CN"/>
          </w:rPr>
          <w:t>(五)、技术风险分析</w:t>
        </w:r>
        <w:r>
          <w:tab/>
        </w:r>
        <w:r>
          <w:fldChar w:fldCharType="begin"/>
        </w:r>
        <w:r>
          <w:instrText xml:space="preserve"> PAGEREF _Toc11077 \h </w:instrText>
        </w:r>
        <w:r>
          <w:fldChar w:fldCharType="separate"/>
        </w:r>
        <w:r>
          <w:t>27</w:t>
        </w:r>
        <w:r>
          <w:fldChar w:fldCharType="end"/>
        </w:r>
      </w:hyperlink>
    </w:p>
    <w:p>
      <w:pPr>
        <w:pStyle w:val="TOC2"/>
        <w:tabs>
          <w:tab w:val="right" w:leader="dot" w:pos="8306"/>
        </w:tabs>
      </w:pPr>
      <w:hyperlink w:anchor="_Toc9625" w:history="1">
        <w:r>
          <w:rPr>
            <w:rFonts w:ascii="仿宋" w:eastAsia="仿宋" w:hAnsi="仿宋" w:cs="仿宋" w:hint="eastAsia"/>
            <w:lang w:eastAsia="zh-CN"/>
          </w:rPr>
          <w:t>(六)、财务风险分析</w:t>
        </w:r>
        <w:r>
          <w:tab/>
        </w:r>
        <w:r>
          <w:fldChar w:fldCharType="begin"/>
        </w:r>
        <w:r>
          <w:instrText xml:space="preserve"> PAGEREF _Toc9625 \h </w:instrText>
        </w:r>
        <w:r>
          <w:fldChar w:fldCharType="separate"/>
        </w:r>
        <w:r>
          <w:t>29</w:t>
        </w:r>
        <w:r>
          <w:fldChar w:fldCharType="end"/>
        </w:r>
      </w:hyperlink>
    </w:p>
    <w:p>
      <w:pPr>
        <w:pStyle w:val="TOC2"/>
        <w:tabs>
          <w:tab w:val="right" w:leader="dot" w:pos="8306"/>
        </w:tabs>
      </w:pPr>
      <w:hyperlink w:anchor="_Toc17762" w:history="1">
        <w:r>
          <w:rPr>
            <w:rFonts w:ascii="仿宋" w:eastAsia="仿宋" w:hAnsi="仿宋" w:cs="仿宋" w:hint="eastAsia"/>
            <w:lang w:eastAsia="zh-CN"/>
          </w:rPr>
          <w:t>(七)、管理风险分析</w:t>
        </w:r>
        <w:r>
          <w:tab/>
        </w:r>
        <w:r>
          <w:fldChar w:fldCharType="begin"/>
        </w:r>
        <w:r>
          <w:instrText xml:space="preserve"> PAGEREF _Toc17762 \h </w:instrText>
        </w:r>
        <w:r>
          <w:fldChar w:fldCharType="separate"/>
        </w:r>
        <w:r>
          <w:t>30</w:t>
        </w:r>
        <w:r>
          <w:fldChar w:fldCharType="end"/>
        </w:r>
      </w:hyperlink>
    </w:p>
    <w:p>
      <w:pPr>
        <w:pStyle w:val="TOC2"/>
        <w:tabs>
          <w:tab w:val="right" w:leader="dot" w:pos="8306"/>
        </w:tabs>
      </w:pPr>
      <w:hyperlink w:anchor="_Toc28264" w:history="1">
        <w:r>
          <w:rPr>
            <w:rFonts w:ascii="仿宋" w:eastAsia="仿宋" w:hAnsi="仿宋" w:cs="仿宋" w:hint="eastAsia"/>
            <w:lang w:eastAsia="zh-CN"/>
          </w:rPr>
          <w:t>(八)、其它风险分析</w:t>
        </w:r>
        <w:r>
          <w:tab/>
        </w:r>
        <w:r>
          <w:fldChar w:fldCharType="begin"/>
        </w:r>
        <w:r>
          <w:instrText xml:space="preserve"> PAGEREF _Toc28264 \h </w:instrText>
        </w:r>
        <w:r>
          <w:fldChar w:fldCharType="separate"/>
        </w:r>
        <w:r>
          <w:t>32</w:t>
        </w:r>
        <w:r>
          <w:fldChar w:fldCharType="end"/>
        </w:r>
      </w:hyperlink>
    </w:p>
    <w:p>
      <w:pPr>
        <w:pStyle w:val="TOC2"/>
        <w:tabs>
          <w:tab w:val="right" w:leader="dot" w:pos="8306"/>
        </w:tabs>
      </w:pPr>
      <w:hyperlink w:anchor="_Toc31784" w:history="1">
        <w:r>
          <w:rPr>
            <w:rFonts w:ascii="仿宋" w:eastAsia="仿宋" w:hAnsi="仿宋" w:cs="仿宋" w:hint="eastAsia"/>
            <w:lang w:eastAsia="zh-CN"/>
          </w:rPr>
          <w:t>(九)、社会影响评估</w:t>
        </w:r>
        <w:r>
          <w:tab/>
        </w:r>
        <w:r>
          <w:fldChar w:fldCharType="begin"/>
        </w:r>
        <w:r>
          <w:instrText xml:space="preserve"> PAGEREF _Toc31784 \h </w:instrText>
        </w:r>
        <w:r>
          <w:fldChar w:fldCharType="separate"/>
        </w:r>
        <w:r>
          <w:t>33</w:t>
        </w:r>
        <w:r>
          <w:fldChar w:fldCharType="end"/>
        </w:r>
      </w:hyperlink>
    </w:p>
    <w:p>
      <w:pPr>
        <w:pStyle w:val="TOC1"/>
        <w:tabs>
          <w:tab w:val="right" w:leader="dot" w:pos="8306"/>
        </w:tabs>
      </w:pPr>
      <w:hyperlink w:anchor="_Toc4773" w:history="1">
        <w:r>
          <w:rPr>
            <w:rFonts w:ascii="仿宋" w:eastAsia="仿宋" w:hAnsi="仿宋" w:cs="仿宋" w:hint="eastAsia"/>
            <w:lang w:eastAsia="zh-CN"/>
          </w:rPr>
          <w:t>五、社会影响分析</w:t>
        </w:r>
        <w:r>
          <w:tab/>
        </w:r>
        <w:r>
          <w:fldChar w:fldCharType="begin"/>
        </w:r>
        <w:r>
          <w:instrText xml:space="preserve"> PAGEREF _Toc4773 \h </w:instrText>
        </w:r>
        <w:r>
          <w:fldChar w:fldCharType="separate"/>
        </w:r>
        <w:r>
          <w:t>35</w:t>
        </w:r>
        <w:r>
          <w:fldChar w:fldCharType="end"/>
        </w:r>
      </w:hyperlink>
    </w:p>
    <w:p>
      <w:pPr>
        <w:pStyle w:val="TOC2"/>
        <w:tabs>
          <w:tab w:val="right" w:leader="dot" w:pos="8306"/>
        </w:tabs>
      </w:pPr>
      <w:hyperlink w:anchor="_Toc16741" w:history="1">
        <w:r>
          <w:rPr>
            <w:rFonts w:ascii="仿宋" w:eastAsia="仿宋" w:hAnsi="仿宋" w:cs="仿宋" w:hint="eastAsia"/>
            <w:lang w:eastAsia="zh-CN"/>
          </w:rPr>
          <w:t>(一)、社会影响效果分析</w:t>
        </w:r>
        <w:r>
          <w:tab/>
        </w:r>
        <w:r>
          <w:fldChar w:fldCharType="begin"/>
        </w:r>
        <w:r>
          <w:instrText xml:space="preserve"> PAGEREF _Toc16741 \h </w:instrText>
        </w:r>
        <w:r>
          <w:fldChar w:fldCharType="separate"/>
        </w:r>
        <w:r>
          <w:t>35</w:t>
        </w:r>
        <w:r>
          <w:fldChar w:fldCharType="end"/>
        </w:r>
      </w:hyperlink>
    </w:p>
    <w:p>
      <w:pPr>
        <w:pStyle w:val="TOC2"/>
        <w:tabs>
          <w:tab w:val="right" w:leader="dot" w:pos="8306"/>
        </w:tabs>
      </w:pPr>
      <w:hyperlink w:anchor="_Toc2606" w:history="1">
        <w:r>
          <w:rPr>
            <w:rFonts w:ascii="仿宋" w:eastAsia="仿宋" w:hAnsi="仿宋" w:cs="仿宋" w:hint="eastAsia"/>
            <w:lang w:eastAsia="zh-CN"/>
          </w:rPr>
          <w:t>(二)、社会适应性分析</w:t>
        </w:r>
        <w:r>
          <w:tab/>
        </w:r>
        <w:r>
          <w:fldChar w:fldCharType="begin"/>
        </w:r>
        <w:r>
          <w:instrText xml:space="preserve"> PAGEREF _Toc2606 \h </w:instrText>
        </w:r>
        <w:r>
          <w:fldChar w:fldCharType="separate"/>
        </w:r>
        <w:r>
          <w:t>38</w:t>
        </w:r>
        <w:r>
          <w:fldChar w:fldCharType="end"/>
        </w:r>
      </w:hyperlink>
    </w:p>
    <w:p>
      <w:pPr>
        <w:pStyle w:val="TOC2"/>
        <w:tabs>
          <w:tab w:val="right" w:leader="dot" w:pos="8306"/>
        </w:tabs>
      </w:pPr>
      <w:hyperlink w:anchor="_Toc28067" w:history="1">
        <w:r>
          <w:rPr>
            <w:rFonts w:ascii="仿宋" w:eastAsia="仿宋" w:hAnsi="仿宋" w:cs="仿宋" w:hint="eastAsia"/>
            <w:lang w:eastAsia="zh-CN"/>
          </w:rPr>
          <w:t>(三)、社会风险及对策分析</w:t>
        </w:r>
        <w:r>
          <w:tab/>
        </w:r>
        <w:r>
          <w:fldChar w:fldCharType="begin"/>
        </w:r>
        <w:r>
          <w:instrText xml:space="preserve"> PAGEREF _Toc28067 \h </w:instrText>
        </w:r>
        <w:r>
          <w:fldChar w:fldCharType="separate"/>
        </w:r>
        <w:r>
          <w:t>39</w:t>
        </w:r>
        <w:r>
          <w:fldChar w:fldCharType="end"/>
        </w:r>
      </w:hyperlink>
    </w:p>
    <w:p>
      <w:pPr>
        <w:pStyle w:val="TOC1"/>
        <w:tabs>
          <w:tab w:val="right" w:leader="dot" w:pos="8306"/>
        </w:tabs>
      </w:pPr>
      <w:hyperlink w:anchor="_Toc4867" w:history="1">
        <w:r>
          <w:rPr>
            <w:rFonts w:ascii="仿宋" w:eastAsia="仿宋" w:hAnsi="仿宋" w:cs="仿宋" w:hint="eastAsia"/>
            <w:lang w:eastAsia="zh-CN"/>
          </w:rPr>
          <w:t>六、财务管理与成本控制</w:t>
        </w:r>
        <w:r>
          <w:tab/>
        </w:r>
        <w:r>
          <w:fldChar w:fldCharType="begin"/>
        </w:r>
        <w:r>
          <w:instrText xml:space="preserve"> PAGEREF _Toc4867 \h </w:instrText>
        </w:r>
        <w:r>
          <w:fldChar w:fldCharType="separate"/>
        </w:r>
        <w:r>
          <w:t>43</w:t>
        </w:r>
        <w:r>
          <w:fldChar w:fldCharType="end"/>
        </w:r>
      </w:hyperlink>
    </w:p>
    <w:p>
      <w:pPr>
        <w:pStyle w:val="TOC2"/>
        <w:tabs>
          <w:tab w:val="right" w:leader="dot" w:pos="8306"/>
        </w:tabs>
      </w:pPr>
      <w:hyperlink w:anchor="_Toc22552" w:history="1">
        <w:r>
          <w:rPr>
            <w:rFonts w:ascii="仿宋" w:eastAsia="仿宋" w:hAnsi="仿宋" w:cs="仿宋" w:hint="eastAsia"/>
            <w:lang w:eastAsia="zh-CN"/>
          </w:rPr>
          <w:t>(一)、财务管理体系建设</w:t>
        </w:r>
        <w:r>
          <w:tab/>
        </w:r>
        <w:r>
          <w:fldChar w:fldCharType="begin"/>
        </w:r>
        <w:r>
          <w:instrText xml:space="preserve"> PAGEREF _Toc22552 \h </w:instrText>
        </w:r>
        <w:r>
          <w:fldChar w:fldCharType="separate"/>
        </w:r>
        <w:r>
          <w:t>43</w:t>
        </w:r>
        <w:r>
          <w:fldChar w:fldCharType="end"/>
        </w:r>
      </w:hyperlink>
    </w:p>
    <w:p>
      <w:pPr>
        <w:pStyle w:val="TOC2"/>
        <w:tabs>
          <w:tab w:val="right" w:leader="dot" w:pos="8306"/>
        </w:tabs>
      </w:pPr>
      <w:hyperlink w:anchor="_Toc15339" w:history="1">
        <w:r>
          <w:rPr>
            <w:rFonts w:ascii="仿宋" w:eastAsia="仿宋" w:hAnsi="仿宋" w:cs="仿宋" w:hint="eastAsia"/>
            <w:lang w:eastAsia="zh-CN"/>
          </w:rPr>
          <w:t>(二)、成本控制措施</w:t>
        </w:r>
        <w:r>
          <w:tab/>
        </w:r>
        <w:r>
          <w:fldChar w:fldCharType="begin"/>
        </w:r>
        <w:r>
          <w:instrText xml:space="preserve"> PAGEREF _Toc15339 \h </w:instrText>
        </w:r>
        <w:r>
          <w:fldChar w:fldCharType="separate"/>
        </w:r>
        <w:r>
          <w:t>44</w:t>
        </w:r>
        <w:r>
          <w:fldChar w:fldCharType="end"/>
        </w:r>
      </w:hyperlink>
    </w:p>
    <w:p>
      <w:pPr>
        <w:pStyle w:val="TOC1"/>
        <w:tabs>
          <w:tab w:val="right" w:leader="dot" w:pos="8306"/>
        </w:tabs>
      </w:pPr>
      <w:hyperlink w:anchor="_Toc16174" w:history="1">
        <w:r>
          <w:rPr>
            <w:rFonts w:ascii="仿宋" w:eastAsia="仿宋" w:hAnsi="仿宋" w:cs="仿宋" w:hint="eastAsia"/>
            <w:lang w:eastAsia="zh-CN"/>
          </w:rPr>
          <w:t>七、环境保护与绿色发展</w:t>
        </w:r>
        <w:r>
          <w:tab/>
        </w:r>
        <w:r>
          <w:fldChar w:fldCharType="begin"/>
        </w:r>
        <w:r>
          <w:instrText xml:space="preserve"> PAGEREF _Toc16174 \h </w:instrText>
        </w:r>
        <w:r>
          <w:fldChar w:fldCharType="separate"/>
        </w:r>
        <w:r>
          <w:t>45</w:t>
        </w:r>
        <w:r>
          <w:fldChar w:fldCharType="end"/>
        </w:r>
      </w:hyperlink>
    </w:p>
    <w:p>
      <w:pPr>
        <w:pStyle w:val="TOC2"/>
        <w:tabs>
          <w:tab w:val="right" w:leader="dot" w:pos="8306"/>
        </w:tabs>
      </w:pPr>
      <w:hyperlink w:anchor="_Toc4448" w:history="1">
        <w:r>
          <w:rPr>
            <w:rFonts w:ascii="仿宋" w:eastAsia="仿宋" w:hAnsi="仿宋" w:cs="仿宋" w:hint="eastAsia"/>
            <w:lang w:eastAsia="zh-CN"/>
          </w:rPr>
          <w:t>(一)、环境保护措施</w:t>
        </w:r>
        <w:r>
          <w:tab/>
        </w:r>
        <w:r>
          <w:fldChar w:fldCharType="begin"/>
        </w:r>
        <w:r>
          <w:instrText xml:space="preserve"> PAGEREF _Toc4448 \h </w:instrText>
        </w:r>
        <w:r>
          <w:fldChar w:fldCharType="separate"/>
        </w:r>
        <w:r>
          <w:t>45</w:t>
        </w:r>
        <w:r>
          <w:fldChar w:fldCharType="end"/>
        </w:r>
      </w:hyperlink>
    </w:p>
    <w:p>
      <w:pPr>
        <w:pStyle w:val="TOC2"/>
        <w:tabs>
          <w:tab w:val="right" w:leader="dot" w:pos="8306"/>
        </w:tabs>
      </w:pPr>
      <w:hyperlink w:anchor="_Toc3658" w:history="1">
        <w:r>
          <w:rPr>
            <w:rFonts w:ascii="仿宋" w:eastAsia="仿宋" w:hAnsi="仿宋" w:cs="仿宋" w:hint="eastAsia"/>
            <w:lang w:eastAsia="zh-CN"/>
          </w:rPr>
          <w:t>(二)、绿色发展与可持续发展策略</w:t>
        </w:r>
        <w:r>
          <w:tab/>
        </w:r>
        <w:r>
          <w:fldChar w:fldCharType="begin"/>
        </w:r>
        <w:r>
          <w:instrText xml:space="preserve"> PAGEREF _Toc3658 \h </w:instrText>
        </w:r>
        <w:r>
          <w:fldChar w:fldCharType="separate"/>
        </w:r>
        <w:r>
          <w:t>47</w:t>
        </w:r>
        <w:r>
          <w:fldChar w:fldCharType="end"/>
        </w:r>
      </w:hyperlink>
    </w:p>
    <w:p>
      <w:pPr>
        <w:pStyle w:val="TOC1"/>
        <w:tabs>
          <w:tab w:val="right" w:leader="dot" w:pos="8306"/>
        </w:tabs>
      </w:pPr>
      <w:hyperlink w:anchor="_Toc26304" w:history="1">
        <w:r>
          <w:rPr>
            <w:rFonts w:ascii="仿宋" w:eastAsia="仿宋" w:hAnsi="仿宋" w:cs="仿宋" w:hint="eastAsia"/>
            <w:lang w:eastAsia="zh-CN"/>
          </w:rPr>
          <w:t>八、项目质量与标准</w:t>
        </w:r>
        <w:r>
          <w:tab/>
        </w:r>
        <w:r>
          <w:fldChar w:fldCharType="begin"/>
        </w:r>
        <w:r>
          <w:instrText xml:space="preserve"> PAGEREF _Toc26304 \h </w:instrText>
        </w:r>
        <w:r>
          <w:fldChar w:fldCharType="separate"/>
        </w:r>
        <w:r>
          <w:t>48</w:t>
        </w:r>
        <w:r>
          <w:fldChar w:fldCharType="end"/>
        </w:r>
      </w:hyperlink>
    </w:p>
    <w:p>
      <w:pPr>
        <w:pStyle w:val="TOC2"/>
        <w:tabs>
          <w:tab w:val="right" w:leader="dot" w:pos="8306"/>
        </w:tabs>
      </w:pPr>
      <w:hyperlink w:anchor="_Toc12977" w:history="1">
        <w:r>
          <w:rPr>
            <w:rFonts w:ascii="仿宋" w:eastAsia="仿宋" w:hAnsi="仿宋" w:cs="仿宋" w:hint="eastAsia"/>
            <w:lang w:eastAsia="zh-CN"/>
          </w:rPr>
          <w:t>(一)、质量保障体系</w:t>
        </w:r>
        <w:r>
          <w:tab/>
        </w:r>
        <w:r>
          <w:fldChar w:fldCharType="begin"/>
        </w:r>
        <w:r>
          <w:instrText xml:space="preserve"> PAGEREF _Toc12977 \h </w:instrText>
        </w:r>
        <w:r>
          <w:fldChar w:fldCharType="separate"/>
        </w:r>
        <w:r>
          <w:t>48</w:t>
        </w:r>
        <w:r>
          <w:fldChar w:fldCharType="end"/>
        </w:r>
      </w:hyperlink>
    </w:p>
    <w:p>
      <w:pPr>
        <w:pStyle w:val="TOC2"/>
        <w:tabs>
          <w:tab w:val="right" w:leader="dot" w:pos="8306"/>
        </w:tabs>
      </w:pPr>
      <w:hyperlink w:anchor="_Toc17938" w:history="1">
        <w:r>
          <w:rPr>
            <w:rFonts w:ascii="仿宋" w:eastAsia="仿宋" w:hAnsi="仿宋" w:cs="仿宋" w:hint="eastAsia"/>
            <w:lang w:eastAsia="zh-CN"/>
          </w:rPr>
          <w:t>(二)、标准化作业流程</w:t>
        </w:r>
        <w:r>
          <w:tab/>
        </w:r>
        <w:r>
          <w:fldChar w:fldCharType="begin"/>
        </w:r>
        <w:r>
          <w:instrText xml:space="preserve"> PAGEREF _Toc17938 \h </w:instrText>
        </w:r>
        <w:r>
          <w:fldChar w:fldCharType="separate"/>
        </w:r>
        <w:r>
          <w:t>50</w:t>
        </w:r>
        <w:r>
          <w:fldChar w:fldCharType="end"/>
        </w:r>
      </w:hyperlink>
    </w:p>
    <w:p>
      <w:pPr>
        <w:pStyle w:val="TOC2"/>
        <w:tabs>
          <w:tab w:val="right" w:leader="dot" w:pos="8306"/>
        </w:tabs>
      </w:pPr>
      <w:hyperlink w:anchor="_Toc197" w:history="1">
        <w:r>
          <w:rPr>
            <w:rFonts w:ascii="仿宋" w:eastAsia="仿宋" w:hAnsi="仿宋" w:cs="仿宋" w:hint="eastAsia"/>
            <w:lang w:eastAsia="zh-CN"/>
          </w:rPr>
          <w:t>(三)、质量监控与评估</w:t>
        </w:r>
        <w:r>
          <w:tab/>
        </w:r>
        <w:r>
          <w:fldChar w:fldCharType="begin"/>
        </w:r>
        <w:r>
          <w:instrText xml:space="preserve"> PAGEREF _Toc197 \h </w:instrText>
        </w:r>
        <w:r>
          <w:fldChar w:fldCharType="separate"/>
        </w:r>
        <w:r>
          <w:t>52</w:t>
        </w:r>
        <w:r>
          <w:fldChar w:fldCharType="end"/>
        </w:r>
      </w:hyperlink>
    </w:p>
    <w:p>
      <w:pPr>
        <w:pStyle w:val="TOC2"/>
        <w:tabs>
          <w:tab w:val="right" w:leader="dot" w:pos="8306"/>
        </w:tabs>
      </w:pPr>
      <w:hyperlink w:anchor="_Toc8926" w:history="1">
        <w:r>
          <w:rPr>
            <w:rFonts w:ascii="仿宋" w:eastAsia="仿宋" w:hAnsi="仿宋" w:cs="仿宋" w:hint="eastAsia"/>
            <w:lang w:eastAsia="zh-CN"/>
          </w:rPr>
          <w:t>(四)、质量改进计划</w:t>
        </w:r>
        <w:r>
          <w:tab/>
        </w:r>
        <w:r>
          <w:fldChar w:fldCharType="begin"/>
        </w:r>
        <w:r>
          <w:instrText xml:space="preserve"> PAGEREF _Toc8926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3" w:history="1">
        <w:r>
          <w:rPr>
            <w:rFonts w:ascii="仿宋" w:eastAsia="仿宋" w:hAnsi="仿宋" w:cs="仿宋" w:hint="eastAsia"/>
            <w:lang w:eastAsia="zh-CN"/>
          </w:rPr>
          <w:t>九、技术创新与产业升级</w:t>
        </w:r>
        <w:r>
          <w:tab/>
        </w:r>
        <w:r>
          <w:fldChar w:fldCharType="begin"/>
        </w:r>
        <w:r>
          <w:instrText xml:space="preserve"> PAGEREF _Toc29673 \h </w:instrText>
        </w:r>
        <w:r>
          <w:fldChar w:fldCharType="separate"/>
        </w:r>
        <w:r>
          <w:t>54</w:t>
        </w:r>
        <w:r>
          <w:fldChar w:fldCharType="end"/>
        </w:r>
      </w:hyperlink>
    </w:p>
    <w:p>
      <w:pPr>
        <w:pStyle w:val="TOC2"/>
        <w:tabs>
          <w:tab w:val="right" w:leader="dot" w:pos="8306"/>
        </w:tabs>
      </w:pPr>
      <w:hyperlink w:anchor="_Toc4336" w:history="1">
        <w:r>
          <w:rPr>
            <w:rFonts w:ascii="仿宋" w:eastAsia="仿宋" w:hAnsi="仿宋" w:cs="仿宋" w:hint="eastAsia"/>
            <w:lang w:eastAsia="zh-CN"/>
          </w:rPr>
          <w:t>(一)、技术创新方向与目标</w:t>
        </w:r>
        <w:r>
          <w:tab/>
        </w:r>
        <w:r>
          <w:fldChar w:fldCharType="begin"/>
        </w:r>
        <w:r>
          <w:instrText xml:space="preserve"> PAGEREF _Toc4336 \h </w:instrText>
        </w:r>
        <w:r>
          <w:fldChar w:fldCharType="separate"/>
        </w:r>
        <w:r>
          <w:t>54</w:t>
        </w:r>
        <w:r>
          <w:fldChar w:fldCharType="end"/>
        </w:r>
      </w:hyperlink>
    </w:p>
    <w:p>
      <w:pPr>
        <w:pStyle w:val="TOC2"/>
        <w:tabs>
          <w:tab w:val="right" w:leader="dot" w:pos="8306"/>
        </w:tabs>
      </w:pPr>
      <w:hyperlink w:anchor="_Toc9938" w:history="1">
        <w:r>
          <w:rPr>
            <w:rFonts w:ascii="仿宋" w:eastAsia="仿宋" w:hAnsi="仿宋" w:cs="仿宋" w:hint="eastAsia"/>
            <w:lang w:eastAsia="zh-CN"/>
          </w:rPr>
          <w:t>(二)、产业升级路径与措施</w:t>
        </w:r>
        <w:r>
          <w:tab/>
        </w:r>
        <w:r>
          <w:fldChar w:fldCharType="begin"/>
        </w:r>
        <w:r>
          <w:instrText xml:space="preserve"> PAGEREF _Toc9938 \h </w:instrText>
        </w:r>
        <w:r>
          <w:fldChar w:fldCharType="separate"/>
        </w:r>
        <w:r>
          <w:t>55</w:t>
        </w:r>
        <w:r>
          <w:fldChar w:fldCharType="end"/>
        </w:r>
      </w:hyperlink>
    </w:p>
    <w:p>
      <w:pPr>
        <w:pStyle w:val="TOC1"/>
        <w:tabs>
          <w:tab w:val="right" w:leader="dot" w:pos="8306"/>
        </w:tabs>
      </w:pPr>
      <w:hyperlink w:anchor="_Toc1528" w:history="1">
        <w:r>
          <w:rPr>
            <w:rFonts w:ascii="仿宋" w:eastAsia="仿宋" w:hAnsi="仿宋" w:cs="仿宋" w:hint="eastAsia"/>
            <w:lang w:eastAsia="zh-CN"/>
          </w:rPr>
          <w:t>十、客户关系管理与市场拓展</w:t>
        </w:r>
        <w:r>
          <w:tab/>
        </w:r>
        <w:r>
          <w:fldChar w:fldCharType="begin"/>
        </w:r>
        <w:r>
          <w:instrText xml:space="preserve"> PAGEREF _Toc1528 \h </w:instrText>
        </w:r>
        <w:r>
          <w:fldChar w:fldCharType="separate"/>
        </w:r>
        <w:r>
          <w:t>56</w:t>
        </w:r>
        <w:r>
          <w:fldChar w:fldCharType="end"/>
        </w:r>
      </w:hyperlink>
    </w:p>
    <w:p>
      <w:pPr>
        <w:pStyle w:val="TOC2"/>
        <w:tabs>
          <w:tab w:val="right" w:leader="dot" w:pos="8306"/>
        </w:tabs>
      </w:pPr>
      <w:hyperlink w:anchor="_Toc3854" w:history="1">
        <w:r>
          <w:rPr>
            <w:rFonts w:ascii="仿宋" w:eastAsia="仿宋" w:hAnsi="仿宋" w:cs="仿宋" w:hint="eastAsia"/>
            <w:lang w:eastAsia="zh-CN"/>
          </w:rPr>
          <w:t>(一)、客户关系管理策略</w:t>
        </w:r>
        <w:r>
          <w:tab/>
        </w:r>
        <w:r>
          <w:fldChar w:fldCharType="begin"/>
        </w:r>
        <w:r>
          <w:instrText xml:space="preserve"> PAGEREF _Toc3854 \h </w:instrText>
        </w:r>
        <w:r>
          <w:fldChar w:fldCharType="separate"/>
        </w:r>
        <w:r>
          <w:t>56</w:t>
        </w:r>
        <w:r>
          <w:fldChar w:fldCharType="end"/>
        </w:r>
      </w:hyperlink>
    </w:p>
    <w:p>
      <w:pPr>
        <w:pStyle w:val="TOC2"/>
        <w:tabs>
          <w:tab w:val="right" w:leader="dot" w:pos="8306"/>
        </w:tabs>
      </w:pPr>
      <w:hyperlink w:anchor="_Toc9575" w:history="1">
        <w:r>
          <w:rPr>
            <w:rFonts w:ascii="仿宋" w:eastAsia="仿宋" w:hAnsi="仿宋" w:cs="仿宋" w:hint="eastAsia"/>
            <w:lang w:eastAsia="zh-CN"/>
          </w:rPr>
          <w:t>(二)、市场拓展方案</w:t>
        </w:r>
        <w:r>
          <w:tab/>
        </w:r>
        <w:r>
          <w:fldChar w:fldCharType="begin"/>
        </w:r>
        <w:r>
          <w:instrText xml:space="preserve"> PAGEREF _Toc9575 \h </w:instrText>
        </w:r>
        <w:r>
          <w:fldChar w:fldCharType="separate"/>
        </w:r>
        <w:r>
          <w:t>58</w:t>
        </w:r>
        <w:r>
          <w:fldChar w:fldCharType="end"/>
        </w:r>
      </w:hyperlink>
    </w:p>
    <w:p>
      <w:pPr>
        <w:pStyle w:val="TOC1"/>
        <w:tabs>
          <w:tab w:val="right" w:leader="dot" w:pos="8306"/>
        </w:tabs>
      </w:pPr>
      <w:hyperlink w:anchor="_Toc7680" w:history="1">
        <w:r>
          <w:rPr>
            <w:rFonts w:ascii="仿宋" w:eastAsia="仿宋" w:hAnsi="仿宋" w:cs="仿宋" w:hint="eastAsia"/>
            <w:lang w:eastAsia="zh-CN"/>
          </w:rPr>
          <w:t>十一、经济效益与社会效益优化</w:t>
        </w:r>
        <w:r>
          <w:tab/>
        </w:r>
        <w:r>
          <w:fldChar w:fldCharType="begin"/>
        </w:r>
        <w:r>
          <w:instrText xml:space="preserve"> PAGEREF _Toc7680 \h </w:instrText>
        </w:r>
        <w:r>
          <w:fldChar w:fldCharType="separate"/>
        </w:r>
        <w:r>
          <w:t>59</w:t>
        </w:r>
        <w:r>
          <w:fldChar w:fldCharType="end"/>
        </w:r>
      </w:hyperlink>
    </w:p>
    <w:p>
      <w:pPr>
        <w:pStyle w:val="TOC2"/>
        <w:tabs>
          <w:tab w:val="right" w:leader="dot" w:pos="8306"/>
        </w:tabs>
      </w:pPr>
      <w:hyperlink w:anchor="_Toc20473" w:history="1">
        <w:r>
          <w:rPr>
            <w:rFonts w:ascii="仿宋" w:eastAsia="仿宋" w:hAnsi="仿宋" w:cs="仿宋" w:hint="eastAsia"/>
            <w:lang w:eastAsia="zh-CN"/>
          </w:rPr>
          <w:t>(一)、经济效益提升策略</w:t>
        </w:r>
        <w:r>
          <w:tab/>
        </w:r>
        <w:r>
          <w:fldChar w:fldCharType="begin"/>
        </w:r>
        <w:r>
          <w:instrText xml:space="preserve"> PAGEREF _Toc20473 \h </w:instrText>
        </w:r>
        <w:r>
          <w:fldChar w:fldCharType="separate"/>
        </w:r>
        <w:r>
          <w:t>59</w:t>
        </w:r>
        <w:r>
          <w:fldChar w:fldCharType="end"/>
        </w:r>
      </w:hyperlink>
    </w:p>
    <w:p>
      <w:pPr>
        <w:pStyle w:val="TOC2"/>
        <w:tabs>
          <w:tab w:val="right" w:leader="dot" w:pos="8306"/>
        </w:tabs>
      </w:pPr>
      <w:hyperlink w:anchor="_Toc15027" w:history="1">
        <w:r>
          <w:rPr>
            <w:rFonts w:ascii="仿宋" w:eastAsia="仿宋" w:hAnsi="仿宋" w:cs="仿宋" w:hint="eastAsia"/>
            <w:lang w:eastAsia="zh-CN"/>
          </w:rPr>
          <w:t>(二)、社会效益增强方案</w:t>
        </w:r>
        <w:r>
          <w:tab/>
        </w:r>
        <w:r>
          <w:fldChar w:fldCharType="begin"/>
        </w:r>
        <w:r>
          <w:instrText xml:space="preserve"> PAGEREF _Toc15027 \h </w:instrText>
        </w:r>
        <w:r>
          <w:fldChar w:fldCharType="separate"/>
        </w:r>
        <w:r>
          <w:t>60</w:t>
        </w:r>
        <w:r>
          <w:fldChar w:fldCharType="end"/>
        </w:r>
      </w:hyperlink>
    </w:p>
    <w:p>
      <w:pPr>
        <w:pStyle w:val="TOC1"/>
        <w:tabs>
          <w:tab w:val="right" w:leader="dot" w:pos="8306"/>
        </w:tabs>
      </w:pPr>
      <w:hyperlink w:anchor="_Toc15562" w:history="1">
        <w:r>
          <w:rPr>
            <w:rFonts w:ascii="仿宋" w:eastAsia="仿宋" w:hAnsi="仿宋" w:cs="仿宋" w:hint="eastAsia"/>
            <w:lang w:eastAsia="zh-CN"/>
          </w:rPr>
          <w:t>十二、安全与应急管理</w:t>
        </w:r>
        <w:r>
          <w:tab/>
        </w:r>
        <w:r>
          <w:fldChar w:fldCharType="begin"/>
        </w:r>
        <w:r>
          <w:instrText xml:space="preserve"> PAGEREF _Toc15562 \h </w:instrText>
        </w:r>
        <w:r>
          <w:fldChar w:fldCharType="separate"/>
        </w:r>
        <w:r>
          <w:t>61</w:t>
        </w:r>
        <w:r>
          <w:fldChar w:fldCharType="end"/>
        </w:r>
      </w:hyperlink>
    </w:p>
    <w:p>
      <w:pPr>
        <w:pStyle w:val="TOC2"/>
        <w:tabs>
          <w:tab w:val="right" w:leader="dot" w:pos="8306"/>
        </w:tabs>
      </w:pPr>
      <w:hyperlink w:anchor="_Toc25378" w:history="1">
        <w:r>
          <w:rPr>
            <w:rFonts w:ascii="仿宋" w:eastAsia="仿宋" w:hAnsi="仿宋" w:cs="仿宋" w:hint="eastAsia"/>
            <w:lang w:eastAsia="zh-CN"/>
          </w:rPr>
          <w:t>(一)、安全生产管理</w:t>
        </w:r>
        <w:r>
          <w:tab/>
        </w:r>
        <w:r>
          <w:fldChar w:fldCharType="begin"/>
        </w:r>
        <w:r>
          <w:instrText xml:space="preserve"> PAGEREF _Toc25378 \h </w:instrText>
        </w:r>
        <w:r>
          <w:fldChar w:fldCharType="separate"/>
        </w:r>
        <w:r>
          <w:t>61</w:t>
        </w:r>
        <w:r>
          <w:fldChar w:fldCharType="end"/>
        </w:r>
      </w:hyperlink>
    </w:p>
    <w:p>
      <w:pPr>
        <w:pStyle w:val="TOC2"/>
        <w:tabs>
          <w:tab w:val="right" w:leader="dot" w:pos="8306"/>
        </w:tabs>
      </w:pPr>
      <w:hyperlink w:anchor="_Toc20466" w:history="1">
        <w:r>
          <w:rPr>
            <w:rFonts w:ascii="仿宋" w:eastAsia="仿宋" w:hAnsi="仿宋" w:cs="仿宋" w:hint="eastAsia"/>
            <w:lang w:eastAsia="zh-CN"/>
          </w:rPr>
          <w:t>(二)、应急预案与响应</w:t>
        </w:r>
        <w:r>
          <w:tab/>
        </w:r>
        <w:r>
          <w:fldChar w:fldCharType="begin"/>
        </w:r>
        <w:r>
          <w:instrText xml:space="preserve"> PAGEREF _Toc20466 \h </w:instrText>
        </w:r>
        <w:r>
          <w:fldChar w:fldCharType="separate"/>
        </w:r>
        <w:r>
          <w:t>62</w:t>
        </w:r>
        <w:r>
          <w:fldChar w:fldCharType="end"/>
        </w:r>
      </w:hyperlink>
    </w:p>
    <w:p>
      <w:pPr>
        <w:pStyle w:val="TOC1"/>
        <w:tabs>
          <w:tab w:val="right" w:leader="dot" w:pos="8306"/>
        </w:tabs>
      </w:pPr>
      <w:hyperlink w:anchor="_Toc30957" w:history="1">
        <w:r>
          <w:rPr>
            <w:rFonts w:ascii="仿宋" w:eastAsia="仿宋" w:hAnsi="仿宋" w:cs="仿宋" w:hint="eastAsia"/>
            <w:lang w:eastAsia="zh-CN"/>
          </w:rPr>
          <w:t>十三、知识产权管理与保护</w:t>
        </w:r>
        <w:r>
          <w:tab/>
        </w:r>
        <w:r>
          <w:fldChar w:fldCharType="begin"/>
        </w:r>
        <w:r>
          <w:instrText xml:space="preserve"> PAGEREF _Toc30957 \h </w:instrText>
        </w:r>
        <w:r>
          <w:fldChar w:fldCharType="separate"/>
        </w:r>
        <w:r>
          <w:t>64</w:t>
        </w:r>
        <w:r>
          <w:fldChar w:fldCharType="end"/>
        </w:r>
      </w:hyperlink>
    </w:p>
    <w:p>
      <w:pPr>
        <w:pStyle w:val="TOC2"/>
        <w:tabs>
          <w:tab w:val="right" w:leader="dot" w:pos="8306"/>
        </w:tabs>
      </w:pPr>
      <w:hyperlink w:anchor="_Toc17130" w:history="1">
        <w:r>
          <w:rPr>
            <w:rFonts w:ascii="仿宋" w:eastAsia="仿宋" w:hAnsi="仿宋" w:cs="仿宋" w:hint="eastAsia"/>
            <w:lang w:eastAsia="zh-CN"/>
          </w:rPr>
          <w:t>(一)、知识产权管理体系建设</w:t>
        </w:r>
        <w:r>
          <w:tab/>
        </w:r>
        <w:r>
          <w:fldChar w:fldCharType="begin"/>
        </w:r>
        <w:r>
          <w:instrText xml:space="preserve"> PAGEREF _Toc17130 \h </w:instrText>
        </w:r>
        <w:r>
          <w:fldChar w:fldCharType="separate"/>
        </w:r>
        <w:r>
          <w:t>64</w:t>
        </w:r>
        <w:r>
          <w:fldChar w:fldCharType="end"/>
        </w:r>
      </w:hyperlink>
    </w:p>
    <w:p>
      <w:pPr>
        <w:pStyle w:val="TOC2"/>
        <w:tabs>
          <w:tab w:val="right" w:leader="dot" w:pos="8306"/>
        </w:tabs>
      </w:pPr>
      <w:hyperlink w:anchor="_Toc7319" w:history="1">
        <w:r>
          <w:rPr>
            <w:rFonts w:ascii="仿宋" w:eastAsia="仿宋" w:hAnsi="仿宋" w:cs="仿宋" w:hint="eastAsia"/>
            <w:lang w:eastAsia="zh-CN"/>
          </w:rPr>
          <w:t>(二)、知识产权保护措施</w:t>
        </w:r>
        <w:r>
          <w:tab/>
        </w:r>
        <w:r>
          <w:fldChar w:fldCharType="begin"/>
        </w:r>
        <w:r>
          <w:instrText xml:space="preserve"> PAGEREF _Toc7319 \h </w:instrText>
        </w:r>
        <w:r>
          <w:fldChar w:fldCharType="separate"/>
        </w:r>
        <w:r>
          <w:t>65</w:t>
        </w:r>
        <w:r>
          <w:fldChar w:fldCharType="end"/>
        </w:r>
      </w:hyperlink>
    </w:p>
    <w:p>
      <w:pPr>
        <w:pStyle w:val="TOC1"/>
        <w:tabs>
          <w:tab w:val="right" w:leader="dot" w:pos="8306"/>
        </w:tabs>
      </w:pPr>
      <w:hyperlink w:anchor="_Toc5462" w:history="1">
        <w:r>
          <w:rPr>
            <w:rFonts w:ascii="仿宋" w:eastAsia="仿宋" w:hAnsi="仿宋" w:cs="仿宋" w:hint="eastAsia"/>
            <w:lang w:eastAsia="zh-CN"/>
          </w:rPr>
          <w:t>十四、企业合规与伦理</w:t>
        </w:r>
        <w:r>
          <w:tab/>
        </w:r>
        <w:r>
          <w:fldChar w:fldCharType="begin"/>
        </w:r>
        <w:r>
          <w:instrText xml:space="preserve"> PAGEREF _Toc5462 \h </w:instrText>
        </w:r>
        <w:r>
          <w:fldChar w:fldCharType="separate"/>
        </w:r>
        <w:r>
          <w:t>66</w:t>
        </w:r>
        <w:r>
          <w:fldChar w:fldCharType="end"/>
        </w:r>
      </w:hyperlink>
    </w:p>
    <w:p>
      <w:pPr>
        <w:pStyle w:val="TOC2"/>
        <w:tabs>
          <w:tab w:val="right" w:leader="dot" w:pos="8306"/>
        </w:tabs>
      </w:pPr>
      <w:hyperlink w:anchor="_Toc21431" w:history="1">
        <w:r>
          <w:rPr>
            <w:rFonts w:ascii="仿宋" w:eastAsia="仿宋" w:hAnsi="仿宋" w:cs="仿宋" w:hint="eastAsia"/>
            <w:lang w:eastAsia="zh-CN"/>
          </w:rPr>
          <w:t>(一)、合规政策与程序</w:t>
        </w:r>
        <w:r>
          <w:tab/>
        </w:r>
        <w:r>
          <w:fldChar w:fldCharType="begin"/>
        </w:r>
        <w:r>
          <w:instrText xml:space="preserve"> PAGEREF _Toc21431 \h </w:instrText>
        </w:r>
        <w:r>
          <w:fldChar w:fldCharType="separate"/>
        </w:r>
        <w:r>
          <w:t>66</w:t>
        </w:r>
        <w:r>
          <w:fldChar w:fldCharType="end"/>
        </w:r>
      </w:hyperlink>
    </w:p>
    <w:p>
      <w:pPr>
        <w:pStyle w:val="TOC2"/>
        <w:tabs>
          <w:tab w:val="right" w:leader="dot" w:pos="8306"/>
        </w:tabs>
      </w:pPr>
      <w:hyperlink w:anchor="_Toc12519" w:history="1">
        <w:r>
          <w:rPr>
            <w:rFonts w:ascii="仿宋" w:eastAsia="仿宋" w:hAnsi="仿宋" w:cs="仿宋" w:hint="eastAsia"/>
            <w:lang w:eastAsia="zh-CN"/>
          </w:rPr>
          <w:t>(二)、伦理规范与培训</w:t>
        </w:r>
        <w:r>
          <w:tab/>
        </w:r>
        <w:r>
          <w:fldChar w:fldCharType="begin"/>
        </w:r>
        <w:r>
          <w:instrText xml:space="preserve"> PAGEREF _Toc12519 \h </w:instrText>
        </w:r>
        <w:r>
          <w:fldChar w:fldCharType="separate"/>
        </w:r>
        <w:r>
          <w:t>68</w:t>
        </w:r>
        <w:r>
          <w:fldChar w:fldCharType="end"/>
        </w:r>
      </w:hyperlink>
    </w:p>
    <w:p>
      <w:pPr>
        <w:pStyle w:val="TOC2"/>
        <w:tabs>
          <w:tab w:val="right" w:leader="dot" w:pos="8306"/>
        </w:tabs>
      </w:pPr>
      <w:hyperlink w:anchor="_Toc22990" w:history="1">
        <w:r>
          <w:rPr>
            <w:rFonts w:ascii="仿宋" w:eastAsia="仿宋" w:hAnsi="仿宋" w:cs="仿宋" w:hint="eastAsia"/>
            <w:lang w:eastAsia="zh-CN"/>
          </w:rPr>
          <w:t>(三)、合规风险评估</w:t>
        </w:r>
        <w:r>
          <w:tab/>
        </w:r>
        <w:r>
          <w:fldChar w:fldCharType="begin"/>
        </w:r>
        <w:r>
          <w:instrText xml:space="preserve"> PAGEREF _Toc22990 \h </w:instrText>
        </w:r>
        <w:r>
          <w:fldChar w:fldCharType="separate"/>
        </w:r>
        <w:r>
          <w:t>68</w:t>
        </w:r>
        <w:r>
          <w:fldChar w:fldCharType="end"/>
        </w:r>
      </w:hyperlink>
    </w:p>
    <w:p>
      <w:pPr>
        <w:pStyle w:val="TOC2"/>
        <w:tabs>
          <w:tab w:val="right" w:leader="dot" w:pos="8306"/>
        </w:tabs>
      </w:pPr>
      <w:hyperlink w:anchor="_Toc16745" w:history="1">
        <w:r>
          <w:rPr>
            <w:rFonts w:ascii="仿宋" w:eastAsia="仿宋" w:hAnsi="仿宋" w:cs="仿宋" w:hint="eastAsia"/>
            <w:lang w:eastAsia="zh-CN"/>
          </w:rPr>
          <w:t>(四)、合规监督与执行</w:t>
        </w:r>
        <w:r>
          <w:tab/>
        </w:r>
        <w:r>
          <w:fldChar w:fldCharType="begin"/>
        </w:r>
        <w:r>
          <w:instrText xml:space="preserve"> PAGEREF _Toc16745 \h </w:instrText>
        </w:r>
        <w:r>
          <w:fldChar w:fldCharType="separate"/>
        </w:r>
        <w:r>
          <w:t>70</w:t>
        </w:r>
        <w:r>
          <w:fldChar w:fldCharType="end"/>
        </w:r>
      </w:hyperlink>
    </w:p>
    <w:p>
      <w:pPr>
        <w:pStyle w:val="TOC1"/>
        <w:tabs>
          <w:tab w:val="right" w:leader="dot" w:pos="8306"/>
        </w:tabs>
      </w:pPr>
      <w:hyperlink w:anchor="_Toc14485" w:history="1">
        <w:r>
          <w:rPr>
            <w:rFonts w:ascii="仿宋" w:eastAsia="仿宋" w:hAnsi="仿宋" w:cs="仿宋" w:hint="eastAsia"/>
            <w:lang w:eastAsia="zh-CN"/>
          </w:rPr>
          <w:t>十五、产业协同与集群发展</w:t>
        </w:r>
        <w:r>
          <w:tab/>
        </w:r>
        <w:r>
          <w:fldChar w:fldCharType="begin"/>
        </w:r>
        <w:r>
          <w:instrText xml:space="preserve"> PAGEREF _Toc14485 \h </w:instrText>
        </w:r>
        <w:r>
          <w:fldChar w:fldCharType="separate"/>
        </w:r>
        <w:r>
          <w:t>70</w:t>
        </w:r>
        <w:r>
          <w:fldChar w:fldCharType="end"/>
        </w:r>
      </w:hyperlink>
    </w:p>
    <w:p>
      <w:pPr>
        <w:pStyle w:val="TOC2"/>
        <w:tabs>
          <w:tab w:val="right" w:leader="dot" w:pos="8306"/>
        </w:tabs>
      </w:pPr>
      <w:hyperlink w:anchor="_Toc2629" w:history="1">
        <w:r>
          <w:rPr>
            <w:rFonts w:ascii="仿宋" w:eastAsia="仿宋" w:hAnsi="仿宋" w:cs="仿宋" w:hint="eastAsia"/>
            <w:lang w:eastAsia="zh-CN"/>
          </w:rPr>
          <w:t>(一)、产业协同机制建设</w:t>
        </w:r>
        <w:r>
          <w:tab/>
        </w:r>
        <w:r>
          <w:fldChar w:fldCharType="begin"/>
        </w:r>
        <w:r>
          <w:instrText xml:space="preserve"> PAGEREF _Toc2629 \h </w:instrText>
        </w:r>
        <w:r>
          <w:fldChar w:fldCharType="separate"/>
        </w:r>
        <w:r>
          <w:t>70</w:t>
        </w:r>
        <w:r>
          <w:fldChar w:fldCharType="end"/>
        </w:r>
      </w:hyperlink>
    </w:p>
    <w:p>
      <w:pPr>
        <w:pStyle w:val="TOC2"/>
        <w:tabs>
          <w:tab w:val="right" w:leader="dot" w:pos="8306"/>
        </w:tabs>
      </w:pPr>
      <w:hyperlink w:anchor="_Toc27656" w:history="1">
        <w:r>
          <w:rPr>
            <w:rFonts w:ascii="仿宋" w:eastAsia="仿宋" w:hAnsi="仿宋" w:cs="仿宋" w:hint="eastAsia"/>
            <w:lang w:eastAsia="zh-CN"/>
          </w:rPr>
          <w:t>(二)、产业集群培育与发展</w:t>
        </w:r>
        <w:r>
          <w:tab/>
        </w:r>
        <w:r>
          <w:fldChar w:fldCharType="begin"/>
        </w:r>
        <w:r>
          <w:instrText xml:space="preserve"> PAGEREF _Toc27656 \h </w:instrText>
        </w:r>
        <w:r>
          <w:fldChar w:fldCharType="separate"/>
        </w:r>
        <w:r>
          <w:t>72</w:t>
        </w:r>
        <w:r>
          <w:fldChar w:fldCharType="end"/>
        </w:r>
      </w:hyperlink>
    </w:p>
    <w:p>
      <w:pPr>
        <w:pStyle w:val="TOC1"/>
        <w:tabs>
          <w:tab w:val="right" w:leader="dot" w:pos="8306"/>
        </w:tabs>
      </w:pPr>
      <w:hyperlink w:anchor="_Toc3318" w:history="1">
        <w:r>
          <w:rPr>
            <w:rFonts w:ascii="仿宋" w:eastAsia="仿宋" w:hAnsi="仿宋" w:cs="仿宋" w:hint="eastAsia"/>
            <w:lang w:eastAsia="zh-CN"/>
          </w:rPr>
          <w:t>十六、设施与设备管理</w:t>
        </w:r>
        <w:r>
          <w:tab/>
        </w:r>
        <w:r>
          <w:fldChar w:fldCharType="begin"/>
        </w:r>
        <w:r>
          <w:instrText xml:space="preserve"> PAGEREF _Toc3318 \h </w:instrText>
        </w:r>
        <w:r>
          <w:fldChar w:fldCharType="separate"/>
        </w:r>
        <w:r>
          <w:t>72</w:t>
        </w:r>
        <w:r>
          <w:fldChar w:fldCharType="end"/>
        </w:r>
      </w:hyperlink>
    </w:p>
    <w:p>
      <w:pPr>
        <w:pStyle w:val="TOC2"/>
        <w:tabs>
          <w:tab w:val="right" w:leader="dot" w:pos="8306"/>
        </w:tabs>
      </w:pPr>
      <w:hyperlink w:anchor="_Toc14200" w:history="1">
        <w:r>
          <w:rPr>
            <w:rFonts w:ascii="仿宋" w:eastAsia="仿宋" w:hAnsi="仿宋" w:cs="仿宋" w:hint="eastAsia"/>
            <w:lang w:eastAsia="zh-CN"/>
          </w:rPr>
          <w:t>(一)、设施规划与配置</w:t>
        </w:r>
        <w:r>
          <w:tab/>
        </w:r>
        <w:r>
          <w:fldChar w:fldCharType="begin"/>
        </w:r>
        <w:r>
          <w:instrText xml:space="preserve"> PAGEREF _Toc14200 \h </w:instrText>
        </w:r>
        <w:r>
          <w:fldChar w:fldCharType="separate"/>
        </w:r>
        <w:r>
          <w:t>72</w:t>
        </w:r>
        <w:r>
          <w:fldChar w:fldCharType="end"/>
        </w:r>
      </w:hyperlink>
    </w:p>
    <w:p>
      <w:pPr>
        <w:pStyle w:val="TOC2"/>
        <w:tabs>
          <w:tab w:val="right" w:leader="dot" w:pos="8306"/>
        </w:tabs>
      </w:pPr>
      <w:hyperlink w:anchor="_Toc12354" w:history="1">
        <w:r>
          <w:rPr>
            <w:rFonts w:ascii="仿宋" w:eastAsia="仿宋" w:hAnsi="仿宋" w:cs="仿宋" w:hint="eastAsia"/>
            <w:lang w:eastAsia="zh-CN"/>
          </w:rPr>
          <w:t>(二)、设备采购与维护管理</w:t>
        </w:r>
        <w:r>
          <w:tab/>
        </w:r>
        <w:r>
          <w:fldChar w:fldCharType="begin"/>
        </w:r>
        <w:r>
          <w:instrText xml:space="preserve"> PAGEREF _Toc12354 \h </w:instrText>
        </w:r>
        <w:r>
          <w:fldChar w:fldCharType="separate"/>
        </w:r>
        <w:r>
          <w:t>73</w:t>
        </w:r>
        <w:r>
          <w:fldChar w:fldCharType="end"/>
        </w:r>
      </w:hyperlink>
    </w:p>
    <w:p>
      <w:pPr>
        <w:pStyle w:val="TOC2"/>
        <w:tabs>
          <w:tab w:val="right" w:leader="dot" w:pos="8306"/>
        </w:tabs>
      </w:pPr>
      <w:hyperlink w:anchor="_Toc15456" w:history="1">
        <w:r>
          <w:rPr>
            <w:rFonts w:ascii="仿宋" w:eastAsia="仿宋" w:hAnsi="仿宋" w:cs="仿宋" w:hint="eastAsia"/>
            <w:lang w:eastAsia="zh-CN"/>
          </w:rPr>
          <w:t>(三)、设施设备升级策略</w:t>
        </w:r>
        <w:r>
          <w:tab/>
        </w:r>
        <w:r>
          <w:fldChar w:fldCharType="begin"/>
        </w:r>
        <w:r>
          <w:instrText xml:space="preserve"> PAGEREF _Toc15456 \h </w:instrText>
        </w:r>
        <w:r>
          <w:fldChar w:fldCharType="separate"/>
        </w:r>
        <w:r>
          <w:t>74</w:t>
        </w:r>
        <w:r>
          <w:fldChar w:fldCharType="end"/>
        </w:r>
      </w:hyperlink>
    </w:p>
    <w:p>
      <w:pPr>
        <w:pStyle w:val="TOC1"/>
        <w:tabs>
          <w:tab w:val="right" w:leader="dot" w:pos="8306"/>
        </w:tabs>
      </w:pPr>
      <w:hyperlink w:anchor="_Toc22080" w:history="1">
        <w:r>
          <w:rPr>
            <w:rFonts w:ascii="仿宋" w:eastAsia="仿宋" w:hAnsi="仿宋" w:cs="仿宋" w:hint="eastAsia"/>
            <w:lang w:eastAsia="zh-CN"/>
          </w:rPr>
          <w:t>十七、项目施工方案</w:t>
        </w:r>
        <w:r>
          <w:tab/>
        </w:r>
        <w:r>
          <w:fldChar w:fldCharType="begin"/>
        </w:r>
        <w:r>
          <w:instrText xml:space="preserve"> PAGEREF _Toc22080 \h </w:instrText>
        </w:r>
        <w:r>
          <w:fldChar w:fldCharType="separate"/>
        </w:r>
        <w:r>
          <w:t>74</w:t>
        </w:r>
        <w:r>
          <w:fldChar w:fldCharType="end"/>
        </w:r>
      </w:hyperlink>
    </w:p>
    <w:p>
      <w:pPr>
        <w:pStyle w:val="TOC2"/>
        <w:tabs>
          <w:tab w:val="right" w:leader="dot" w:pos="8306"/>
        </w:tabs>
      </w:pPr>
      <w:hyperlink w:anchor="_Toc10466" w:history="1">
        <w:r>
          <w:rPr>
            <w:rFonts w:ascii="仿宋" w:eastAsia="仿宋" w:hAnsi="仿宋" w:cs="仿宋" w:hint="eastAsia"/>
            <w:lang w:eastAsia="zh-CN"/>
          </w:rPr>
          <w:t>(一)、施工组织设计</w:t>
        </w:r>
        <w:r>
          <w:tab/>
        </w:r>
        <w:r>
          <w:fldChar w:fldCharType="begin"/>
        </w:r>
        <w:r>
          <w:instrText xml:space="preserve"> PAGEREF _Toc10466 \h </w:instrText>
        </w:r>
        <w:r>
          <w:fldChar w:fldCharType="separate"/>
        </w:r>
        <w:r>
          <w:t>74</w:t>
        </w:r>
        <w:r>
          <w:fldChar w:fldCharType="end"/>
        </w:r>
      </w:hyperlink>
    </w:p>
    <w:p>
      <w:pPr>
        <w:pStyle w:val="TOC2"/>
        <w:tabs>
          <w:tab w:val="right" w:leader="dot" w:pos="8306"/>
        </w:tabs>
      </w:pPr>
      <w:hyperlink w:anchor="_Toc32615" w:history="1">
        <w:r>
          <w:rPr>
            <w:rFonts w:ascii="仿宋" w:eastAsia="仿宋" w:hAnsi="仿宋" w:cs="仿宋" w:hint="eastAsia"/>
            <w:lang w:eastAsia="zh-CN"/>
          </w:rPr>
          <w:t>(二)、施工工艺与技术路线</w:t>
        </w:r>
        <w:r>
          <w:tab/>
        </w:r>
        <w:r>
          <w:fldChar w:fldCharType="begin"/>
        </w:r>
        <w:r>
          <w:instrText xml:space="preserve"> PAGEREF _Toc32615 \h </w:instrText>
        </w:r>
        <w:r>
          <w:fldChar w:fldCharType="separate"/>
        </w:r>
        <w:r>
          <w:t>76</w:t>
        </w:r>
        <w:r>
          <w:fldChar w:fldCharType="end"/>
        </w:r>
      </w:hyperlink>
    </w:p>
    <w:p>
      <w:pPr>
        <w:pStyle w:val="TOC2"/>
        <w:tabs>
          <w:tab w:val="right" w:leader="dot" w:pos="8306"/>
        </w:tabs>
      </w:pPr>
      <w:hyperlink w:anchor="_Toc17161" w:history="1">
        <w:r>
          <w:rPr>
            <w:rFonts w:ascii="仿宋" w:eastAsia="仿宋" w:hAnsi="仿宋" w:cs="仿宋" w:hint="eastAsia"/>
            <w:lang w:eastAsia="zh-CN"/>
          </w:rPr>
          <w:t>(三)、关键节点施工计划</w:t>
        </w:r>
        <w:r>
          <w:tab/>
        </w:r>
        <w:r>
          <w:fldChar w:fldCharType="begin"/>
        </w:r>
        <w:r>
          <w:instrText xml:space="preserve"> PAGEREF _Toc17161 \h </w:instrText>
        </w:r>
        <w:r>
          <w:fldChar w:fldCharType="separate"/>
        </w:r>
        <w:r>
          <w:t>77</w:t>
        </w:r>
        <w:r>
          <w:fldChar w:fldCharType="end"/>
        </w:r>
      </w:hyperlink>
    </w:p>
    <w:p>
      <w:pPr>
        <w:pStyle w:val="TOC2"/>
        <w:tabs>
          <w:tab w:val="right" w:leader="dot" w:pos="8306"/>
        </w:tabs>
      </w:pPr>
      <w:hyperlink w:anchor="_Toc19260" w:history="1">
        <w:r>
          <w:rPr>
            <w:rFonts w:ascii="仿宋" w:eastAsia="仿宋" w:hAnsi="仿宋" w:cs="仿宋" w:hint="eastAsia"/>
            <w:lang w:eastAsia="zh-CN"/>
          </w:rPr>
          <w:t>(四)、施工现场管理</w:t>
        </w:r>
        <w:r>
          <w:tab/>
        </w:r>
        <w:r>
          <w:fldChar w:fldCharType="begin"/>
        </w:r>
        <w:r>
          <w:instrText xml:space="preserve"> PAGEREF _Toc19260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0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846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9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139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7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太阳能用石英玻璃材料项目与土地用途规划：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太阳能用石英玻璃材料项目的容积率和建筑密度：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用地控制指标通常规定了容积率和建筑密度的要求。对于太阳能用石英玻璃材料项目来说，这将影响建筑物的规模和高度。必须确保项目的设计符合容积率和建筑密度的限制，以遵守用地控制法规。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太阳能用石英玻璃材料项目的建筑线限制：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用地控制指标还可能规定了建筑物与街道或相邻土地的距离，这被称为建筑线限制。太阳能用石英玻璃材料项目必须遵守这些规定，以确保建筑的位置符合法规。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太阳能用石英玻璃材料项目的环境影响和可持续性：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用地控制指标可能包括环境保护要求，例如绿地比例和污染防控措施。对于太阳能用石英玻璃材料项目，这意味着必须考虑如何保护当地生态系统、水资源和空气质量，以确保项目的可持续性。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在整个项目规划和实施过程中，与用地控制指标的合作和遵守是至关重要的。这有助于确保太阳能用石英玻璃材料项目是一个合法、可持续且与城市规划一致的发展项目。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92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太阳能用石英玻璃材料项目需要评估可用地块的规模和形状，以确定是否满足地总体要求。某些城市规划可能要求项目具有特定的地块大小或形状，以适应城市发展的整体格局。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每个城市都有自己的规划目标和愿景，包括住宅区、商业区和工业区的平衡发展。太阳能用石英玻璃材料项目需要与城市规划目标保持一致，以确保项目不会破坏城市的整体规划。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https://d.book118.com/215140311011011044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8251F"/>
    <w:rsid w:val="44D825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514031101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2024-01-14T19:03:00Z</dcterms:created>
  <dcterms:modified xsi:type="dcterms:W3CDTF">2024-01-14T19:03:31Z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121F5BB63A8A4CD3912C95FE97264B08_11</vt:lpwstr>
  </property>
  <property fmtid="{D5CDD505-2E9C-101B-9397-08002B2CF9AE}" pid="3" name="KSOProductBuildVer">
    <vt:lpwstr>2052-12.1.0.16120</vt:lpwstr>
  </property>
</Properties>
</file>