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5" w:history="1">
        <w:r>
          <w:rPr>
            <w:rFonts w:ascii="仿宋" w:eastAsia="仿宋" w:hAnsi="仿宋" w:cs="仿宋" w:hint="eastAsia"/>
            <w:lang w:eastAsia="zh-CN"/>
          </w:rPr>
          <w:t>前言</w:t>
        </w:r>
        <w:r>
          <w:tab/>
        </w:r>
        <w:r>
          <w:fldChar w:fldCharType="begin"/>
        </w:r>
        <w:r>
          <w:instrText xml:space="preserve"> PAGEREF _Toc13545 \h </w:instrText>
        </w:r>
        <w:r>
          <w:fldChar w:fldCharType="separate"/>
        </w:r>
        <w:r>
          <w:t>3</w:t>
        </w:r>
        <w:r>
          <w:fldChar w:fldCharType="end"/>
        </w:r>
      </w:hyperlink>
    </w:p>
    <w:p>
      <w:pPr>
        <w:pStyle w:val="TOC1"/>
        <w:tabs>
          <w:tab w:val="right" w:leader="dot" w:pos="8306"/>
        </w:tabs>
      </w:pPr>
      <w:hyperlink w:anchor="_Toc17274" w:history="1">
        <w:r>
          <w:rPr>
            <w:rFonts w:ascii="仿宋" w:eastAsia="仿宋" w:hAnsi="仿宋" w:cs="仿宋" w:hint="eastAsia"/>
            <w:lang w:eastAsia="zh-CN"/>
          </w:rPr>
          <w:t>一、外卖骑手项目文档管理</w:t>
        </w:r>
        <w:r>
          <w:tab/>
        </w:r>
        <w:r>
          <w:fldChar w:fldCharType="begin"/>
        </w:r>
        <w:r>
          <w:instrText xml:space="preserve"> PAGEREF _Toc17274 \h </w:instrText>
        </w:r>
        <w:r>
          <w:fldChar w:fldCharType="separate"/>
        </w:r>
        <w:r>
          <w:t>3</w:t>
        </w:r>
        <w:r>
          <w:fldChar w:fldCharType="end"/>
        </w:r>
      </w:hyperlink>
    </w:p>
    <w:p>
      <w:pPr>
        <w:pStyle w:val="TOC2"/>
        <w:tabs>
          <w:tab w:val="right" w:leader="dot" w:pos="8306"/>
        </w:tabs>
      </w:pPr>
      <w:hyperlink w:anchor="_Toc29525" w:history="1">
        <w:r>
          <w:rPr>
            <w:rFonts w:ascii="仿宋" w:eastAsia="仿宋" w:hAnsi="仿宋" w:cs="仿宋" w:hint="eastAsia"/>
            <w:lang w:eastAsia="zh-CN"/>
          </w:rPr>
          <w:t>(一)、文档编制与审查</w:t>
        </w:r>
        <w:r>
          <w:tab/>
        </w:r>
        <w:r>
          <w:fldChar w:fldCharType="begin"/>
        </w:r>
        <w:r>
          <w:instrText xml:space="preserve"> PAGEREF _Toc29525 \h </w:instrText>
        </w:r>
        <w:r>
          <w:fldChar w:fldCharType="separate"/>
        </w:r>
        <w:r>
          <w:t>3</w:t>
        </w:r>
        <w:r>
          <w:fldChar w:fldCharType="end"/>
        </w:r>
      </w:hyperlink>
    </w:p>
    <w:p>
      <w:pPr>
        <w:pStyle w:val="TOC2"/>
        <w:tabs>
          <w:tab w:val="right" w:leader="dot" w:pos="8306"/>
        </w:tabs>
      </w:pPr>
      <w:hyperlink w:anchor="_Toc9676" w:history="1">
        <w:r>
          <w:rPr>
            <w:rFonts w:ascii="仿宋" w:eastAsia="仿宋" w:hAnsi="仿宋" w:cs="仿宋" w:hint="eastAsia"/>
            <w:lang w:eastAsia="zh-CN"/>
          </w:rPr>
          <w:t>(二)、文档发布与分发</w:t>
        </w:r>
        <w:r>
          <w:tab/>
        </w:r>
        <w:r>
          <w:fldChar w:fldCharType="begin"/>
        </w:r>
        <w:r>
          <w:instrText xml:space="preserve"> PAGEREF _Toc9676 \h </w:instrText>
        </w:r>
        <w:r>
          <w:fldChar w:fldCharType="separate"/>
        </w:r>
        <w:r>
          <w:t>4</w:t>
        </w:r>
        <w:r>
          <w:fldChar w:fldCharType="end"/>
        </w:r>
      </w:hyperlink>
    </w:p>
    <w:p>
      <w:pPr>
        <w:pStyle w:val="TOC2"/>
        <w:tabs>
          <w:tab w:val="right" w:leader="dot" w:pos="8306"/>
        </w:tabs>
      </w:pPr>
      <w:hyperlink w:anchor="_Toc2625" w:history="1">
        <w:r>
          <w:rPr>
            <w:rFonts w:ascii="仿宋" w:eastAsia="仿宋" w:hAnsi="仿宋" w:cs="仿宋" w:hint="eastAsia"/>
            <w:lang w:eastAsia="zh-CN"/>
          </w:rPr>
          <w:t>(三)、文档存档与归档</w:t>
        </w:r>
        <w:r>
          <w:tab/>
        </w:r>
        <w:r>
          <w:fldChar w:fldCharType="begin"/>
        </w:r>
        <w:r>
          <w:instrText xml:space="preserve"> PAGEREF _Toc2625 \h </w:instrText>
        </w:r>
        <w:r>
          <w:fldChar w:fldCharType="separate"/>
        </w:r>
        <w:r>
          <w:t>5</w:t>
        </w:r>
        <w:r>
          <w:fldChar w:fldCharType="end"/>
        </w:r>
      </w:hyperlink>
    </w:p>
    <w:p>
      <w:pPr>
        <w:pStyle w:val="TOC1"/>
        <w:tabs>
          <w:tab w:val="right" w:leader="dot" w:pos="8306"/>
        </w:tabs>
      </w:pPr>
      <w:hyperlink w:anchor="_Toc25480" w:history="1">
        <w:r>
          <w:rPr>
            <w:rFonts w:ascii="仿宋" w:eastAsia="仿宋" w:hAnsi="仿宋" w:cs="仿宋" w:hint="eastAsia"/>
            <w:lang w:eastAsia="zh-CN"/>
          </w:rPr>
          <w:t>二、外卖骑手项目危机管理</w:t>
        </w:r>
        <w:r>
          <w:tab/>
        </w:r>
        <w:r>
          <w:fldChar w:fldCharType="begin"/>
        </w:r>
        <w:r>
          <w:instrText xml:space="preserve"> PAGEREF _Toc25480 \h </w:instrText>
        </w:r>
        <w:r>
          <w:fldChar w:fldCharType="separate"/>
        </w:r>
        <w:r>
          <w:t>6</w:t>
        </w:r>
        <w:r>
          <w:fldChar w:fldCharType="end"/>
        </w:r>
      </w:hyperlink>
    </w:p>
    <w:p>
      <w:pPr>
        <w:pStyle w:val="TOC2"/>
        <w:tabs>
          <w:tab w:val="right" w:leader="dot" w:pos="8306"/>
        </w:tabs>
      </w:pPr>
      <w:hyperlink w:anchor="_Toc5426" w:history="1">
        <w:r>
          <w:rPr>
            <w:rFonts w:ascii="仿宋" w:eastAsia="仿宋" w:hAnsi="仿宋" w:cs="仿宋" w:hint="eastAsia"/>
            <w:lang w:eastAsia="zh-CN"/>
          </w:rPr>
          <w:t>(一)、危机预警与识别</w:t>
        </w:r>
        <w:r>
          <w:tab/>
        </w:r>
        <w:r>
          <w:fldChar w:fldCharType="begin"/>
        </w:r>
        <w:r>
          <w:instrText xml:space="preserve"> PAGEREF _Toc5426 \h </w:instrText>
        </w:r>
        <w:r>
          <w:fldChar w:fldCharType="separate"/>
        </w:r>
        <w:r>
          <w:t>6</w:t>
        </w:r>
        <w:r>
          <w:fldChar w:fldCharType="end"/>
        </w:r>
      </w:hyperlink>
    </w:p>
    <w:p>
      <w:pPr>
        <w:pStyle w:val="TOC2"/>
        <w:tabs>
          <w:tab w:val="right" w:leader="dot" w:pos="8306"/>
        </w:tabs>
      </w:pPr>
      <w:hyperlink w:anchor="_Toc4967" w:history="1">
        <w:r>
          <w:rPr>
            <w:rFonts w:ascii="仿宋" w:eastAsia="仿宋" w:hAnsi="仿宋" w:cs="仿宋" w:hint="eastAsia"/>
            <w:lang w:eastAsia="zh-CN"/>
          </w:rPr>
          <w:t>(二)、危机应对与恢复</w:t>
        </w:r>
        <w:r>
          <w:tab/>
        </w:r>
        <w:r>
          <w:fldChar w:fldCharType="begin"/>
        </w:r>
        <w:r>
          <w:instrText xml:space="preserve"> PAGEREF _Toc4967 \h </w:instrText>
        </w:r>
        <w:r>
          <w:fldChar w:fldCharType="separate"/>
        </w:r>
        <w:r>
          <w:t>7</w:t>
        </w:r>
        <w:r>
          <w:fldChar w:fldCharType="end"/>
        </w:r>
      </w:hyperlink>
    </w:p>
    <w:p>
      <w:pPr>
        <w:pStyle w:val="TOC1"/>
        <w:tabs>
          <w:tab w:val="right" w:leader="dot" w:pos="8306"/>
        </w:tabs>
      </w:pPr>
      <w:hyperlink w:anchor="_Toc15392" w:history="1">
        <w:r>
          <w:rPr>
            <w:rFonts w:ascii="仿宋" w:eastAsia="仿宋" w:hAnsi="仿宋" w:cs="仿宋" w:hint="eastAsia"/>
            <w:lang w:eastAsia="zh-CN"/>
          </w:rPr>
          <w:t>三、市场分析、调研</w:t>
        </w:r>
        <w:r>
          <w:tab/>
        </w:r>
        <w:r>
          <w:fldChar w:fldCharType="begin"/>
        </w:r>
        <w:r>
          <w:instrText xml:space="preserve"> PAGEREF _Toc15392 \h </w:instrText>
        </w:r>
        <w:r>
          <w:fldChar w:fldCharType="separate"/>
        </w:r>
        <w:r>
          <w:t>9</w:t>
        </w:r>
        <w:r>
          <w:fldChar w:fldCharType="end"/>
        </w:r>
      </w:hyperlink>
    </w:p>
    <w:p>
      <w:pPr>
        <w:pStyle w:val="TOC2"/>
        <w:tabs>
          <w:tab w:val="right" w:leader="dot" w:pos="8306"/>
        </w:tabs>
      </w:pPr>
      <w:hyperlink w:anchor="_Toc282" w:history="1">
        <w:r>
          <w:rPr>
            <w:rFonts w:ascii="仿宋" w:eastAsia="仿宋" w:hAnsi="仿宋" w:cs="仿宋" w:hint="eastAsia"/>
            <w:lang w:eastAsia="zh-CN"/>
          </w:rPr>
          <w:t>(一)、外卖骑手行业分析</w:t>
        </w:r>
        <w:r>
          <w:tab/>
        </w:r>
        <w:r>
          <w:fldChar w:fldCharType="begin"/>
        </w:r>
        <w:r>
          <w:instrText xml:space="preserve"> PAGEREF _Toc282 \h </w:instrText>
        </w:r>
        <w:r>
          <w:fldChar w:fldCharType="separate"/>
        </w:r>
        <w:r>
          <w:t>9</w:t>
        </w:r>
        <w:r>
          <w:fldChar w:fldCharType="end"/>
        </w:r>
      </w:hyperlink>
    </w:p>
    <w:p>
      <w:pPr>
        <w:pStyle w:val="TOC2"/>
        <w:tabs>
          <w:tab w:val="right" w:leader="dot" w:pos="8306"/>
        </w:tabs>
      </w:pPr>
      <w:hyperlink w:anchor="_Toc14633" w:history="1">
        <w:r>
          <w:rPr>
            <w:rFonts w:ascii="仿宋" w:eastAsia="仿宋" w:hAnsi="仿宋" w:cs="仿宋" w:hint="eastAsia"/>
            <w:lang w:eastAsia="zh-CN"/>
          </w:rPr>
          <w:t>(二)、外卖骑手市场分析预测</w:t>
        </w:r>
        <w:r>
          <w:tab/>
        </w:r>
        <w:r>
          <w:fldChar w:fldCharType="begin"/>
        </w:r>
        <w:r>
          <w:instrText xml:space="preserve"> PAGEREF _Toc14633 \h </w:instrText>
        </w:r>
        <w:r>
          <w:fldChar w:fldCharType="separate"/>
        </w:r>
        <w:r>
          <w:t>9</w:t>
        </w:r>
        <w:r>
          <w:fldChar w:fldCharType="end"/>
        </w:r>
      </w:hyperlink>
    </w:p>
    <w:p>
      <w:pPr>
        <w:pStyle w:val="TOC1"/>
        <w:tabs>
          <w:tab w:val="right" w:leader="dot" w:pos="8306"/>
        </w:tabs>
      </w:pPr>
      <w:hyperlink w:anchor="_Toc28341" w:history="1">
        <w:r>
          <w:rPr>
            <w:rFonts w:ascii="仿宋" w:eastAsia="仿宋" w:hAnsi="仿宋" w:cs="仿宋" w:hint="eastAsia"/>
            <w:lang w:eastAsia="zh-CN"/>
          </w:rPr>
          <w:t>四、外卖骑手项目建设背景及必要性分析</w:t>
        </w:r>
        <w:r>
          <w:tab/>
        </w:r>
        <w:r>
          <w:fldChar w:fldCharType="begin"/>
        </w:r>
        <w:r>
          <w:instrText xml:space="preserve"> PAGEREF _Toc28341 \h </w:instrText>
        </w:r>
        <w:r>
          <w:fldChar w:fldCharType="separate"/>
        </w:r>
        <w:r>
          <w:t>10</w:t>
        </w:r>
        <w:r>
          <w:fldChar w:fldCharType="end"/>
        </w:r>
      </w:hyperlink>
    </w:p>
    <w:p>
      <w:pPr>
        <w:pStyle w:val="TOC2"/>
        <w:tabs>
          <w:tab w:val="right" w:leader="dot" w:pos="8306"/>
        </w:tabs>
      </w:pPr>
      <w:hyperlink w:anchor="_Toc7383" w:history="1">
        <w:r>
          <w:rPr>
            <w:rFonts w:ascii="仿宋" w:eastAsia="仿宋" w:hAnsi="仿宋" w:cs="仿宋" w:hint="eastAsia"/>
            <w:lang w:eastAsia="zh-CN"/>
          </w:rPr>
          <w:t>(一)、外卖骑手项目背景分析</w:t>
        </w:r>
        <w:r>
          <w:tab/>
        </w:r>
        <w:r>
          <w:fldChar w:fldCharType="begin"/>
        </w:r>
        <w:r>
          <w:instrText xml:space="preserve"> PAGEREF _Toc7383 \h </w:instrText>
        </w:r>
        <w:r>
          <w:fldChar w:fldCharType="separate"/>
        </w:r>
        <w:r>
          <w:t>10</w:t>
        </w:r>
        <w:r>
          <w:fldChar w:fldCharType="end"/>
        </w:r>
      </w:hyperlink>
    </w:p>
    <w:p>
      <w:pPr>
        <w:pStyle w:val="TOC2"/>
        <w:tabs>
          <w:tab w:val="right" w:leader="dot" w:pos="8306"/>
        </w:tabs>
      </w:pPr>
      <w:hyperlink w:anchor="_Toc11860" w:history="1">
        <w:r>
          <w:rPr>
            <w:rFonts w:ascii="仿宋" w:eastAsia="仿宋" w:hAnsi="仿宋" w:cs="仿宋" w:hint="eastAsia"/>
            <w:lang w:eastAsia="zh-CN"/>
          </w:rPr>
          <w:t>(二)、外卖骑手项目建设必要性分析</w:t>
        </w:r>
        <w:r>
          <w:tab/>
        </w:r>
        <w:r>
          <w:fldChar w:fldCharType="begin"/>
        </w:r>
        <w:r>
          <w:instrText xml:space="preserve"> PAGEREF _Toc11860 \h </w:instrText>
        </w:r>
        <w:r>
          <w:fldChar w:fldCharType="separate"/>
        </w:r>
        <w:r>
          <w:t>12</w:t>
        </w:r>
        <w:r>
          <w:fldChar w:fldCharType="end"/>
        </w:r>
      </w:hyperlink>
    </w:p>
    <w:p>
      <w:pPr>
        <w:pStyle w:val="TOC1"/>
        <w:tabs>
          <w:tab w:val="right" w:leader="dot" w:pos="8306"/>
        </w:tabs>
      </w:pPr>
      <w:hyperlink w:anchor="_Toc19875" w:history="1">
        <w:r>
          <w:rPr>
            <w:rFonts w:ascii="仿宋" w:eastAsia="仿宋" w:hAnsi="仿宋" w:cs="仿宋" w:hint="eastAsia"/>
            <w:lang w:eastAsia="zh-CN"/>
          </w:rPr>
          <w:t>五、外卖骑手项目绩效评估</w:t>
        </w:r>
        <w:r>
          <w:tab/>
        </w:r>
        <w:r>
          <w:fldChar w:fldCharType="begin"/>
        </w:r>
        <w:r>
          <w:instrText xml:space="preserve"> PAGEREF _Toc19875 \h </w:instrText>
        </w:r>
        <w:r>
          <w:fldChar w:fldCharType="separate"/>
        </w:r>
        <w:r>
          <w:t>13</w:t>
        </w:r>
        <w:r>
          <w:fldChar w:fldCharType="end"/>
        </w:r>
      </w:hyperlink>
    </w:p>
    <w:p>
      <w:pPr>
        <w:pStyle w:val="TOC2"/>
        <w:tabs>
          <w:tab w:val="right" w:leader="dot" w:pos="8306"/>
        </w:tabs>
      </w:pPr>
      <w:hyperlink w:anchor="_Toc15889" w:history="1">
        <w:r>
          <w:rPr>
            <w:rFonts w:ascii="仿宋" w:eastAsia="仿宋" w:hAnsi="仿宋" w:cs="仿宋" w:hint="eastAsia"/>
            <w:lang w:eastAsia="zh-CN"/>
          </w:rPr>
          <w:t>(一)、绩效评估指标</w:t>
        </w:r>
        <w:r>
          <w:tab/>
        </w:r>
        <w:r>
          <w:fldChar w:fldCharType="begin"/>
        </w:r>
        <w:r>
          <w:instrText xml:space="preserve"> PAGEREF _Toc15889 \h </w:instrText>
        </w:r>
        <w:r>
          <w:fldChar w:fldCharType="separate"/>
        </w:r>
        <w:r>
          <w:t>13</w:t>
        </w:r>
        <w:r>
          <w:fldChar w:fldCharType="end"/>
        </w:r>
      </w:hyperlink>
    </w:p>
    <w:p>
      <w:pPr>
        <w:pStyle w:val="TOC2"/>
        <w:tabs>
          <w:tab w:val="right" w:leader="dot" w:pos="8306"/>
        </w:tabs>
      </w:pPr>
      <w:hyperlink w:anchor="_Toc25765" w:history="1">
        <w:r>
          <w:rPr>
            <w:rFonts w:ascii="仿宋" w:eastAsia="仿宋" w:hAnsi="仿宋" w:cs="仿宋" w:hint="eastAsia"/>
            <w:lang w:eastAsia="zh-CN"/>
          </w:rPr>
          <w:t>(二)、绩效评估方法</w:t>
        </w:r>
        <w:r>
          <w:tab/>
        </w:r>
        <w:r>
          <w:fldChar w:fldCharType="begin"/>
        </w:r>
        <w:r>
          <w:instrText xml:space="preserve"> PAGEREF _Toc25765 \h </w:instrText>
        </w:r>
        <w:r>
          <w:fldChar w:fldCharType="separate"/>
        </w:r>
        <w:r>
          <w:t>14</w:t>
        </w:r>
        <w:r>
          <w:fldChar w:fldCharType="end"/>
        </w:r>
      </w:hyperlink>
    </w:p>
    <w:p>
      <w:pPr>
        <w:pStyle w:val="TOC2"/>
        <w:tabs>
          <w:tab w:val="right" w:leader="dot" w:pos="8306"/>
        </w:tabs>
      </w:pPr>
      <w:hyperlink w:anchor="_Toc8324" w:history="1">
        <w:r>
          <w:rPr>
            <w:rFonts w:ascii="仿宋" w:eastAsia="仿宋" w:hAnsi="仿宋" w:cs="仿宋" w:hint="eastAsia"/>
            <w:lang w:eastAsia="zh-CN"/>
          </w:rPr>
          <w:t>(三)、绩效评估周期</w:t>
        </w:r>
        <w:r>
          <w:tab/>
        </w:r>
        <w:r>
          <w:fldChar w:fldCharType="begin"/>
        </w:r>
        <w:r>
          <w:instrText xml:space="preserve"> PAGEREF _Toc8324 \h </w:instrText>
        </w:r>
        <w:r>
          <w:fldChar w:fldCharType="separate"/>
        </w:r>
        <w:r>
          <w:t>15</w:t>
        </w:r>
        <w:r>
          <w:fldChar w:fldCharType="end"/>
        </w:r>
      </w:hyperlink>
    </w:p>
    <w:p>
      <w:pPr>
        <w:pStyle w:val="TOC1"/>
        <w:tabs>
          <w:tab w:val="right" w:leader="dot" w:pos="8306"/>
        </w:tabs>
      </w:pPr>
      <w:hyperlink w:anchor="_Toc22658" w:history="1">
        <w:r>
          <w:rPr>
            <w:rFonts w:ascii="仿宋" w:eastAsia="仿宋" w:hAnsi="仿宋" w:cs="仿宋" w:hint="eastAsia"/>
            <w:lang w:eastAsia="zh-CN"/>
          </w:rPr>
          <w:t>六、外卖骑手项目概论</w:t>
        </w:r>
        <w:r>
          <w:tab/>
        </w:r>
        <w:r>
          <w:fldChar w:fldCharType="begin"/>
        </w:r>
        <w:r>
          <w:instrText xml:space="preserve"> PAGEREF _Toc22658 \h </w:instrText>
        </w:r>
        <w:r>
          <w:fldChar w:fldCharType="separate"/>
        </w:r>
        <w:r>
          <w:t>16</w:t>
        </w:r>
        <w:r>
          <w:fldChar w:fldCharType="end"/>
        </w:r>
      </w:hyperlink>
    </w:p>
    <w:p>
      <w:pPr>
        <w:pStyle w:val="TOC2"/>
        <w:tabs>
          <w:tab w:val="right" w:leader="dot" w:pos="8306"/>
        </w:tabs>
      </w:pPr>
      <w:hyperlink w:anchor="_Toc15971" w:history="1">
        <w:r>
          <w:rPr>
            <w:rFonts w:ascii="仿宋" w:eastAsia="仿宋" w:hAnsi="仿宋" w:cs="仿宋" w:hint="eastAsia"/>
            <w:lang w:eastAsia="zh-CN"/>
          </w:rPr>
          <w:t>(一)、外卖骑手项目概况</w:t>
        </w:r>
        <w:r>
          <w:tab/>
        </w:r>
        <w:r>
          <w:fldChar w:fldCharType="begin"/>
        </w:r>
        <w:r>
          <w:instrText xml:space="preserve"> PAGEREF _Toc15971 \h </w:instrText>
        </w:r>
        <w:r>
          <w:fldChar w:fldCharType="separate"/>
        </w:r>
        <w:r>
          <w:t>16</w:t>
        </w:r>
        <w:r>
          <w:fldChar w:fldCharType="end"/>
        </w:r>
      </w:hyperlink>
    </w:p>
    <w:p>
      <w:pPr>
        <w:pStyle w:val="TOC2"/>
        <w:tabs>
          <w:tab w:val="right" w:leader="dot" w:pos="8306"/>
        </w:tabs>
      </w:pPr>
      <w:hyperlink w:anchor="_Toc12576" w:history="1">
        <w:r>
          <w:rPr>
            <w:rFonts w:ascii="仿宋" w:eastAsia="仿宋" w:hAnsi="仿宋" w:cs="仿宋" w:hint="eastAsia"/>
            <w:lang w:eastAsia="zh-CN"/>
          </w:rPr>
          <w:t>(二)、外卖骑手项目目标</w:t>
        </w:r>
        <w:r>
          <w:tab/>
        </w:r>
        <w:r>
          <w:fldChar w:fldCharType="begin"/>
        </w:r>
        <w:r>
          <w:instrText xml:space="preserve"> PAGEREF _Toc12576 \h </w:instrText>
        </w:r>
        <w:r>
          <w:fldChar w:fldCharType="separate"/>
        </w:r>
        <w:r>
          <w:t>19</w:t>
        </w:r>
        <w:r>
          <w:fldChar w:fldCharType="end"/>
        </w:r>
      </w:hyperlink>
    </w:p>
    <w:p>
      <w:pPr>
        <w:pStyle w:val="TOC2"/>
        <w:tabs>
          <w:tab w:val="right" w:leader="dot" w:pos="8306"/>
        </w:tabs>
      </w:pPr>
      <w:hyperlink w:anchor="_Toc16891" w:history="1">
        <w:r>
          <w:rPr>
            <w:rFonts w:ascii="仿宋" w:eastAsia="仿宋" w:hAnsi="仿宋" w:cs="仿宋" w:hint="eastAsia"/>
            <w:lang w:eastAsia="zh-CN"/>
          </w:rPr>
          <w:t>(三)、外卖骑手项目提出的理由</w:t>
        </w:r>
        <w:r>
          <w:tab/>
        </w:r>
        <w:r>
          <w:fldChar w:fldCharType="begin"/>
        </w:r>
        <w:r>
          <w:instrText xml:space="preserve"> PAGEREF _Toc16891 \h </w:instrText>
        </w:r>
        <w:r>
          <w:fldChar w:fldCharType="separate"/>
        </w:r>
        <w:r>
          <w:t>19</w:t>
        </w:r>
        <w:r>
          <w:fldChar w:fldCharType="end"/>
        </w:r>
      </w:hyperlink>
    </w:p>
    <w:p>
      <w:pPr>
        <w:pStyle w:val="TOC2"/>
        <w:tabs>
          <w:tab w:val="right" w:leader="dot" w:pos="8306"/>
        </w:tabs>
      </w:pPr>
      <w:hyperlink w:anchor="_Toc4519" w:history="1">
        <w:r>
          <w:rPr>
            <w:rFonts w:ascii="仿宋" w:eastAsia="仿宋" w:hAnsi="仿宋" w:cs="仿宋" w:hint="eastAsia"/>
            <w:lang w:eastAsia="zh-CN"/>
          </w:rPr>
          <w:t>(四)、外卖骑手项目意义</w:t>
        </w:r>
        <w:r>
          <w:tab/>
        </w:r>
        <w:r>
          <w:fldChar w:fldCharType="begin"/>
        </w:r>
        <w:r>
          <w:instrText xml:space="preserve"> PAGEREF _Toc4519 \h </w:instrText>
        </w:r>
        <w:r>
          <w:fldChar w:fldCharType="separate"/>
        </w:r>
        <w:r>
          <w:t>21</w:t>
        </w:r>
        <w:r>
          <w:fldChar w:fldCharType="end"/>
        </w:r>
      </w:hyperlink>
    </w:p>
    <w:p>
      <w:pPr>
        <w:pStyle w:val="TOC2"/>
        <w:tabs>
          <w:tab w:val="right" w:leader="dot" w:pos="8306"/>
        </w:tabs>
      </w:pPr>
      <w:hyperlink w:anchor="_Toc9112" w:history="1">
        <w:r>
          <w:rPr>
            <w:rFonts w:ascii="仿宋" w:eastAsia="仿宋" w:hAnsi="仿宋" w:cs="仿宋" w:hint="eastAsia"/>
            <w:lang w:eastAsia="zh-CN"/>
          </w:rPr>
          <w:t>(五)、外卖骑手项目背景</w:t>
        </w:r>
        <w:r>
          <w:tab/>
        </w:r>
        <w:r>
          <w:fldChar w:fldCharType="begin"/>
        </w:r>
        <w:r>
          <w:instrText xml:space="preserve"> PAGEREF _Toc9112 \h </w:instrText>
        </w:r>
        <w:r>
          <w:fldChar w:fldCharType="separate"/>
        </w:r>
        <w:r>
          <w:t>22</w:t>
        </w:r>
        <w:r>
          <w:fldChar w:fldCharType="end"/>
        </w:r>
      </w:hyperlink>
    </w:p>
    <w:p>
      <w:pPr>
        <w:pStyle w:val="TOC1"/>
        <w:tabs>
          <w:tab w:val="right" w:leader="dot" w:pos="8306"/>
        </w:tabs>
      </w:pPr>
      <w:hyperlink w:anchor="_Toc5078" w:history="1">
        <w:r>
          <w:rPr>
            <w:rFonts w:ascii="仿宋" w:eastAsia="仿宋" w:hAnsi="仿宋" w:cs="仿宋" w:hint="eastAsia"/>
            <w:lang w:eastAsia="zh-CN"/>
          </w:rPr>
          <w:t>七、外卖骑手项目创新与研发</w:t>
        </w:r>
        <w:r>
          <w:tab/>
        </w:r>
        <w:r>
          <w:fldChar w:fldCharType="begin"/>
        </w:r>
        <w:r>
          <w:instrText xml:space="preserve"> PAGEREF _Toc5078 \h </w:instrText>
        </w:r>
        <w:r>
          <w:fldChar w:fldCharType="separate"/>
        </w:r>
        <w:r>
          <w:t>23</w:t>
        </w:r>
        <w:r>
          <w:fldChar w:fldCharType="end"/>
        </w:r>
      </w:hyperlink>
    </w:p>
    <w:p>
      <w:pPr>
        <w:pStyle w:val="TOC2"/>
        <w:tabs>
          <w:tab w:val="right" w:leader="dot" w:pos="8306"/>
        </w:tabs>
      </w:pPr>
      <w:hyperlink w:anchor="_Toc5660" w:history="1">
        <w:r>
          <w:rPr>
            <w:rFonts w:ascii="仿宋" w:eastAsia="仿宋" w:hAnsi="仿宋" w:cs="仿宋" w:hint="eastAsia"/>
            <w:lang w:eastAsia="zh-CN"/>
          </w:rPr>
          <w:t>(一)、创新策略与方向</w:t>
        </w:r>
        <w:r>
          <w:tab/>
        </w:r>
        <w:r>
          <w:fldChar w:fldCharType="begin"/>
        </w:r>
        <w:r>
          <w:instrText xml:space="preserve"> PAGEREF _Toc5660 \h </w:instrText>
        </w:r>
        <w:r>
          <w:fldChar w:fldCharType="separate"/>
        </w:r>
        <w:r>
          <w:t>23</w:t>
        </w:r>
        <w:r>
          <w:fldChar w:fldCharType="end"/>
        </w:r>
      </w:hyperlink>
    </w:p>
    <w:p>
      <w:pPr>
        <w:pStyle w:val="TOC2"/>
        <w:tabs>
          <w:tab w:val="right" w:leader="dot" w:pos="8306"/>
        </w:tabs>
      </w:pPr>
      <w:hyperlink w:anchor="_Toc1720" w:history="1">
        <w:r>
          <w:rPr>
            <w:rFonts w:ascii="仿宋" w:eastAsia="仿宋" w:hAnsi="仿宋" w:cs="仿宋" w:hint="eastAsia"/>
            <w:lang w:eastAsia="zh-CN"/>
          </w:rPr>
          <w:t>(二)、研发规划与投入</w:t>
        </w:r>
        <w:r>
          <w:tab/>
        </w:r>
        <w:r>
          <w:fldChar w:fldCharType="begin"/>
        </w:r>
        <w:r>
          <w:instrText xml:space="preserve"> PAGEREF _Toc1720 \h </w:instrText>
        </w:r>
        <w:r>
          <w:fldChar w:fldCharType="separate"/>
        </w:r>
        <w:r>
          <w:t>24</w:t>
        </w:r>
        <w:r>
          <w:fldChar w:fldCharType="end"/>
        </w:r>
      </w:hyperlink>
    </w:p>
    <w:p>
      <w:pPr>
        <w:pStyle w:val="TOC1"/>
        <w:tabs>
          <w:tab w:val="right" w:leader="dot" w:pos="8306"/>
        </w:tabs>
      </w:pPr>
      <w:hyperlink w:anchor="_Toc15695" w:history="1">
        <w:r>
          <w:rPr>
            <w:rFonts w:ascii="仿宋" w:eastAsia="仿宋" w:hAnsi="仿宋" w:cs="仿宋" w:hint="eastAsia"/>
            <w:lang w:eastAsia="zh-CN"/>
          </w:rPr>
          <w:t>八、外卖骑手项目计划安排</w:t>
        </w:r>
        <w:r>
          <w:tab/>
        </w:r>
        <w:r>
          <w:fldChar w:fldCharType="begin"/>
        </w:r>
        <w:r>
          <w:instrText xml:space="preserve"> PAGEREF _Toc15695 \h </w:instrText>
        </w:r>
        <w:r>
          <w:fldChar w:fldCharType="separate"/>
        </w:r>
        <w:r>
          <w:t>26</w:t>
        </w:r>
        <w:r>
          <w:fldChar w:fldCharType="end"/>
        </w:r>
      </w:hyperlink>
    </w:p>
    <w:p>
      <w:pPr>
        <w:pStyle w:val="TOC2"/>
        <w:tabs>
          <w:tab w:val="right" w:leader="dot" w:pos="8306"/>
        </w:tabs>
      </w:pPr>
      <w:hyperlink w:anchor="_Toc29749" w:history="1">
        <w:r>
          <w:rPr>
            <w:rFonts w:ascii="仿宋" w:eastAsia="仿宋" w:hAnsi="仿宋" w:cs="仿宋" w:hint="eastAsia"/>
            <w:lang w:eastAsia="zh-CN"/>
          </w:rPr>
          <w:t>(一)、建设周期</w:t>
        </w:r>
        <w:r>
          <w:tab/>
        </w:r>
        <w:r>
          <w:fldChar w:fldCharType="begin"/>
        </w:r>
        <w:r>
          <w:instrText xml:space="preserve"> PAGEREF _Toc29749 \h </w:instrText>
        </w:r>
        <w:r>
          <w:fldChar w:fldCharType="separate"/>
        </w:r>
        <w:r>
          <w:t>26</w:t>
        </w:r>
        <w:r>
          <w:fldChar w:fldCharType="end"/>
        </w:r>
      </w:hyperlink>
    </w:p>
    <w:p>
      <w:pPr>
        <w:pStyle w:val="TOC2"/>
        <w:tabs>
          <w:tab w:val="right" w:leader="dot" w:pos="8306"/>
        </w:tabs>
      </w:pPr>
      <w:hyperlink w:anchor="_Toc9138" w:history="1">
        <w:r>
          <w:rPr>
            <w:rFonts w:ascii="仿宋" w:eastAsia="仿宋" w:hAnsi="仿宋" w:cs="仿宋" w:hint="eastAsia"/>
            <w:lang w:eastAsia="zh-CN"/>
          </w:rPr>
          <w:t>(二)、建设进度</w:t>
        </w:r>
        <w:r>
          <w:tab/>
        </w:r>
        <w:r>
          <w:fldChar w:fldCharType="begin"/>
        </w:r>
        <w:r>
          <w:instrText xml:space="preserve"> PAGEREF _Toc9138 \h </w:instrText>
        </w:r>
        <w:r>
          <w:fldChar w:fldCharType="separate"/>
        </w:r>
        <w:r>
          <w:t>27</w:t>
        </w:r>
        <w:r>
          <w:fldChar w:fldCharType="end"/>
        </w:r>
      </w:hyperlink>
    </w:p>
    <w:p>
      <w:pPr>
        <w:pStyle w:val="TOC2"/>
        <w:tabs>
          <w:tab w:val="right" w:leader="dot" w:pos="8306"/>
        </w:tabs>
      </w:pPr>
      <w:hyperlink w:anchor="_Toc11296" w:history="1">
        <w:r>
          <w:rPr>
            <w:rFonts w:ascii="仿宋" w:eastAsia="仿宋" w:hAnsi="仿宋" w:cs="仿宋" w:hint="eastAsia"/>
            <w:lang w:eastAsia="zh-CN"/>
          </w:rPr>
          <w:t>(三)、进度安排注意事项</w:t>
        </w:r>
        <w:r>
          <w:tab/>
        </w:r>
        <w:r>
          <w:fldChar w:fldCharType="begin"/>
        </w:r>
        <w:r>
          <w:instrText xml:space="preserve"> PAGEREF _Toc11296 \h </w:instrText>
        </w:r>
        <w:r>
          <w:fldChar w:fldCharType="separate"/>
        </w:r>
        <w:r>
          <w:t>28</w:t>
        </w:r>
        <w:r>
          <w:fldChar w:fldCharType="end"/>
        </w:r>
      </w:hyperlink>
    </w:p>
    <w:p>
      <w:pPr>
        <w:pStyle w:val="TOC2"/>
        <w:tabs>
          <w:tab w:val="right" w:leader="dot" w:pos="8306"/>
        </w:tabs>
      </w:pPr>
      <w:hyperlink w:anchor="_Toc21461" w:history="1">
        <w:r>
          <w:rPr>
            <w:rFonts w:ascii="仿宋" w:eastAsia="仿宋" w:hAnsi="仿宋" w:cs="仿宋" w:hint="eastAsia"/>
            <w:lang w:eastAsia="zh-CN"/>
          </w:rPr>
          <w:t>(四)、人力资源配置</w:t>
        </w:r>
        <w:r>
          <w:tab/>
        </w:r>
        <w:r>
          <w:fldChar w:fldCharType="begin"/>
        </w:r>
        <w:r>
          <w:instrText xml:space="preserve"> PAGEREF _Toc21461 \h </w:instrText>
        </w:r>
        <w:r>
          <w:fldChar w:fldCharType="separate"/>
        </w:r>
        <w:r>
          <w:t>29</w:t>
        </w:r>
        <w:r>
          <w:fldChar w:fldCharType="end"/>
        </w:r>
      </w:hyperlink>
    </w:p>
    <w:p>
      <w:pPr>
        <w:pStyle w:val="TOC1"/>
        <w:tabs>
          <w:tab w:val="right" w:leader="dot" w:pos="8306"/>
        </w:tabs>
      </w:pPr>
      <w:hyperlink w:anchor="_Toc18600" w:history="1">
        <w:r>
          <w:rPr>
            <w:rFonts w:ascii="仿宋" w:eastAsia="仿宋" w:hAnsi="仿宋" w:cs="仿宋" w:hint="eastAsia"/>
            <w:lang w:eastAsia="zh-CN"/>
          </w:rPr>
          <w:t>九、外卖骑手项目社会影响</w:t>
        </w:r>
        <w:r>
          <w:tab/>
        </w:r>
        <w:r>
          <w:fldChar w:fldCharType="begin"/>
        </w:r>
        <w:r>
          <w:instrText xml:space="preserve"> PAGEREF _Toc18600 \h </w:instrText>
        </w:r>
        <w:r>
          <w:fldChar w:fldCharType="separate"/>
        </w:r>
        <w:r>
          <w:t>30</w:t>
        </w:r>
        <w:r>
          <w:fldChar w:fldCharType="end"/>
        </w:r>
      </w:hyperlink>
    </w:p>
    <w:p>
      <w:pPr>
        <w:pStyle w:val="TOC2"/>
        <w:tabs>
          <w:tab w:val="right" w:leader="dot" w:pos="8306"/>
        </w:tabs>
      </w:pPr>
      <w:hyperlink w:anchor="_Toc22919" w:history="1">
        <w:r>
          <w:rPr>
            <w:rFonts w:ascii="仿宋" w:eastAsia="仿宋" w:hAnsi="仿宋" w:cs="仿宋" w:hint="eastAsia"/>
            <w:lang w:eastAsia="zh-CN"/>
          </w:rPr>
          <w:t>(一)、社会责任与义务</w:t>
        </w:r>
        <w:r>
          <w:tab/>
        </w:r>
        <w:r>
          <w:fldChar w:fldCharType="begin"/>
        </w:r>
        <w:r>
          <w:instrText xml:space="preserve"> PAGEREF _Toc22919 \h </w:instrText>
        </w:r>
        <w:r>
          <w:fldChar w:fldCharType="separate"/>
        </w:r>
        <w:r>
          <w:t>30</w:t>
        </w:r>
        <w:r>
          <w:fldChar w:fldCharType="end"/>
        </w:r>
      </w:hyperlink>
    </w:p>
    <w:p>
      <w:pPr>
        <w:pStyle w:val="TOC2"/>
        <w:tabs>
          <w:tab w:val="right" w:leader="dot" w:pos="8306"/>
        </w:tabs>
      </w:pPr>
      <w:hyperlink w:anchor="_Toc32599" w:history="1">
        <w:r>
          <w:rPr>
            <w:rFonts w:ascii="仿宋" w:eastAsia="仿宋" w:hAnsi="仿宋" w:cs="仿宋" w:hint="eastAsia"/>
            <w:lang w:eastAsia="zh-CN"/>
          </w:rPr>
          <w:t>(二)、社会参与与沟通</w:t>
        </w:r>
        <w:r>
          <w:tab/>
        </w:r>
        <w:r>
          <w:fldChar w:fldCharType="begin"/>
        </w:r>
        <w:r>
          <w:instrText xml:space="preserve"> PAGEREF _Toc32599 \h </w:instrText>
        </w:r>
        <w:r>
          <w:fldChar w:fldCharType="separate"/>
        </w:r>
        <w:r>
          <w:t>31</w:t>
        </w:r>
        <w:r>
          <w:fldChar w:fldCharType="end"/>
        </w:r>
      </w:hyperlink>
    </w:p>
    <w:p>
      <w:pPr>
        <w:pStyle w:val="TOC1"/>
        <w:tabs>
          <w:tab w:val="right" w:leader="dot" w:pos="8306"/>
        </w:tabs>
      </w:pPr>
      <w:hyperlink w:anchor="_Toc20820" w:history="1">
        <w:r>
          <w:rPr>
            <w:rFonts w:ascii="仿宋" w:eastAsia="仿宋" w:hAnsi="仿宋" w:cs="仿宋" w:hint="eastAsia"/>
            <w:lang w:eastAsia="zh-CN"/>
          </w:rPr>
          <w:t>十、生产安全保护</w:t>
        </w:r>
        <w:r>
          <w:tab/>
        </w:r>
        <w:r>
          <w:fldChar w:fldCharType="begin"/>
        </w:r>
        <w:r>
          <w:instrText xml:space="preserve"> PAGEREF _Toc20820 \h </w:instrText>
        </w:r>
        <w:r>
          <w:fldChar w:fldCharType="separate"/>
        </w:r>
        <w:r>
          <w:t>32</w:t>
        </w:r>
        <w:r>
          <w:fldChar w:fldCharType="end"/>
        </w:r>
      </w:hyperlink>
    </w:p>
    <w:p>
      <w:pPr>
        <w:pStyle w:val="TOC2"/>
        <w:tabs>
          <w:tab w:val="right" w:leader="dot" w:pos="8306"/>
        </w:tabs>
      </w:pPr>
      <w:hyperlink w:anchor="_Toc27395" w:history="1">
        <w:r>
          <w:rPr>
            <w:rFonts w:ascii="仿宋" w:eastAsia="仿宋" w:hAnsi="仿宋" w:cs="仿宋" w:hint="eastAsia"/>
            <w:lang w:eastAsia="zh-CN"/>
          </w:rPr>
          <w:t>(一)、消防安全</w:t>
        </w:r>
        <w:r>
          <w:tab/>
        </w:r>
        <w:r>
          <w:fldChar w:fldCharType="begin"/>
        </w:r>
        <w:r>
          <w:instrText xml:space="preserve"> PAGEREF _Toc27395 \h </w:instrText>
        </w:r>
        <w:r>
          <w:fldChar w:fldCharType="separate"/>
        </w:r>
        <w:r>
          <w:t>32</w:t>
        </w:r>
        <w:r>
          <w:fldChar w:fldCharType="end"/>
        </w:r>
      </w:hyperlink>
    </w:p>
    <w:p>
      <w:pPr>
        <w:pStyle w:val="TOC2"/>
        <w:tabs>
          <w:tab w:val="right" w:leader="dot" w:pos="8306"/>
        </w:tabs>
      </w:pPr>
      <w:hyperlink w:anchor="_Toc8498" w:history="1">
        <w:r>
          <w:rPr>
            <w:rFonts w:ascii="仿宋" w:eastAsia="仿宋" w:hAnsi="仿宋" w:cs="仿宋" w:hint="eastAsia"/>
            <w:lang w:eastAsia="zh-CN"/>
          </w:rPr>
          <w:t>(二)、防火防爆总图布置措施</w:t>
        </w:r>
        <w:r>
          <w:tab/>
        </w:r>
        <w:r>
          <w:fldChar w:fldCharType="begin"/>
        </w:r>
        <w:r>
          <w:instrText xml:space="preserve"> PAGEREF _Toc8498 \h </w:instrText>
        </w:r>
        <w:r>
          <w:fldChar w:fldCharType="separate"/>
        </w:r>
        <w:r>
          <w:t>33</w:t>
        </w:r>
        <w:r>
          <w:fldChar w:fldCharType="end"/>
        </w:r>
      </w:hyperlink>
    </w:p>
    <w:p>
      <w:pPr>
        <w:pStyle w:val="TOC2"/>
        <w:tabs>
          <w:tab w:val="right" w:leader="dot" w:pos="8306"/>
        </w:tabs>
      </w:pPr>
      <w:hyperlink w:anchor="_Toc7779" w:history="1">
        <w:r>
          <w:rPr>
            <w:rFonts w:ascii="仿宋" w:eastAsia="仿宋" w:hAnsi="仿宋" w:cs="仿宋" w:hint="eastAsia"/>
            <w:lang w:eastAsia="zh-CN"/>
          </w:rPr>
          <w:t>(三)、自然灾害防范措施</w:t>
        </w:r>
        <w:r>
          <w:tab/>
        </w:r>
        <w:r>
          <w:fldChar w:fldCharType="begin"/>
        </w:r>
        <w:r>
          <w:instrText xml:space="preserve"> PAGEREF _Toc7779 \h </w:instrText>
        </w:r>
        <w:r>
          <w:fldChar w:fldCharType="separate"/>
        </w:r>
        <w:r>
          <w:t>34</w:t>
        </w:r>
        <w:r>
          <w:fldChar w:fldCharType="end"/>
        </w:r>
      </w:hyperlink>
    </w:p>
    <w:p>
      <w:pPr>
        <w:pStyle w:val="TOC2"/>
        <w:tabs>
          <w:tab w:val="right" w:leader="dot" w:pos="8306"/>
        </w:tabs>
      </w:pPr>
      <w:hyperlink w:anchor="_Toc2887" w:history="1">
        <w:r>
          <w:rPr>
            <w:rFonts w:ascii="仿宋" w:eastAsia="仿宋" w:hAnsi="仿宋" w:cs="仿宋" w:hint="eastAsia"/>
            <w:lang w:eastAsia="zh-CN"/>
          </w:rPr>
          <w:t>(四)、安全色及安全标志使用要求</w:t>
        </w:r>
        <w:r>
          <w:tab/>
        </w:r>
        <w:r>
          <w:fldChar w:fldCharType="begin"/>
        </w:r>
        <w:r>
          <w:instrText xml:space="preserve"> PAGEREF _Toc2887 \h </w:instrText>
        </w:r>
        <w:r>
          <w:fldChar w:fldCharType="separate"/>
        </w:r>
        <w:r>
          <w:t>35</w:t>
        </w:r>
        <w:r>
          <w:fldChar w:fldCharType="end"/>
        </w:r>
      </w:hyperlink>
    </w:p>
    <w:p>
      <w:pPr>
        <w:pStyle w:val="TOC2"/>
        <w:tabs>
          <w:tab w:val="right" w:leader="dot" w:pos="8306"/>
        </w:tabs>
      </w:pPr>
      <w:hyperlink w:anchor="_Toc3105" w:history="1">
        <w:r>
          <w:rPr>
            <w:rFonts w:ascii="仿宋" w:eastAsia="仿宋" w:hAnsi="仿宋" w:cs="仿宋" w:hint="eastAsia"/>
            <w:lang w:eastAsia="zh-CN"/>
          </w:rPr>
          <w:t>(五)、防尘防毒措施</w:t>
        </w:r>
        <w:r>
          <w:tab/>
        </w:r>
        <w:r>
          <w:fldChar w:fldCharType="begin"/>
        </w:r>
        <w:r>
          <w:instrText xml:space="preserve"> PAGEREF _Toc3105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8" w:history="1">
        <w:r>
          <w:rPr>
            <w:rFonts w:ascii="仿宋" w:eastAsia="仿宋" w:hAnsi="仿宋" w:cs="仿宋" w:hint="eastAsia"/>
            <w:lang w:eastAsia="zh-CN"/>
          </w:rPr>
          <w:t>(六)、防静电、触电防护及防雷措施</w:t>
        </w:r>
        <w:r>
          <w:tab/>
        </w:r>
        <w:r>
          <w:fldChar w:fldCharType="begin"/>
        </w:r>
        <w:r>
          <w:instrText xml:space="preserve"> PAGEREF _Toc5168 \h </w:instrText>
        </w:r>
        <w:r>
          <w:fldChar w:fldCharType="separate"/>
        </w:r>
        <w:r>
          <w:t>37</w:t>
        </w:r>
        <w:r>
          <w:fldChar w:fldCharType="end"/>
        </w:r>
      </w:hyperlink>
    </w:p>
    <w:p>
      <w:pPr>
        <w:pStyle w:val="TOC2"/>
        <w:tabs>
          <w:tab w:val="right" w:leader="dot" w:pos="8306"/>
        </w:tabs>
      </w:pPr>
      <w:hyperlink w:anchor="_Toc30879" w:history="1">
        <w:r>
          <w:rPr>
            <w:rFonts w:ascii="仿宋" w:eastAsia="仿宋" w:hAnsi="仿宋" w:cs="仿宋" w:hint="eastAsia"/>
            <w:lang w:eastAsia="zh-CN"/>
          </w:rPr>
          <w:t>(七)、机械设备安全保障措施</w:t>
        </w:r>
        <w:r>
          <w:tab/>
        </w:r>
        <w:r>
          <w:fldChar w:fldCharType="begin"/>
        </w:r>
        <w:r>
          <w:instrText xml:space="preserve"> PAGEREF _Toc30879 \h </w:instrText>
        </w:r>
        <w:r>
          <w:fldChar w:fldCharType="separate"/>
        </w:r>
        <w:r>
          <w:t>38</w:t>
        </w:r>
        <w:r>
          <w:fldChar w:fldCharType="end"/>
        </w:r>
      </w:hyperlink>
    </w:p>
    <w:p>
      <w:pPr>
        <w:pStyle w:val="TOC1"/>
        <w:tabs>
          <w:tab w:val="right" w:leader="dot" w:pos="8306"/>
        </w:tabs>
      </w:pPr>
      <w:hyperlink w:anchor="_Toc16433" w:history="1">
        <w:r>
          <w:rPr>
            <w:rFonts w:ascii="仿宋" w:eastAsia="仿宋" w:hAnsi="仿宋" w:cs="仿宋" w:hint="eastAsia"/>
            <w:lang w:eastAsia="zh-CN"/>
          </w:rPr>
          <w:t>十一、外卖骑手项目投资规划</w:t>
        </w:r>
        <w:r>
          <w:tab/>
        </w:r>
        <w:r>
          <w:fldChar w:fldCharType="begin"/>
        </w:r>
        <w:r>
          <w:instrText xml:space="preserve"> PAGEREF _Toc16433 \h </w:instrText>
        </w:r>
        <w:r>
          <w:fldChar w:fldCharType="separate"/>
        </w:r>
        <w:r>
          <w:t>39</w:t>
        </w:r>
        <w:r>
          <w:fldChar w:fldCharType="end"/>
        </w:r>
      </w:hyperlink>
    </w:p>
    <w:p>
      <w:pPr>
        <w:pStyle w:val="TOC2"/>
        <w:tabs>
          <w:tab w:val="right" w:leader="dot" w:pos="8306"/>
        </w:tabs>
      </w:pPr>
      <w:hyperlink w:anchor="_Toc2763" w:history="1">
        <w:r>
          <w:rPr>
            <w:rFonts w:ascii="仿宋" w:eastAsia="仿宋" w:hAnsi="仿宋" w:cs="仿宋" w:hint="eastAsia"/>
            <w:lang w:eastAsia="zh-CN"/>
          </w:rPr>
          <w:t>(一)、外卖骑手项目总投资估算</w:t>
        </w:r>
        <w:r>
          <w:tab/>
        </w:r>
        <w:r>
          <w:fldChar w:fldCharType="begin"/>
        </w:r>
        <w:r>
          <w:instrText xml:space="preserve"> PAGEREF _Toc2763 \h </w:instrText>
        </w:r>
        <w:r>
          <w:fldChar w:fldCharType="separate"/>
        </w:r>
        <w:r>
          <w:t>39</w:t>
        </w:r>
        <w:r>
          <w:fldChar w:fldCharType="end"/>
        </w:r>
      </w:hyperlink>
    </w:p>
    <w:p>
      <w:pPr>
        <w:pStyle w:val="TOC2"/>
        <w:tabs>
          <w:tab w:val="right" w:leader="dot" w:pos="8306"/>
        </w:tabs>
      </w:pPr>
      <w:hyperlink w:anchor="_Toc1846" w:history="1">
        <w:r>
          <w:rPr>
            <w:rFonts w:ascii="仿宋" w:eastAsia="仿宋" w:hAnsi="仿宋" w:cs="仿宋" w:hint="eastAsia"/>
            <w:lang w:eastAsia="zh-CN"/>
          </w:rPr>
          <w:t>(二)、资金筹措</w:t>
        </w:r>
        <w:r>
          <w:tab/>
        </w:r>
        <w:r>
          <w:fldChar w:fldCharType="begin"/>
        </w:r>
        <w:r>
          <w:instrText xml:space="preserve"> PAGEREF _Toc1846 \h </w:instrText>
        </w:r>
        <w:r>
          <w:fldChar w:fldCharType="separate"/>
        </w:r>
        <w:r>
          <w:t>41</w:t>
        </w:r>
        <w:r>
          <w:fldChar w:fldCharType="end"/>
        </w:r>
      </w:hyperlink>
    </w:p>
    <w:p>
      <w:pPr>
        <w:pStyle w:val="TOC1"/>
        <w:tabs>
          <w:tab w:val="right" w:leader="dot" w:pos="8306"/>
        </w:tabs>
      </w:pPr>
      <w:hyperlink w:anchor="_Toc31931" w:history="1">
        <w:r>
          <w:rPr>
            <w:rFonts w:ascii="仿宋" w:eastAsia="仿宋" w:hAnsi="仿宋" w:cs="仿宋" w:hint="eastAsia"/>
            <w:lang w:eastAsia="zh-CN"/>
          </w:rPr>
          <w:t>十二、外卖骑手项目风险管理</w:t>
        </w:r>
        <w:r>
          <w:tab/>
        </w:r>
        <w:r>
          <w:fldChar w:fldCharType="begin"/>
        </w:r>
        <w:r>
          <w:instrText xml:space="preserve"> PAGEREF _Toc31931 \h </w:instrText>
        </w:r>
        <w:r>
          <w:fldChar w:fldCharType="separate"/>
        </w:r>
        <w:r>
          <w:t>41</w:t>
        </w:r>
        <w:r>
          <w:fldChar w:fldCharType="end"/>
        </w:r>
      </w:hyperlink>
    </w:p>
    <w:p>
      <w:pPr>
        <w:pStyle w:val="TOC2"/>
        <w:tabs>
          <w:tab w:val="right" w:leader="dot" w:pos="8306"/>
        </w:tabs>
      </w:pPr>
      <w:hyperlink w:anchor="_Toc7567" w:history="1">
        <w:r>
          <w:rPr>
            <w:rFonts w:ascii="仿宋" w:eastAsia="仿宋" w:hAnsi="仿宋" w:cs="仿宋" w:hint="eastAsia"/>
            <w:lang w:eastAsia="zh-CN"/>
          </w:rPr>
          <w:t>(一)、风险识别与评估</w:t>
        </w:r>
        <w:r>
          <w:tab/>
        </w:r>
        <w:r>
          <w:fldChar w:fldCharType="begin"/>
        </w:r>
        <w:r>
          <w:instrText xml:space="preserve"> PAGEREF _Toc7567 \h </w:instrText>
        </w:r>
        <w:r>
          <w:fldChar w:fldCharType="separate"/>
        </w:r>
        <w:r>
          <w:t>41</w:t>
        </w:r>
        <w:r>
          <w:fldChar w:fldCharType="end"/>
        </w:r>
      </w:hyperlink>
    </w:p>
    <w:p>
      <w:pPr>
        <w:pStyle w:val="TOC2"/>
        <w:tabs>
          <w:tab w:val="right" w:leader="dot" w:pos="8306"/>
        </w:tabs>
      </w:pPr>
      <w:hyperlink w:anchor="_Toc12764" w:history="1">
        <w:r>
          <w:rPr>
            <w:rFonts w:ascii="仿宋" w:eastAsia="仿宋" w:hAnsi="仿宋" w:cs="仿宋" w:hint="eastAsia"/>
            <w:lang w:eastAsia="zh-CN"/>
          </w:rPr>
          <w:t>(二)、风险应对策略</w:t>
        </w:r>
        <w:r>
          <w:tab/>
        </w:r>
        <w:r>
          <w:fldChar w:fldCharType="begin"/>
        </w:r>
        <w:r>
          <w:instrText xml:space="preserve"> PAGEREF _Toc12764 \h </w:instrText>
        </w:r>
        <w:r>
          <w:fldChar w:fldCharType="separate"/>
        </w:r>
        <w:r>
          <w:t>43</w:t>
        </w:r>
        <w:r>
          <w:fldChar w:fldCharType="end"/>
        </w:r>
      </w:hyperlink>
    </w:p>
    <w:p>
      <w:pPr>
        <w:pStyle w:val="TOC2"/>
        <w:tabs>
          <w:tab w:val="right" w:leader="dot" w:pos="8306"/>
        </w:tabs>
      </w:pPr>
      <w:hyperlink w:anchor="_Toc24518" w:history="1">
        <w:r>
          <w:rPr>
            <w:rFonts w:ascii="仿宋" w:eastAsia="仿宋" w:hAnsi="仿宋" w:cs="仿宋" w:hint="eastAsia"/>
            <w:lang w:eastAsia="zh-CN"/>
          </w:rPr>
          <w:t>(三)、风险监控与控制</w:t>
        </w:r>
        <w:r>
          <w:tab/>
        </w:r>
        <w:r>
          <w:fldChar w:fldCharType="begin"/>
        </w:r>
        <w:r>
          <w:instrText xml:space="preserve"> PAGEREF _Toc24518 \h </w:instrText>
        </w:r>
        <w:r>
          <w:fldChar w:fldCharType="separate"/>
        </w:r>
        <w:r>
          <w:t>44</w:t>
        </w:r>
        <w:r>
          <w:fldChar w:fldCharType="end"/>
        </w:r>
      </w:hyperlink>
    </w:p>
    <w:p>
      <w:pPr>
        <w:pStyle w:val="TOC1"/>
        <w:tabs>
          <w:tab w:val="right" w:leader="dot" w:pos="8306"/>
        </w:tabs>
      </w:pPr>
      <w:hyperlink w:anchor="_Toc26628" w:history="1">
        <w:r>
          <w:rPr>
            <w:rFonts w:ascii="仿宋" w:eastAsia="仿宋" w:hAnsi="仿宋" w:cs="仿宋" w:hint="eastAsia"/>
            <w:lang w:eastAsia="zh-CN"/>
          </w:rPr>
          <w:t>十三、质量管理体系</w:t>
        </w:r>
        <w:r>
          <w:tab/>
        </w:r>
        <w:r>
          <w:fldChar w:fldCharType="begin"/>
        </w:r>
        <w:r>
          <w:instrText xml:space="preserve"> PAGEREF _Toc26628 \h </w:instrText>
        </w:r>
        <w:r>
          <w:fldChar w:fldCharType="separate"/>
        </w:r>
        <w:r>
          <w:t>45</w:t>
        </w:r>
        <w:r>
          <w:fldChar w:fldCharType="end"/>
        </w:r>
      </w:hyperlink>
    </w:p>
    <w:p>
      <w:pPr>
        <w:pStyle w:val="TOC2"/>
        <w:tabs>
          <w:tab w:val="right" w:leader="dot" w:pos="8306"/>
        </w:tabs>
      </w:pPr>
      <w:hyperlink w:anchor="_Toc25099" w:history="1">
        <w:r>
          <w:rPr>
            <w:rFonts w:ascii="仿宋" w:eastAsia="仿宋" w:hAnsi="仿宋" w:cs="仿宋" w:hint="eastAsia"/>
            <w:lang w:eastAsia="zh-CN"/>
          </w:rPr>
          <w:t>(一)、质量目标与方针</w:t>
        </w:r>
        <w:r>
          <w:tab/>
        </w:r>
        <w:r>
          <w:fldChar w:fldCharType="begin"/>
        </w:r>
        <w:r>
          <w:instrText xml:space="preserve"> PAGEREF _Toc25099 \h </w:instrText>
        </w:r>
        <w:r>
          <w:fldChar w:fldCharType="separate"/>
        </w:r>
        <w:r>
          <w:t>45</w:t>
        </w:r>
        <w:r>
          <w:fldChar w:fldCharType="end"/>
        </w:r>
      </w:hyperlink>
    </w:p>
    <w:p>
      <w:pPr>
        <w:pStyle w:val="TOC2"/>
        <w:tabs>
          <w:tab w:val="right" w:leader="dot" w:pos="8306"/>
        </w:tabs>
      </w:pPr>
      <w:hyperlink w:anchor="_Toc8611" w:history="1">
        <w:r>
          <w:rPr>
            <w:rFonts w:ascii="仿宋" w:eastAsia="仿宋" w:hAnsi="仿宋" w:cs="仿宋" w:hint="eastAsia"/>
            <w:lang w:eastAsia="zh-CN"/>
          </w:rPr>
          <w:t>(二)、质量管理责任</w:t>
        </w:r>
        <w:r>
          <w:tab/>
        </w:r>
        <w:r>
          <w:fldChar w:fldCharType="begin"/>
        </w:r>
        <w:r>
          <w:instrText xml:space="preserve"> PAGEREF _Toc8611 \h </w:instrText>
        </w:r>
        <w:r>
          <w:fldChar w:fldCharType="separate"/>
        </w:r>
        <w:r>
          <w:t>46</w:t>
        </w:r>
        <w:r>
          <w:fldChar w:fldCharType="end"/>
        </w:r>
      </w:hyperlink>
    </w:p>
    <w:p>
      <w:pPr>
        <w:pStyle w:val="TOC2"/>
        <w:tabs>
          <w:tab w:val="right" w:leader="dot" w:pos="8306"/>
        </w:tabs>
      </w:pPr>
      <w:hyperlink w:anchor="_Toc26625" w:history="1">
        <w:r>
          <w:rPr>
            <w:rFonts w:ascii="仿宋" w:eastAsia="仿宋" w:hAnsi="仿宋" w:cs="仿宋" w:hint="eastAsia"/>
            <w:lang w:eastAsia="zh-CN"/>
          </w:rPr>
          <w:t>(三)、质量管理体系文件</w:t>
        </w:r>
        <w:r>
          <w:tab/>
        </w:r>
        <w:r>
          <w:fldChar w:fldCharType="begin"/>
        </w:r>
        <w:r>
          <w:instrText xml:space="preserve"> PAGEREF _Toc26625 \h </w:instrText>
        </w:r>
        <w:r>
          <w:fldChar w:fldCharType="separate"/>
        </w:r>
        <w:r>
          <w:t>48</w:t>
        </w:r>
        <w:r>
          <w:fldChar w:fldCharType="end"/>
        </w:r>
      </w:hyperlink>
    </w:p>
    <w:p>
      <w:pPr>
        <w:pStyle w:val="TOC2"/>
        <w:tabs>
          <w:tab w:val="right" w:leader="dot" w:pos="8306"/>
        </w:tabs>
      </w:pPr>
      <w:hyperlink w:anchor="_Toc6885" w:history="1">
        <w:r>
          <w:rPr>
            <w:rFonts w:ascii="仿宋" w:eastAsia="仿宋" w:hAnsi="仿宋" w:cs="仿宋" w:hint="eastAsia"/>
            <w:lang w:eastAsia="zh-CN"/>
          </w:rPr>
          <w:t>(四)、质量培训与教育</w:t>
        </w:r>
        <w:r>
          <w:tab/>
        </w:r>
        <w:r>
          <w:fldChar w:fldCharType="begin"/>
        </w:r>
        <w:r>
          <w:instrText xml:space="preserve"> PAGEREF _Toc6885 \h </w:instrText>
        </w:r>
        <w:r>
          <w:fldChar w:fldCharType="separate"/>
        </w:r>
        <w:r>
          <w:t>50</w:t>
        </w:r>
        <w:r>
          <w:fldChar w:fldCharType="end"/>
        </w:r>
      </w:hyperlink>
    </w:p>
    <w:p>
      <w:pPr>
        <w:pStyle w:val="TOC2"/>
        <w:tabs>
          <w:tab w:val="right" w:leader="dot" w:pos="8306"/>
        </w:tabs>
      </w:pPr>
      <w:hyperlink w:anchor="_Toc28658" w:history="1">
        <w:r>
          <w:rPr>
            <w:rFonts w:ascii="仿宋" w:eastAsia="仿宋" w:hAnsi="仿宋" w:cs="仿宋" w:hint="eastAsia"/>
            <w:lang w:eastAsia="zh-CN"/>
          </w:rPr>
          <w:t>(五)、质量审核与评价</w:t>
        </w:r>
        <w:r>
          <w:tab/>
        </w:r>
        <w:r>
          <w:fldChar w:fldCharType="begin"/>
        </w:r>
        <w:r>
          <w:instrText xml:space="preserve"> PAGEREF _Toc28658 \h </w:instrText>
        </w:r>
        <w:r>
          <w:fldChar w:fldCharType="separate"/>
        </w:r>
        <w:r>
          <w:t>51</w:t>
        </w:r>
        <w:r>
          <w:fldChar w:fldCharType="end"/>
        </w:r>
      </w:hyperlink>
    </w:p>
    <w:p>
      <w:pPr>
        <w:pStyle w:val="TOC2"/>
        <w:tabs>
          <w:tab w:val="right" w:leader="dot" w:pos="8306"/>
        </w:tabs>
      </w:pPr>
      <w:hyperlink w:anchor="_Toc26761" w:history="1">
        <w:r>
          <w:rPr>
            <w:rFonts w:ascii="仿宋" w:eastAsia="仿宋" w:hAnsi="仿宋" w:cs="仿宋" w:hint="eastAsia"/>
            <w:lang w:eastAsia="zh-CN"/>
          </w:rPr>
          <w:t>(六)、不符合与纠正措施</w:t>
        </w:r>
        <w:r>
          <w:tab/>
        </w:r>
        <w:r>
          <w:fldChar w:fldCharType="begin"/>
        </w:r>
        <w:r>
          <w:instrText xml:space="preserve"> PAGEREF _Toc26761 \h </w:instrText>
        </w:r>
        <w:r>
          <w:fldChar w:fldCharType="separate"/>
        </w:r>
        <w:r>
          <w:t>52</w:t>
        </w:r>
        <w:r>
          <w:fldChar w:fldCharType="end"/>
        </w:r>
      </w:hyperlink>
    </w:p>
    <w:p>
      <w:pPr>
        <w:pStyle w:val="TOC1"/>
        <w:tabs>
          <w:tab w:val="right" w:leader="dot" w:pos="8306"/>
        </w:tabs>
      </w:pPr>
      <w:hyperlink w:anchor="_Toc5308" w:history="1">
        <w:r>
          <w:rPr>
            <w:rFonts w:ascii="仿宋" w:eastAsia="仿宋" w:hAnsi="仿宋" w:cs="仿宋" w:hint="eastAsia"/>
            <w:lang w:eastAsia="zh-CN"/>
          </w:rPr>
          <w:t>十四、外卖骑手项目治理与监督</w:t>
        </w:r>
        <w:r>
          <w:tab/>
        </w:r>
        <w:r>
          <w:fldChar w:fldCharType="begin"/>
        </w:r>
        <w:r>
          <w:instrText xml:space="preserve"> PAGEREF _Toc5308 \h </w:instrText>
        </w:r>
        <w:r>
          <w:fldChar w:fldCharType="separate"/>
        </w:r>
        <w:r>
          <w:t>53</w:t>
        </w:r>
        <w:r>
          <w:fldChar w:fldCharType="end"/>
        </w:r>
      </w:hyperlink>
    </w:p>
    <w:p>
      <w:pPr>
        <w:pStyle w:val="TOC2"/>
        <w:tabs>
          <w:tab w:val="right" w:leader="dot" w:pos="8306"/>
        </w:tabs>
      </w:pPr>
      <w:hyperlink w:anchor="_Toc5806" w:history="1">
        <w:r>
          <w:rPr>
            <w:rFonts w:ascii="仿宋" w:eastAsia="仿宋" w:hAnsi="仿宋" w:cs="仿宋" w:hint="eastAsia"/>
            <w:lang w:eastAsia="zh-CN"/>
          </w:rPr>
          <w:t>(一)、外卖骑手项目治理结构</w:t>
        </w:r>
        <w:r>
          <w:tab/>
        </w:r>
        <w:r>
          <w:fldChar w:fldCharType="begin"/>
        </w:r>
        <w:r>
          <w:instrText xml:space="preserve"> PAGEREF _Toc5806 \h </w:instrText>
        </w:r>
        <w:r>
          <w:fldChar w:fldCharType="separate"/>
        </w:r>
        <w:r>
          <w:t>53</w:t>
        </w:r>
        <w:r>
          <w:fldChar w:fldCharType="end"/>
        </w:r>
      </w:hyperlink>
    </w:p>
    <w:p>
      <w:pPr>
        <w:pStyle w:val="TOC2"/>
        <w:tabs>
          <w:tab w:val="right" w:leader="dot" w:pos="8306"/>
        </w:tabs>
      </w:pPr>
      <w:hyperlink w:anchor="_Toc25576" w:history="1">
        <w:r>
          <w:rPr>
            <w:rFonts w:ascii="仿宋" w:eastAsia="仿宋" w:hAnsi="仿宋" w:cs="仿宋" w:hint="eastAsia"/>
            <w:lang w:eastAsia="zh-CN"/>
          </w:rPr>
          <w:t>(二)、监督与审计</w:t>
        </w:r>
        <w:r>
          <w:tab/>
        </w:r>
        <w:r>
          <w:fldChar w:fldCharType="begin"/>
        </w:r>
        <w:r>
          <w:instrText xml:space="preserve"> PAGEREF _Toc25576 \h </w:instrText>
        </w:r>
        <w:r>
          <w:fldChar w:fldCharType="separate"/>
        </w:r>
        <w:r>
          <w:t>55</w:t>
        </w:r>
        <w:r>
          <w:fldChar w:fldCharType="end"/>
        </w:r>
      </w:hyperlink>
    </w:p>
    <w:p>
      <w:pPr>
        <w:pStyle w:val="TOC1"/>
        <w:tabs>
          <w:tab w:val="right" w:leader="dot" w:pos="8306"/>
        </w:tabs>
      </w:pPr>
      <w:hyperlink w:anchor="_Toc3828" w:history="1">
        <w:r>
          <w:rPr>
            <w:rFonts w:ascii="仿宋" w:eastAsia="仿宋" w:hAnsi="仿宋" w:cs="仿宋" w:hint="eastAsia"/>
            <w:lang w:eastAsia="zh-CN"/>
          </w:rPr>
          <w:t>十五、风险识别与分类</w:t>
        </w:r>
        <w:r>
          <w:tab/>
        </w:r>
        <w:r>
          <w:fldChar w:fldCharType="begin"/>
        </w:r>
        <w:r>
          <w:instrText xml:space="preserve"> PAGEREF _Toc3828 \h </w:instrText>
        </w:r>
        <w:r>
          <w:fldChar w:fldCharType="separate"/>
        </w:r>
        <w:r>
          <w:t>56</w:t>
        </w:r>
        <w:r>
          <w:fldChar w:fldCharType="end"/>
        </w:r>
      </w:hyperlink>
    </w:p>
    <w:p>
      <w:pPr>
        <w:pStyle w:val="TOC2"/>
        <w:tabs>
          <w:tab w:val="right" w:leader="dot" w:pos="8306"/>
        </w:tabs>
      </w:pPr>
      <w:hyperlink w:anchor="_Toc29141" w:history="1">
        <w:r>
          <w:rPr>
            <w:rFonts w:ascii="仿宋" w:eastAsia="仿宋" w:hAnsi="仿宋" w:cs="仿宋" w:hint="eastAsia"/>
            <w:lang w:eastAsia="zh-CN"/>
          </w:rPr>
          <w:t>(一)、风险识别</w:t>
        </w:r>
        <w:r>
          <w:tab/>
        </w:r>
        <w:r>
          <w:fldChar w:fldCharType="begin"/>
        </w:r>
        <w:r>
          <w:instrText xml:space="preserve"> PAGEREF _Toc29141 \h </w:instrText>
        </w:r>
        <w:r>
          <w:fldChar w:fldCharType="separate"/>
        </w:r>
        <w:r>
          <w:t>56</w:t>
        </w:r>
        <w:r>
          <w:fldChar w:fldCharType="end"/>
        </w:r>
      </w:hyperlink>
    </w:p>
    <w:p>
      <w:pPr>
        <w:pStyle w:val="TOC2"/>
        <w:tabs>
          <w:tab w:val="right" w:leader="dot" w:pos="8306"/>
        </w:tabs>
      </w:pPr>
      <w:hyperlink w:anchor="_Toc2197" w:history="1">
        <w:r>
          <w:rPr>
            <w:rFonts w:ascii="仿宋" w:eastAsia="仿宋" w:hAnsi="仿宋" w:cs="仿宋" w:hint="eastAsia"/>
            <w:lang w:eastAsia="zh-CN"/>
          </w:rPr>
          <w:t>(二)、风险分类</w:t>
        </w:r>
        <w:r>
          <w:tab/>
        </w:r>
        <w:r>
          <w:fldChar w:fldCharType="begin"/>
        </w:r>
        <w:r>
          <w:instrText xml:space="preserve"> PAGEREF _Toc2197 \h </w:instrText>
        </w:r>
        <w:r>
          <w:fldChar w:fldCharType="separate"/>
        </w:r>
        <w:r>
          <w:t>57</w:t>
        </w:r>
        <w:r>
          <w:fldChar w:fldCharType="end"/>
        </w:r>
      </w:hyperlink>
    </w:p>
    <w:p>
      <w:pPr>
        <w:pStyle w:val="TOC1"/>
        <w:tabs>
          <w:tab w:val="right" w:leader="dot" w:pos="8306"/>
        </w:tabs>
      </w:pPr>
      <w:hyperlink w:anchor="_Toc987" w:history="1">
        <w:r>
          <w:rPr>
            <w:rFonts w:ascii="仿宋" w:eastAsia="仿宋" w:hAnsi="仿宋" w:cs="仿宋" w:hint="eastAsia"/>
            <w:lang w:eastAsia="zh-CN"/>
          </w:rPr>
          <w:t>十六、外卖骑手项目实施时间节点</w:t>
        </w:r>
        <w:r>
          <w:tab/>
        </w:r>
        <w:r>
          <w:fldChar w:fldCharType="begin"/>
        </w:r>
        <w:r>
          <w:instrText xml:space="preserve"> PAGEREF _Toc987 \h </w:instrText>
        </w:r>
        <w:r>
          <w:fldChar w:fldCharType="separate"/>
        </w:r>
        <w:r>
          <w:t>59</w:t>
        </w:r>
        <w:r>
          <w:fldChar w:fldCharType="end"/>
        </w:r>
      </w:hyperlink>
    </w:p>
    <w:p>
      <w:pPr>
        <w:pStyle w:val="TOC2"/>
        <w:tabs>
          <w:tab w:val="right" w:leader="dot" w:pos="8306"/>
        </w:tabs>
      </w:pPr>
      <w:hyperlink w:anchor="_Toc6763" w:history="1">
        <w:r>
          <w:rPr>
            <w:rFonts w:ascii="仿宋" w:eastAsia="仿宋" w:hAnsi="仿宋" w:cs="仿宋" w:hint="eastAsia"/>
            <w:lang w:eastAsia="zh-CN"/>
          </w:rPr>
          <w:t>(一)、外卖骑手项目启动阶段时间节点</w:t>
        </w:r>
        <w:r>
          <w:tab/>
        </w:r>
        <w:r>
          <w:fldChar w:fldCharType="begin"/>
        </w:r>
        <w:r>
          <w:instrText xml:space="preserve"> PAGEREF _Toc6763 \h </w:instrText>
        </w:r>
        <w:r>
          <w:fldChar w:fldCharType="separate"/>
        </w:r>
        <w:r>
          <w:t>59</w:t>
        </w:r>
        <w:r>
          <w:fldChar w:fldCharType="end"/>
        </w:r>
      </w:hyperlink>
    </w:p>
    <w:p>
      <w:pPr>
        <w:pStyle w:val="TOC2"/>
        <w:tabs>
          <w:tab w:val="right" w:leader="dot" w:pos="8306"/>
        </w:tabs>
      </w:pPr>
      <w:hyperlink w:anchor="_Toc10439" w:history="1">
        <w:r>
          <w:rPr>
            <w:rFonts w:ascii="仿宋" w:eastAsia="仿宋" w:hAnsi="仿宋" w:cs="仿宋" w:hint="eastAsia"/>
            <w:lang w:eastAsia="zh-CN"/>
          </w:rPr>
          <w:t>(二)、外卖骑手项目执行阶段时间节点</w:t>
        </w:r>
        <w:r>
          <w:tab/>
        </w:r>
        <w:r>
          <w:fldChar w:fldCharType="begin"/>
        </w:r>
        <w:r>
          <w:instrText xml:space="preserve"> PAGEREF _Toc10439 \h </w:instrText>
        </w:r>
        <w:r>
          <w:fldChar w:fldCharType="separate"/>
        </w:r>
        <w:r>
          <w:t>60</w:t>
        </w:r>
        <w:r>
          <w:fldChar w:fldCharType="end"/>
        </w:r>
      </w:hyperlink>
    </w:p>
    <w:p>
      <w:pPr>
        <w:pStyle w:val="TOC2"/>
        <w:tabs>
          <w:tab w:val="right" w:leader="dot" w:pos="8306"/>
        </w:tabs>
      </w:pPr>
      <w:hyperlink w:anchor="_Toc1531" w:history="1">
        <w:r>
          <w:rPr>
            <w:rFonts w:ascii="仿宋" w:eastAsia="仿宋" w:hAnsi="仿宋" w:cs="仿宋" w:hint="eastAsia"/>
            <w:lang w:eastAsia="zh-CN"/>
          </w:rPr>
          <w:t>(三)、外卖骑手项目完成阶段时间节点</w:t>
        </w:r>
        <w:r>
          <w:tab/>
        </w:r>
        <w:r>
          <w:fldChar w:fldCharType="begin"/>
        </w:r>
        <w:r>
          <w:instrText xml:space="preserve"> PAGEREF _Toc1531 \h </w:instrText>
        </w:r>
        <w:r>
          <w:fldChar w:fldCharType="separate"/>
        </w:r>
        <w:r>
          <w:t>61</w:t>
        </w:r>
        <w:r>
          <w:fldChar w:fldCharType="end"/>
        </w:r>
      </w:hyperlink>
    </w:p>
    <w:p>
      <w:pPr>
        <w:pStyle w:val="TOC1"/>
        <w:tabs>
          <w:tab w:val="right" w:leader="dot" w:pos="8306"/>
        </w:tabs>
      </w:pPr>
      <w:hyperlink w:anchor="_Toc6709" w:history="1">
        <w:r>
          <w:rPr>
            <w:rFonts w:ascii="仿宋" w:eastAsia="仿宋" w:hAnsi="仿宋" w:cs="仿宋" w:hint="eastAsia"/>
            <w:lang w:eastAsia="zh-CN"/>
          </w:rPr>
          <w:t>十七、利益相关者分析与沟通计划</w:t>
        </w:r>
        <w:r>
          <w:tab/>
        </w:r>
        <w:r>
          <w:fldChar w:fldCharType="begin"/>
        </w:r>
        <w:r>
          <w:instrText xml:space="preserve"> PAGEREF _Toc6709 \h </w:instrText>
        </w:r>
        <w:r>
          <w:fldChar w:fldCharType="separate"/>
        </w:r>
        <w:r>
          <w:t>62</w:t>
        </w:r>
        <w:r>
          <w:fldChar w:fldCharType="end"/>
        </w:r>
      </w:hyperlink>
    </w:p>
    <w:p>
      <w:pPr>
        <w:pStyle w:val="TOC2"/>
        <w:tabs>
          <w:tab w:val="right" w:leader="dot" w:pos="8306"/>
        </w:tabs>
      </w:pPr>
      <w:hyperlink w:anchor="_Toc19450" w:history="1">
        <w:r>
          <w:rPr>
            <w:rFonts w:ascii="仿宋" w:eastAsia="仿宋" w:hAnsi="仿宋" w:cs="仿宋" w:hint="eastAsia"/>
            <w:lang w:eastAsia="zh-CN"/>
          </w:rPr>
          <w:t>(一)、利益相关者分析</w:t>
        </w:r>
        <w:r>
          <w:tab/>
        </w:r>
        <w:r>
          <w:fldChar w:fldCharType="begin"/>
        </w:r>
        <w:r>
          <w:instrText xml:space="preserve"> PAGEREF _Toc19450 \h </w:instrText>
        </w:r>
        <w:r>
          <w:fldChar w:fldCharType="separate"/>
        </w:r>
        <w:r>
          <w:t>62</w:t>
        </w:r>
        <w:r>
          <w:fldChar w:fldCharType="end"/>
        </w:r>
      </w:hyperlink>
    </w:p>
    <w:p>
      <w:pPr>
        <w:pStyle w:val="TOC2"/>
        <w:tabs>
          <w:tab w:val="right" w:leader="dot" w:pos="8306"/>
        </w:tabs>
      </w:pPr>
      <w:hyperlink w:anchor="_Toc21885" w:history="1">
        <w:r>
          <w:rPr>
            <w:rFonts w:ascii="仿宋" w:eastAsia="仿宋" w:hAnsi="仿宋" w:cs="仿宋" w:hint="eastAsia"/>
            <w:lang w:eastAsia="zh-CN"/>
          </w:rPr>
          <w:t>(二)、沟通计划</w:t>
        </w:r>
        <w:r>
          <w:tab/>
        </w:r>
        <w:r>
          <w:fldChar w:fldCharType="begin"/>
        </w:r>
        <w:r>
          <w:instrText xml:space="preserve"> PAGEREF _Toc21885 \h </w:instrText>
        </w:r>
        <w:r>
          <w:fldChar w:fldCharType="separate"/>
        </w:r>
        <w:r>
          <w:t>63</w:t>
        </w:r>
        <w:r>
          <w:fldChar w:fldCharType="end"/>
        </w:r>
      </w:hyperlink>
    </w:p>
    <w:p>
      <w:pPr>
        <w:pStyle w:val="TOC1"/>
        <w:tabs>
          <w:tab w:val="right" w:leader="dot" w:pos="8306"/>
        </w:tabs>
      </w:pPr>
      <w:hyperlink w:anchor="_Toc24048" w:history="1">
        <w:r>
          <w:rPr>
            <w:rFonts w:ascii="仿宋" w:eastAsia="仿宋" w:hAnsi="仿宋" w:cs="仿宋" w:hint="eastAsia"/>
            <w:lang w:eastAsia="zh-CN"/>
          </w:rPr>
          <w:t>十八、营销与推广策略</w:t>
        </w:r>
        <w:r>
          <w:tab/>
        </w:r>
        <w:r>
          <w:fldChar w:fldCharType="begin"/>
        </w:r>
        <w:r>
          <w:instrText xml:space="preserve"> PAGEREF _Toc24048 \h </w:instrText>
        </w:r>
        <w:r>
          <w:fldChar w:fldCharType="separate"/>
        </w:r>
        <w:r>
          <w:t>64</w:t>
        </w:r>
        <w:r>
          <w:fldChar w:fldCharType="end"/>
        </w:r>
      </w:hyperlink>
    </w:p>
    <w:p>
      <w:pPr>
        <w:pStyle w:val="TOC2"/>
        <w:tabs>
          <w:tab w:val="right" w:leader="dot" w:pos="8306"/>
        </w:tabs>
      </w:pPr>
      <w:hyperlink w:anchor="_Toc4438" w:history="1">
        <w:r>
          <w:rPr>
            <w:rFonts w:ascii="仿宋" w:eastAsia="仿宋" w:hAnsi="仿宋" w:cs="仿宋" w:hint="eastAsia"/>
            <w:lang w:eastAsia="zh-CN"/>
          </w:rPr>
          <w:t>(一)、产品/服务定位与特点</w:t>
        </w:r>
        <w:r>
          <w:tab/>
        </w:r>
        <w:r>
          <w:fldChar w:fldCharType="begin"/>
        </w:r>
        <w:r>
          <w:instrText xml:space="preserve"> PAGEREF _Toc4438 \h </w:instrText>
        </w:r>
        <w:r>
          <w:fldChar w:fldCharType="separate"/>
        </w:r>
        <w:r>
          <w:t>64</w:t>
        </w:r>
        <w:r>
          <w:fldChar w:fldCharType="end"/>
        </w:r>
      </w:hyperlink>
    </w:p>
    <w:p>
      <w:pPr>
        <w:pStyle w:val="TOC2"/>
        <w:tabs>
          <w:tab w:val="right" w:leader="dot" w:pos="8306"/>
        </w:tabs>
      </w:pPr>
      <w:hyperlink w:anchor="_Toc7640" w:history="1">
        <w:r>
          <w:rPr>
            <w:rFonts w:ascii="仿宋" w:eastAsia="仿宋" w:hAnsi="仿宋" w:cs="仿宋" w:hint="eastAsia"/>
            <w:lang w:eastAsia="zh-CN"/>
          </w:rPr>
          <w:t>(二)、市场定位与竞争分析</w:t>
        </w:r>
        <w:r>
          <w:tab/>
        </w:r>
        <w:r>
          <w:fldChar w:fldCharType="begin"/>
        </w:r>
        <w:r>
          <w:instrText xml:space="preserve"> PAGEREF _Toc7640 \h </w:instrText>
        </w:r>
        <w:r>
          <w:fldChar w:fldCharType="separate"/>
        </w:r>
        <w:r>
          <w:t>66</w:t>
        </w:r>
        <w:r>
          <w:fldChar w:fldCharType="end"/>
        </w:r>
      </w:hyperlink>
    </w:p>
    <w:p>
      <w:pPr>
        <w:pStyle w:val="TOC2"/>
        <w:tabs>
          <w:tab w:val="right" w:leader="dot" w:pos="8306"/>
        </w:tabs>
      </w:pPr>
      <w:hyperlink w:anchor="_Toc7524" w:history="1">
        <w:r>
          <w:rPr>
            <w:rFonts w:ascii="仿宋" w:eastAsia="仿宋" w:hAnsi="仿宋" w:cs="仿宋" w:hint="eastAsia"/>
            <w:lang w:eastAsia="zh-CN"/>
          </w:rPr>
          <w:t>(三)、营销渠道与策略</w:t>
        </w:r>
        <w:r>
          <w:tab/>
        </w:r>
        <w:r>
          <w:fldChar w:fldCharType="begin"/>
        </w:r>
        <w:r>
          <w:instrText xml:space="preserve"> PAGEREF _Toc7524 \h </w:instrText>
        </w:r>
        <w:r>
          <w:fldChar w:fldCharType="separate"/>
        </w:r>
        <w:r>
          <w:t>67</w:t>
        </w:r>
        <w:r>
          <w:fldChar w:fldCharType="end"/>
        </w:r>
      </w:hyperlink>
    </w:p>
    <w:p>
      <w:pPr>
        <w:pStyle w:val="TOC2"/>
        <w:tabs>
          <w:tab w:val="right" w:leader="dot" w:pos="8306"/>
        </w:tabs>
      </w:pPr>
      <w:hyperlink w:anchor="_Toc9208" w:history="1">
        <w:r>
          <w:rPr>
            <w:rFonts w:ascii="仿宋" w:eastAsia="仿宋" w:hAnsi="仿宋" w:cs="仿宋" w:hint="eastAsia"/>
            <w:lang w:eastAsia="zh-CN"/>
          </w:rPr>
          <w:t>(四)、推广与宣传活动</w:t>
        </w:r>
        <w:r>
          <w:tab/>
        </w:r>
        <w:r>
          <w:fldChar w:fldCharType="begin"/>
        </w:r>
        <w:r>
          <w:instrText xml:space="preserve"> PAGEREF _Toc9208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74"/>
      <w:r>
        <w:rPr>
          <w:rFonts w:ascii="仿宋" w:eastAsia="仿宋" w:hAnsi="仿宋" w:cs="仿宋" w:hint="eastAsia"/>
          <w:sz w:val="28"/>
          <w:lang w:eastAsia="zh-CN"/>
        </w:rPr>
        <w:t>一、外卖骑手项目文档管理</w:t>
      </w:r>
      <w:bookmarkEnd w:id="2"/>
    </w:p>
    <w:p>
      <w:pPr>
        <w:pStyle w:val="Heading2"/>
        <w:rPr>
          <w:rFonts w:ascii="仿宋" w:eastAsia="仿宋" w:hAnsi="仿宋" w:cs="仿宋" w:hint="eastAsia"/>
          <w:lang w:eastAsia="zh-CN"/>
        </w:rPr>
      </w:pPr>
      <w:bookmarkStart w:id="3" w:name="_Toc295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外卖骑手项目高度重视文档的质量和准确性，以支持外卖骑手项目的各项活动和决策。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文档的编制始于外卖骑手项目计划的初期，我们制定了详细的文档编制计划，明确了每个文档的内容、格式和编写责任人。在外卖骑手项目启动阶段，我们首先编制了外卖骑手项目章程，明确定义了外卖骑手项目的目标、范围、风险等关键要素。随后，外卖骑手项目团队根据计划陆续编制了需求文档、设计文档、测试文档等各类文档，确保外卖骑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骑手项目管理中的重要环节，旨在确保外卖骑手项目文档符合质量标准和外卖骑手项目需求。在外卖骑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除了内部审查，我们还进行了外部审查，邀请外卖骑手项目相关利益方和专业领域的专家对文档进行独立审查。这有助于获取更全面、客观的反馈，确保外卖骑手项目文档不仅符合内部标准，也满足外部需求。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外卖骑手项目在文档编制与审查方面建立了严格的管理机制，通过规范的流程和多维度的审查，确保外卖骑手项目文档的质量、准确性和可靠性，为外卖骑手项目的顺利推进提供了有力支持。</w:t>
      </w:r>
    </w:p>
    <w:p>
      <w:pPr>
        <w:pStyle w:val="Heading2"/>
        <w:ind w:firstLine="560" w:firstLineChars="200"/>
        <w:rPr>
          <w:rFonts w:ascii="仿宋" w:eastAsia="仿宋" w:hAnsi="仿宋" w:cs="仿宋" w:hint="eastAsia"/>
          <w:sz w:val="28"/>
          <w:lang w:eastAsia="zh-CN"/>
        </w:rPr>
      </w:pPr>
      <w:bookmarkStart w:id="4" w:name="_Toc96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我们通过多渠道发布文档，包括电子邮件、外卖骑手项目管理平台、内部网站等，以满足不同团队成员的偏好和需求。多渠道发布确保了信息的全面覆盖。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我们采用了精细的权限控制，确保只有授权人员可以访问敏感信息。这种安全措施保护了外卖骑手项目文档的机密性，防止了未经授权的信息泄露。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文档存档与归档是外卖骑手项目生命周期中一个至关重要的环节，直接关系到外卖骑手项目信息的长期保存和历史记录的完整性。在外卖骑手项目中，我们实施了一系列有效的文档存档与归档管理策略：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480"/>
      <w:r>
        <w:rPr>
          <w:rFonts w:ascii="仿宋" w:eastAsia="仿宋" w:hAnsi="仿宋" w:cs="仿宋" w:hint="eastAsia"/>
          <w:sz w:val="28"/>
          <w:lang w:eastAsia="zh-CN"/>
        </w:rPr>
        <w:t>二、外卖骑手项目危机管理</w:t>
      </w:r>
      <w:bookmarkEnd w:id="6"/>
    </w:p>
    <w:p>
      <w:pPr>
        <w:pStyle w:val="Heading2"/>
        <w:rPr>
          <w:rFonts w:ascii="仿宋" w:eastAsia="仿宋" w:hAnsi="仿宋" w:cs="仿宋" w:hint="eastAsia"/>
          <w:lang w:eastAsia="zh-CN"/>
        </w:rPr>
      </w:pPr>
      <w:bookmarkStart w:id="7" w:name="_Toc54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外卖骑手项目危机管理中，危机预警与识别是确保外卖骑手项目稳健运行的核心步骤。通过建立全面的监测机制，外卖骑手项目团队旨在及时发现和理解潜在的风险和危机因素，以便采取及时的预防和应对措施，确保外卖骑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首先，通过深入的风险评估，外卖骑手项目团队全面分析了整个外卖骑手项目和各个阶段可能存在的威胁。这包括准确评估每个潜在风险的发生概率和可能影响的程度，为后续危机预警提供了有力支持。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卖骑手项目团队着重于明确定义外卖骑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卖骑手项目进展的持续监控，团队能够及时发现潜在问题并作出迅速反应。外卖骑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在这一阶段，团队的专业素养和反应速度将发挥至关重要的作用，以确保潜在危机能够在初期得到有效的处理，最大程度地减轻负面影响。通过危机预警与识别，外卖骑手项目得以更有序、可控地推进。</w:t>
      </w:r>
    </w:p>
    <w:p>
      <w:pPr>
        <w:pStyle w:val="Heading2"/>
        <w:ind w:firstLine="560" w:firstLineChars="200"/>
        <w:rPr>
          <w:rFonts w:ascii="仿宋" w:eastAsia="仿宋" w:hAnsi="仿宋" w:cs="仿宋" w:hint="eastAsia"/>
          <w:sz w:val="28"/>
          <w:lang w:eastAsia="zh-CN"/>
        </w:rPr>
      </w:pPr>
      <w:bookmarkStart w:id="8" w:name="_Toc496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在危机发生时，外卖骑手项目团队立即行动，成立了应急小组。该小组的任务是迅速制定并实施紧急应对措施，以最小化潜在损失。以下是采取的主要措施：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暂停外卖骑手项目进度：为遏制危机蔓延，外卖骑手项目暂时停止进行，以便全面评估当前状况。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资源重新分配：重新评估外卖骑手项目资源的分配，确保最大限度地减小损失。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实时沟通：与关键利益相关者建立实时沟通机制，向他们传递外卖骑手项目危机的实际状况，保障外卖骑手项目核心利益。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在紧急应对的同时，外卖骑手项目团队强调了团队协作和有效沟通的重要性。以下是团队协作的关键举措：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信息共享机制：建立了信息共享平台，确保团队成员能够及时获取外卖骑手项目危机的实时信息。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领导者沟通：外卖骑手项目领导者通过定期会议和即时沟通工具，指导团队应对危机，保持团队稳定运行。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随着危机得到初步控制，外卖骑手项目团队转向制定恢复计划，以确保外卖骑手项目能够从中迅速恢复。主要恢复计划包括：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修复受损的进度计划：重新评估外卖骑手项目进度，制定修复计划，确保外卖骑手项目尽快回归正常进程。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重新调整资源分配：优化资源分配，确保外卖骑手项目在有限资源下高效运转。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风险管理机制加强：对外卖骑手项目风险进行全面评估，制定更强化的风险管理策略，以预防未来可能的危机。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39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2"/>
      <w:r>
        <w:rPr>
          <w:rFonts w:ascii="仿宋" w:eastAsia="仿宋" w:hAnsi="仿宋" w:cs="仿宋" w:hint="eastAsia"/>
          <w:lang w:eastAsia="zh-CN"/>
        </w:rPr>
        <w:t>(一)、外卖骑手行业分析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行业一直以来都是市场的关注焦点。行业内的发展趋势、竞争态势以及潜在机会都对外卖骑手项目的推进产生深远的影响。通过深入研究行业的整体概貌，我们将更好地理解行业的核心特征，为外卖骑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行业，技术一直是推动创新和发展的关键因素。我们将对当前技术趋势进行详尽分析，包括但不限于人工智能、大数据应用、先进制造技术等。这有助于外卖骑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外卖骑手项目成功的基础。我们将对主要竞争对手进行深入研究，包括其市场份额、产品特点、市场定位等。通过全面了解竞争对手的优势和劣势，外卖骑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633"/>
      <w:r>
        <w:rPr>
          <w:rFonts w:ascii="仿宋" w:eastAsia="仿宋" w:hAnsi="仿宋" w:cs="仿宋" w:hint="eastAsia"/>
          <w:sz w:val="28"/>
          <w:lang w:eastAsia="zh-CN"/>
        </w:rPr>
        <w:t>(二)、外卖骑手市场分析预测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通过对市场规模的深入调研，我们将预测外卖骑手市场未来的增长趋势。这包括市场的整体规模、各细分领域的发展趋势等。外卖骑手项目可以根据市场的扩张速度和潜在机会，制定更符合市场需求的发展策略。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外卖骑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外卖骑手项目实施过程中需要充分考虑的因素。我们将对市场风险进行全面评估，包括但不限于政策法规风险、市场竞争风险、技术变革风险等。通过对潜在风险的深入分析，外卖骑手项目可以制定相应的风险缓解策略，降低不确定性对外卖骑手项目的影响。</w:t>
      </w:r>
    </w:p>
    <w:p>
      <w:pPr>
        <w:pStyle w:val="Heading1"/>
        <w:ind w:firstLine="560" w:firstLineChars="200"/>
        <w:rPr>
          <w:rFonts w:ascii="仿宋" w:eastAsia="仿宋" w:hAnsi="仿宋" w:cs="仿宋" w:hint="eastAsia"/>
          <w:sz w:val="28"/>
          <w:lang w:eastAsia="zh-CN"/>
        </w:rPr>
      </w:pPr>
      <w:bookmarkStart w:id="12" w:name="_Toc28341"/>
      <w:r>
        <w:rPr>
          <w:rFonts w:ascii="仿宋" w:eastAsia="仿宋" w:hAnsi="仿宋" w:cs="仿宋" w:hint="eastAsia"/>
          <w:sz w:val="28"/>
          <w:lang w:eastAsia="zh-CN"/>
        </w:rPr>
        <w:t>四、外卖骑手项目建设背景及必要性分析</w:t>
      </w:r>
      <w:bookmarkEnd w:id="12"/>
    </w:p>
    <w:p>
      <w:pPr>
        <w:pStyle w:val="Heading2"/>
        <w:rPr>
          <w:rFonts w:ascii="仿宋" w:eastAsia="仿宋" w:hAnsi="仿宋" w:cs="仿宋" w:hint="eastAsia"/>
          <w:lang w:eastAsia="zh-CN"/>
        </w:rPr>
      </w:pPr>
      <w:bookmarkStart w:id="13" w:name="_Toc7383"/>
      <w:r>
        <w:rPr>
          <w:rFonts w:ascii="仿宋" w:eastAsia="仿宋" w:hAnsi="仿宋" w:cs="仿宋" w:hint="eastAsia"/>
          <w:lang w:eastAsia="zh-CN"/>
        </w:rPr>
        <w:t>(一)、外卖骑手项目背景分析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卖骑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卖骑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卖骑手项目在这个潮流中的定位。同时，我们将关注行业内涌现的新兴机遇，以便外卖骑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卖骑手项目提供了强大的发展动力。我们将聚焦于行业内最新的技术发展趋势，包括但不限于人工智能、大数据分析、物联网等领域。通过深度的技术研究，我们将确保外卖骑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卖骑手项目发展的源泉。我们将投入更多的精力对市场需求进行深入剖析，超越表面的需求，深入挖掘潜在的市场痛点和机遇。通过对市场需求的细致了解，外卖骑手项目将更有针对性地设计解决方案，满足市场的多样化需求，从而更好地促进外卖骑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外卖骑手项目战略至关重要。我们将对竞争态势进行更为深入的分析，包括但不限于市场份额、产品特点、客户满意度等多个维度。通过深度的竞争分析，外卖骑手项目将能够更准确地把握市场脉搏，制定具有竞争力的外卖骑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外卖骑手项目的发展具有直接的影响。我们将进行更为全面的法规和政策分析，了解行业发展中的潜在法律风险和合规挑战。通过充分了解和遵守相关法规，外卖骑手项目将确保在法律框架内合法合规运营，为外卖骑手项目的稳健发展提供有力支持。</w:t>
      </w:r>
    </w:p>
    <w:p>
      <w:pPr>
        <w:pStyle w:val="Heading2"/>
        <w:ind w:firstLine="560" w:firstLineChars="200"/>
        <w:rPr>
          <w:rFonts w:ascii="仿宋" w:eastAsia="仿宋" w:hAnsi="仿宋" w:cs="仿宋" w:hint="eastAsia"/>
          <w:sz w:val="28"/>
          <w:lang w:eastAsia="zh-CN"/>
        </w:rPr>
      </w:pPr>
      <w:bookmarkStart w:id="14" w:name="_Toc11860"/>
      <w:r>
        <w:rPr>
          <w:rFonts w:ascii="仿宋" w:eastAsia="仿宋" w:hAnsi="仿宋" w:cs="仿宋" w:hint="eastAsia"/>
          <w:sz w:val="28"/>
          <w:lang w:eastAsia="zh-CN"/>
        </w:rPr>
        <w:t>(二)、外卖骑手项目建设必要性分析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的迫切性源于对行业发展趋势的深刻洞察。我们正处于一个行业变革的时代，科技创新、数字化转型成为企业发展的关键动力。外卖骑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不仅仅是为了跟上潮流，更是为了通过技术创新推动企业的持续发展。通过引入先进的技术和解决方案，外卖骑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卖骑手项目的建设成为必然选择，通过提高产品质量、拓展服务领域，从而在竞争中获得更多的机会。外卖骑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外卖骑手项目建设的必要性体现在对客户需求更精准的满足。通过外卖骑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的背后是对企业持续创新的追求。只有通过不断创新，企业才能在竞争中立于不败之地。外卖骑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875"/>
      <w:r>
        <w:rPr>
          <w:rFonts w:ascii="仿宋" w:eastAsia="仿宋" w:hAnsi="仿宋" w:cs="仿宋" w:hint="eastAsia"/>
          <w:sz w:val="28"/>
          <w:lang w:eastAsia="zh-CN"/>
        </w:rPr>
        <w:t>五、外卖骑手项目绩效评估</w:t>
      </w:r>
      <w:bookmarkEnd w:id="15"/>
    </w:p>
    <w:p>
      <w:pPr>
        <w:pStyle w:val="Heading2"/>
        <w:rPr>
          <w:rFonts w:ascii="仿宋" w:eastAsia="仿宋" w:hAnsi="仿宋" w:cs="仿宋" w:hint="eastAsia"/>
          <w:lang w:eastAsia="zh-CN"/>
        </w:rPr>
      </w:pPr>
      <w:bookmarkStart w:id="16" w:name="_Toc1588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设计了一套全面的绩效评估指标，以确保外卖骑手项目的可控和成功交付。这些指标跨足外卖骑手项目目标、成本、进度和质量等多个维度，为我们提供了全面洞察外卖骑手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目标达成率是我们关注的首要指标。我们设定了明确的目标，并通过定期监测和评估，迅速发现并应对潜在的目标偏差。这为外卖骑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成本绩效是另一个核心关注点。通过实际成本与预算成本的对比分析，我们深入了解成本差异的原因，及时调整资源分配，保持外卖骑手项目在经济效益方面的合理水平。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进度作为关键的绩效指标之一，得到了精心的关注。我们制定了详细的外卖骑手项目进度计划，并设立了进度符合度指标，确保实际进度与计划进度保持一致。这使我们能够快速发现和解决潜在的进度问题，保持外卖骑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卖骑手项目绩效的不可或缺的一环。我们引入了一系列的质量标准和客户满意度指标，以确保外卖骑手项目交付的成果在质量上达到或超越预期水平。通过持续监测这些指标，我们努力提升外卖骑手项目整体质量水平，为外卖骑手项目的成功交付提供有力保障。通过这些科学且全面的绩效评估，我们能够更好地引导外卖骑手项目的持续改进，确保外卖骑手项目目标的顺利达成。</w:t>
      </w:r>
    </w:p>
    <w:p>
      <w:pPr>
        <w:pStyle w:val="Heading2"/>
        <w:ind w:firstLine="560" w:firstLineChars="200"/>
        <w:rPr>
          <w:rFonts w:ascii="仿宋" w:eastAsia="仿宋" w:hAnsi="仿宋" w:cs="仿宋" w:hint="eastAsia"/>
          <w:sz w:val="28"/>
          <w:lang w:eastAsia="zh-CN"/>
        </w:rPr>
      </w:pPr>
      <w:bookmarkStart w:id="17" w:name="_Toc2576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绩效评估是外卖骑手项目中的关键环节，为确保外卖骑手项目达到预期目标，我们采用了多层次、多维度的绩效评估方法。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外卖骑手项目的战略目标对齐，确保每个决策和行动都与外卖骑手项目整体目标保持一致。团队会定期召开战略对齐会议，审视当前工作与外卖骑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外卖骑手项目进度、质量、成本和风险等方面。这些指标通过数据收集和分析，为外卖骑手项目管理团队提供了客观的评估依据。例如，我们通过外卖骑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绩效评估不仅仅停留在外卖骑手项目内部，还考虑了外卖骑手项目对外部环境的影响。我们定期进行干系人满意度调查，以了解各利益相关方对外卖骑手项目的期望和满意度，并及时做出调整。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这种多层次、多角度的绩效评估方法，使得我们能够全面了解外卖骑手项目的运行状态，及时做出调整，确保外卖骑手项目在不断变化的环境中保持稳健前行。</w:t>
      </w:r>
    </w:p>
    <w:p>
      <w:pPr>
        <w:pStyle w:val="Heading2"/>
        <w:ind w:firstLine="560" w:firstLineChars="200"/>
        <w:rPr>
          <w:rFonts w:ascii="仿宋" w:eastAsia="仿宋" w:hAnsi="仿宋" w:cs="仿宋" w:hint="eastAsia"/>
          <w:sz w:val="28"/>
          <w:lang w:eastAsia="zh-CN"/>
        </w:rPr>
      </w:pPr>
      <w:bookmarkStart w:id="18" w:name="_Toc832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为了确保外卖骑手项目的有效管理和不断优化，我们采用了精心设计的绩效评估周期。这个周期旨在实现灵活、实时和全面的评估，以适应外卖骑手项目执行中的各种挑战。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外卖骑手项目的不同需求，分为短期、中期和长期。短期评估关注每个迭代或工作周期，以及时发现和解决当前任务中的问题。中期评估涵盖几个迭代，深入了解整体外卖骑手项目的趋势和性能。长期评估则着眼于整个外卖骑手项目阶段，确保外卖骑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外卖骑手项目管理工具和协作平台，团队成员能够随时更新和分享外卖骑手项目数据。这种实时性的反馈机制使我们能够及时察觉潜在问题，快速调整，保持外卖骑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外卖骑手项目的决策制定密不可分。每个周期的外卖骑手项目回顾会议成为集体总结经验、识别问题深层次原因并找到创新解决方案的平台。这种定期的反思与调整机制使外卖骑手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2658"/>
      <w:r>
        <w:rPr>
          <w:rFonts w:ascii="仿宋" w:eastAsia="仿宋" w:hAnsi="仿宋" w:cs="仿宋" w:hint="eastAsia"/>
          <w:sz w:val="28"/>
          <w:lang w:eastAsia="zh-CN"/>
        </w:rPr>
        <w:t>六、外卖骑手项目概论</w:t>
      </w:r>
      <w:bookmarkEnd w:id="19"/>
    </w:p>
    <w:p>
      <w:pPr>
        <w:pStyle w:val="Heading2"/>
        <w:rPr>
          <w:rFonts w:ascii="仿宋" w:eastAsia="仿宋" w:hAnsi="仿宋" w:cs="仿宋" w:hint="eastAsia"/>
          <w:lang w:eastAsia="zh-CN"/>
        </w:rPr>
      </w:pPr>
      <w:bookmarkStart w:id="20" w:name="_Toc15971"/>
      <w:r>
        <w:rPr>
          <w:rFonts w:ascii="仿宋" w:eastAsia="仿宋" w:hAnsi="仿宋" w:cs="仿宋" w:hint="eastAsia"/>
          <w:lang w:eastAsia="zh-CN"/>
        </w:rPr>
        <w:t>(一)、外卖骑手项目概况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https://d.book118.com/215201211242011121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20A8B"/>
    <w:rsid w:val="3F220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0121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2024-03-03T14:58:00Z</dcterms:created>
  <dcterms:modified xsi:type="dcterms:W3CDTF">2024-03-03T14:58:45Z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583D06B121864929BE328A8266215E00_11</vt:lpwstr>
  </property>
  <property fmtid="{D5CDD505-2E9C-101B-9397-08002B2CF9AE}" pid="3" name="KSOProductBuildVer">
    <vt:lpwstr>2052-12.1.0.16388</vt:lpwstr>
  </property>
</Properties>
</file>