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浮子水管倾斜仪项目建设方案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42" w:history="1">
        <w:r>
          <w:rPr>
            <w:rFonts w:ascii="仿宋" w:eastAsia="仿宋" w:hAnsi="仿宋" w:cs="仿宋" w:hint="eastAsia"/>
            <w:lang w:eastAsia="zh-CN"/>
          </w:rPr>
          <w:t>前言</w:t>
        </w:r>
        <w:r>
          <w:tab/>
        </w:r>
        <w:r>
          <w:fldChar w:fldCharType="begin"/>
        </w:r>
        <w:r>
          <w:instrText xml:space="preserve"> PAGEREF _Toc4642 \h </w:instrText>
        </w:r>
        <w:r>
          <w:fldChar w:fldCharType="separate"/>
        </w:r>
        <w:r>
          <w:t>3</w:t>
        </w:r>
        <w:r>
          <w:fldChar w:fldCharType="end"/>
        </w:r>
      </w:hyperlink>
    </w:p>
    <w:p>
      <w:pPr>
        <w:pStyle w:val="TOC1"/>
        <w:tabs>
          <w:tab w:val="right" w:leader="dot" w:pos="8306"/>
        </w:tabs>
      </w:pPr>
      <w:hyperlink w:anchor="_Toc26271" w:history="1">
        <w:r>
          <w:rPr>
            <w:rFonts w:ascii="仿宋" w:eastAsia="仿宋" w:hAnsi="仿宋" w:cs="仿宋" w:hint="eastAsia"/>
            <w:lang w:eastAsia="zh-CN"/>
          </w:rPr>
          <w:t>一、发展规划、产业政策和行业准入分析</w:t>
        </w:r>
        <w:r>
          <w:tab/>
        </w:r>
        <w:r>
          <w:fldChar w:fldCharType="begin"/>
        </w:r>
        <w:r>
          <w:instrText xml:space="preserve"> PAGEREF _Toc26271 \h </w:instrText>
        </w:r>
        <w:r>
          <w:fldChar w:fldCharType="separate"/>
        </w:r>
        <w:r>
          <w:t>3</w:t>
        </w:r>
        <w:r>
          <w:fldChar w:fldCharType="end"/>
        </w:r>
      </w:hyperlink>
    </w:p>
    <w:p>
      <w:pPr>
        <w:pStyle w:val="TOC2"/>
        <w:tabs>
          <w:tab w:val="right" w:leader="dot" w:pos="8306"/>
        </w:tabs>
      </w:pPr>
      <w:hyperlink w:anchor="_Toc25186" w:history="1">
        <w:r>
          <w:rPr>
            <w:rFonts w:ascii="仿宋" w:eastAsia="仿宋" w:hAnsi="仿宋" w:cs="仿宋" w:hint="eastAsia"/>
            <w:lang w:eastAsia="zh-CN"/>
          </w:rPr>
          <w:t>(一)、发展规划分析</w:t>
        </w:r>
        <w:r>
          <w:tab/>
        </w:r>
        <w:r>
          <w:fldChar w:fldCharType="begin"/>
        </w:r>
        <w:r>
          <w:instrText xml:space="preserve"> PAGEREF _Toc25186 \h </w:instrText>
        </w:r>
        <w:r>
          <w:fldChar w:fldCharType="separate"/>
        </w:r>
        <w:r>
          <w:t>3</w:t>
        </w:r>
        <w:r>
          <w:fldChar w:fldCharType="end"/>
        </w:r>
      </w:hyperlink>
    </w:p>
    <w:p>
      <w:pPr>
        <w:pStyle w:val="TOC2"/>
        <w:tabs>
          <w:tab w:val="right" w:leader="dot" w:pos="8306"/>
        </w:tabs>
      </w:pPr>
      <w:hyperlink w:anchor="_Toc13464" w:history="1">
        <w:r>
          <w:rPr>
            <w:rFonts w:ascii="仿宋" w:eastAsia="仿宋" w:hAnsi="仿宋" w:cs="仿宋" w:hint="eastAsia"/>
            <w:lang w:eastAsia="zh-CN"/>
          </w:rPr>
          <w:t>(二)、产业政策分析</w:t>
        </w:r>
        <w:r>
          <w:tab/>
        </w:r>
        <w:r>
          <w:fldChar w:fldCharType="begin"/>
        </w:r>
        <w:r>
          <w:instrText xml:space="preserve"> PAGEREF _Toc13464 \h </w:instrText>
        </w:r>
        <w:r>
          <w:fldChar w:fldCharType="separate"/>
        </w:r>
        <w:r>
          <w:t>5</w:t>
        </w:r>
        <w:r>
          <w:fldChar w:fldCharType="end"/>
        </w:r>
      </w:hyperlink>
    </w:p>
    <w:p>
      <w:pPr>
        <w:pStyle w:val="TOC2"/>
        <w:tabs>
          <w:tab w:val="right" w:leader="dot" w:pos="8306"/>
        </w:tabs>
      </w:pPr>
      <w:hyperlink w:anchor="_Toc6628" w:history="1">
        <w:r>
          <w:rPr>
            <w:rFonts w:ascii="仿宋" w:eastAsia="仿宋" w:hAnsi="仿宋" w:cs="仿宋" w:hint="eastAsia"/>
            <w:lang w:eastAsia="zh-CN"/>
          </w:rPr>
          <w:t>(三)、行业准入分析</w:t>
        </w:r>
        <w:r>
          <w:tab/>
        </w:r>
        <w:r>
          <w:fldChar w:fldCharType="begin"/>
        </w:r>
        <w:r>
          <w:instrText xml:space="preserve"> PAGEREF _Toc6628 \h </w:instrText>
        </w:r>
        <w:r>
          <w:fldChar w:fldCharType="separate"/>
        </w:r>
        <w:r>
          <w:t>6</w:t>
        </w:r>
        <w:r>
          <w:fldChar w:fldCharType="end"/>
        </w:r>
      </w:hyperlink>
    </w:p>
    <w:p>
      <w:pPr>
        <w:pStyle w:val="TOC1"/>
        <w:tabs>
          <w:tab w:val="right" w:leader="dot" w:pos="8306"/>
        </w:tabs>
      </w:pPr>
      <w:hyperlink w:anchor="_Toc4325" w:history="1">
        <w:r>
          <w:rPr>
            <w:rFonts w:ascii="仿宋" w:eastAsia="仿宋" w:hAnsi="仿宋" w:cs="仿宋" w:hint="eastAsia"/>
            <w:lang w:eastAsia="zh-CN"/>
          </w:rPr>
          <w:t>二、项目监理与质量保证</w:t>
        </w:r>
        <w:r>
          <w:tab/>
        </w:r>
        <w:r>
          <w:fldChar w:fldCharType="begin"/>
        </w:r>
        <w:r>
          <w:instrText xml:space="preserve"> PAGEREF _Toc4325 \h </w:instrText>
        </w:r>
        <w:r>
          <w:fldChar w:fldCharType="separate"/>
        </w:r>
        <w:r>
          <w:t>8</w:t>
        </w:r>
        <w:r>
          <w:fldChar w:fldCharType="end"/>
        </w:r>
      </w:hyperlink>
    </w:p>
    <w:p>
      <w:pPr>
        <w:pStyle w:val="TOC2"/>
        <w:tabs>
          <w:tab w:val="right" w:leader="dot" w:pos="8306"/>
        </w:tabs>
      </w:pPr>
      <w:hyperlink w:anchor="_Toc18217" w:history="1">
        <w:r>
          <w:rPr>
            <w:rFonts w:ascii="仿宋" w:eastAsia="仿宋" w:hAnsi="仿宋" w:cs="仿宋" w:hint="eastAsia"/>
            <w:lang w:eastAsia="zh-CN"/>
          </w:rPr>
          <w:t>(一)、监理体系构建</w:t>
        </w:r>
        <w:r>
          <w:tab/>
        </w:r>
        <w:r>
          <w:fldChar w:fldCharType="begin"/>
        </w:r>
        <w:r>
          <w:instrText xml:space="preserve"> PAGEREF _Toc18217 \h </w:instrText>
        </w:r>
        <w:r>
          <w:fldChar w:fldCharType="separate"/>
        </w:r>
        <w:r>
          <w:t>8</w:t>
        </w:r>
        <w:r>
          <w:fldChar w:fldCharType="end"/>
        </w:r>
      </w:hyperlink>
    </w:p>
    <w:p>
      <w:pPr>
        <w:pStyle w:val="TOC2"/>
        <w:tabs>
          <w:tab w:val="right" w:leader="dot" w:pos="8306"/>
        </w:tabs>
      </w:pPr>
      <w:hyperlink w:anchor="_Toc25273" w:history="1">
        <w:r>
          <w:rPr>
            <w:rFonts w:ascii="仿宋" w:eastAsia="仿宋" w:hAnsi="仿宋" w:cs="仿宋" w:hint="eastAsia"/>
            <w:lang w:eastAsia="zh-CN"/>
          </w:rPr>
          <w:t>(二)、质量保证体系实施</w:t>
        </w:r>
        <w:r>
          <w:tab/>
        </w:r>
        <w:r>
          <w:fldChar w:fldCharType="begin"/>
        </w:r>
        <w:r>
          <w:instrText xml:space="preserve"> PAGEREF _Toc25273 \h </w:instrText>
        </w:r>
        <w:r>
          <w:fldChar w:fldCharType="separate"/>
        </w:r>
        <w:r>
          <w:t>8</w:t>
        </w:r>
        <w:r>
          <w:fldChar w:fldCharType="end"/>
        </w:r>
      </w:hyperlink>
    </w:p>
    <w:p>
      <w:pPr>
        <w:pStyle w:val="TOC2"/>
        <w:tabs>
          <w:tab w:val="right" w:leader="dot" w:pos="8306"/>
        </w:tabs>
      </w:pPr>
      <w:hyperlink w:anchor="_Toc25698" w:history="1">
        <w:r>
          <w:rPr>
            <w:rFonts w:ascii="仿宋" w:eastAsia="仿宋" w:hAnsi="仿宋" w:cs="仿宋" w:hint="eastAsia"/>
            <w:lang w:eastAsia="zh-CN"/>
          </w:rPr>
          <w:t>(三)、监理与质量控制流程</w:t>
        </w:r>
        <w:r>
          <w:tab/>
        </w:r>
        <w:r>
          <w:fldChar w:fldCharType="begin"/>
        </w:r>
        <w:r>
          <w:instrText xml:space="preserve"> PAGEREF _Toc25698 \h </w:instrText>
        </w:r>
        <w:r>
          <w:fldChar w:fldCharType="separate"/>
        </w:r>
        <w:r>
          <w:t>9</w:t>
        </w:r>
        <w:r>
          <w:fldChar w:fldCharType="end"/>
        </w:r>
      </w:hyperlink>
    </w:p>
    <w:p>
      <w:pPr>
        <w:pStyle w:val="TOC1"/>
        <w:tabs>
          <w:tab w:val="right" w:leader="dot" w:pos="8306"/>
        </w:tabs>
      </w:pPr>
      <w:hyperlink w:anchor="_Toc29710" w:history="1">
        <w:r>
          <w:rPr>
            <w:rFonts w:ascii="仿宋" w:eastAsia="仿宋" w:hAnsi="仿宋" w:cs="仿宋" w:hint="eastAsia"/>
            <w:lang w:eastAsia="zh-CN"/>
          </w:rPr>
          <w:t>三、经济影响分析</w:t>
        </w:r>
        <w:r>
          <w:tab/>
        </w:r>
        <w:r>
          <w:fldChar w:fldCharType="begin"/>
        </w:r>
        <w:r>
          <w:instrText xml:space="preserve"> PAGEREF _Toc29710 \h </w:instrText>
        </w:r>
        <w:r>
          <w:fldChar w:fldCharType="separate"/>
        </w:r>
        <w:r>
          <w:t>10</w:t>
        </w:r>
        <w:r>
          <w:fldChar w:fldCharType="end"/>
        </w:r>
      </w:hyperlink>
    </w:p>
    <w:p>
      <w:pPr>
        <w:pStyle w:val="TOC2"/>
        <w:tabs>
          <w:tab w:val="right" w:leader="dot" w:pos="8306"/>
        </w:tabs>
      </w:pPr>
      <w:hyperlink w:anchor="_Toc4615" w:history="1">
        <w:r>
          <w:rPr>
            <w:rFonts w:ascii="仿宋" w:eastAsia="仿宋" w:hAnsi="仿宋" w:cs="仿宋" w:hint="eastAsia"/>
            <w:lang w:eastAsia="zh-CN"/>
          </w:rPr>
          <w:t>(一)、经济费用效益或费用效果分析</w:t>
        </w:r>
        <w:r>
          <w:tab/>
        </w:r>
        <w:r>
          <w:fldChar w:fldCharType="begin"/>
        </w:r>
        <w:r>
          <w:instrText xml:space="preserve"> PAGEREF _Toc4615 \h </w:instrText>
        </w:r>
        <w:r>
          <w:fldChar w:fldCharType="separate"/>
        </w:r>
        <w:r>
          <w:t>10</w:t>
        </w:r>
        <w:r>
          <w:fldChar w:fldCharType="end"/>
        </w:r>
      </w:hyperlink>
    </w:p>
    <w:p>
      <w:pPr>
        <w:pStyle w:val="TOC2"/>
        <w:tabs>
          <w:tab w:val="right" w:leader="dot" w:pos="8306"/>
        </w:tabs>
      </w:pPr>
      <w:hyperlink w:anchor="_Toc28753" w:history="1">
        <w:r>
          <w:rPr>
            <w:rFonts w:ascii="仿宋" w:eastAsia="仿宋" w:hAnsi="仿宋" w:cs="仿宋" w:hint="eastAsia"/>
            <w:lang w:eastAsia="zh-CN"/>
          </w:rPr>
          <w:t>(二)、行业影响分析</w:t>
        </w:r>
        <w:r>
          <w:tab/>
        </w:r>
        <w:r>
          <w:fldChar w:fldCharType="begin"/>
        </w:r>
        <w:r>
          <w:instrText xml:space="preserve"> PAGEREF _Toc28753 \h </w:instrText>
        </w:r>
        <w:r>
          <w:fldChar w:fldCharType="separate"/>
        </w:r>
        <w:r>
          <w:t>12</w:t>
        </w:r>
        <w:r>
          <w:fldChar w:fldCharType="end"/>
        </w:r>
      </w:hyperlink>
    </w:p>
    <w:p>
      <w:pPr>
        <w:pStyle w:val="TOC2"/>
        <w:tabs>
          <w:tab w:val="right" w:leader="dot" w:pos="8306"/>
        </w:tabs>
      </w:pPr>
      <w:hyperlink w:anchor="_Toc3907" w:history="1">
        <w:r>
          <w:rPr>
            <w:rFonts w:ascii="仿宋" w:eastAsia="仿宋" w:hAnsi="仿宋" w:cs="仿宋" w:hint="eastAsia"/>
            <w:lang w:eastAsia="zh-CN"/>
          </w:rPr>
          <w:t>(三)、区域经济影响分析</w:t>
        </w:r>
        <w:r>
          <w:tab/>
        </w:r>
        <w:r>
          <w:fldChar w:fldCharType="begin"/>
        </w:r>
        <w:r>
          <w:instrText xml:space="preserve"> PAGEREF _Toc3907 \h </w:instrText>
        </w:r>
        <w:r>
          <w:fldChar w:fldCharType="separate"/>
        </w:r>
        <w:r>
          <w:t>14</w:t>
        </w:r>
        <w:r>
          <w:fldChar w:fldCharType="end"/>
        </w:r>
      </w:hyperlink>
    </w:p>
    <w:p>
      <w:pPr>
        <w:pStyle w:val="TOC2"/>
        <w:tabs>
          <w:tab w:val="right" w:leader="dot" w:pos="8306"/>
        </w:tabs>
      </w:pPr>
      <w:hyperlink w:anchor="_Toc7601" w:history="1">
        <w:r>
          <w:rPr>
            <w:rFonts w:ascii="仿宋" w:eastAsia="仿宋" w:hAnsi="仿宋" w:cs="仿宋" w:hint="eastAsia"/>
            <w:lang w:eastAsia="zh-CN"/>
          </w:rPr>
          <w:t>(四)、宏观经济影响分析</w:t>
        </w:r>
        <w:r>
          <w:tab/>
        </w:r>
        <w:r>
          <w:fldChar w:fldCharType="begin"/>
        </w:r>
        <w:r>
          <w:instrText xml:space="preserve"> PAGEREF _Toc7601 \h </w:instrText>
        </w:r>
        <w:r>
          <w:fldChar w:fldCharType="separate"/>
        </w:r>
        <w:r>
          <w:t>15</w:t>
        </w:r>
        <w:r>
          <w:fldChar w:fldCharType="end"/>
        </w:r>
      </w:hyperlink>
    </w:p>
    <w:p>
      <w:pPr>
        <w:pStyle w:val="TOC1"/>
        <w:tabs>
          <w:tab w:val="right" w:leader="dot" w:pos="8306"/>
        </w:tabs>
      </w:pPr>
      <w:hyperlink w:anchor="_Toc9864" w:history="1">
        <w:r>
          <w:rPr>
            <w:rFonts w:ascii="仿宋" w:eastAsia="仿宋" w:hAnsi="仿宋" w:cs="仿宋" w:hint="eastAsia"/>
            <w:lang w:eastAsia="zh-CN"/>
          </w:rPr>
          <w:t>四、背景、必要性分析</w:t>
        </w:r>
        <w:r>
          <w:tab/>
        </w:r>
        <w:r>
          <w:fldChar w:fldCharType="begin"/>
        </w:r>
        <w:r>
          <w:instrText xml:space="preserve"> PAGEREF _Toc9864 \h </w:instrText>
        </w:r>
        <w:r>
          <w:fldChar w:fldCharType="separate"/>
        </w:r>
        <w:r>
          <w:t>16</w:t>
        </w:r>
        <w:r>
          <w:fldChar w:fldCharType="end"/>
        </w:r>
      </w:hyperlink>
    </w:p>
    <w:p>
      <w:pPr>
        <w:pStyle w:val="TOC2"/>
        <w:tabs>
          <w:tab w:val="right" w:leader="dot" w:pos="8306"/>
        </w:tabs>
      </w:pPr>
      <w:hyperlink w:anchor="_Toc19917" w:history="1">
        <w:r>
          <w:rPr>
            <w:rFonts w:ascii="仿宋" w:eastAsia="仿宋" w:hAnsi="仿宋" w:cs="仿宋" w:hint="eastAsia"/>
            <w:lang w:eastAsia="zh-CN"/>
          </w:rPr>
          <w:t>(一)、项目建设背景</w:t>
        </w:r>
        <w:r>
          <w:tab/>
        </w:r>
        <w:r>
          <w:fldChar w:fldCharType="begin"/>
        </w:r>
        <w:r>
          <w:instrText xml:space="preserve"> PAGEREF _Toc19917 \h </w:instrText>
        </w:r>
        <w:r>
          <w:fldChar w:fldCharType="separate"/>
        </w:r>
        <w:r>
          <w:t>16</w:t>
        </w:r>
        <w:r>
          <w:fldChar w:fldCharType="end"/>
        </w:r>
      </w:hyperlink>
    </w:p>
    <w:p>
      <w:pPr>
        <w:pStyle w:val="TOC2"/>
        <w:tabs>
          <w:tab w:val="right" w:leader="dot" w:pos="8306"/>
        </w:tabs>
      </w:pPr>
      <w:hyperlink w:anchor="_Toc14351" w:history="1">
        <w:r>
          <w:rPr>
            <w:rFonts w:ascii="仿宋" w:eastAsia="仿宋" w:hAnsi="仿宋" w:cs="仿宋" w:hint="eastAsia"/>
            <w:lang w:eastAsia="zh-CN"/>
          </w:rPr>
          <w:t>(二)、必要性分析</w:t>
        </w:r>
        <w:r>
          <w:tab/>
        </w:r>
        <w:r>
          <w:fldChar w:fldCharType="begin"/>
        </w:r>
        <w:r>
          <w:instrText xml:space="preserve"> PAGEREF _Toc14351 \h </w:instrText>
        </w:r>
        <w:r>
          <w:fldChar w:fldCharType="separate"/>
        </w:r>
        <w:r>
          <w:t>17</w:t>
        </w:r>
        <w:r>
          <w:fldChar w:fldCharType="end"/>
        </w:r>
      </w:hyperlink>
    </w:p>
    <w:p>
      <w:pPr>
        <w:pStyle w:val="TOC2"/>
        <w:tabs>
          <w:tab w:val="right" w:leader="dot" w:pos="8306"/>
        </w:tabs>
      </w:pPr>
      <w:hyperlink w:anchor="_Toc10439" w:history="1">
        <w:r>
          <w:rPr>
            <w:rFonts w:ascii="仿宋" w:eastAsia="仿宋" w:hAnsi="仿宋" w:cs="仿宋" w:hint="eastAsia"/>
            <w:lang w:eastAsia="zh-CN"/>
          </w:rPr>
          <w:t>(三)、项目建设有利条件</w:t>
        </w:r>
        <w:r>
          <w:tab/>
        </w:r>
        <w:r>
          <w:fldChar w:fldCharType="begin"/>
        </w:r>
        <w:r>
          <w:instrText xml:space="preserve"> PAGEREF _Toc10439 \h </w:instrText>
        </w:r>
        <w:r>
          <w:fldChar w:fldCharType="separate"/>
        </w:r>
        <w:r>
          <w:t>19</w:t>
        </w:r>
        <w:r>
          <w:fldChar w:fldCharType="end"/>
        </w:r>
      </w:hyperlink>
    </w:p>
    <w:p>
      <w:pPr>
        <w:pStyle w:val="TOC1"/>
        <w:tabs>
          <w:tab w:val="right" w:leader="dot" w:pos="8306"/>
        </w:tabs>
      </w:pPr>
      <w:hyperlink w:anchor="_Toc6417" w:history="1">
        <w:r>
          <w:rPr>
            <w:rFonts w:ascii="仿宋" w:eastAsia="仿宋" w:hAnsi="仿宋" w:cs="仿宋" w:hint="eastAsia"/>
            <w:lang w:eastAsia="zh-CN"/>
          </w:rPr>
          <w:t>五、浮子水管倾斜仪项目概论</w:t>
        </w:r>
        <w:r>
          <w:tab/>
        </w:r>
        <w:r>
          <w:fldChar w:fldCharType="begin"/>
        </w:r>
        <w:r>
          <w:instrText xml:space="preserve"> PAGEREF _Toc6417 \h </w:instrText>
        </w:r>
        <w:r>
          <w:fldChar w:fldCharType="separate"/>
        </w:r>
        <w:r>
          <w:t>20</w:t>
        </w:r>
        <w:r>
          <w:fldChar w:fldCharType="end"/>
        </w:r>
      </w:hyperlink>
    </w:p>
    <w:p>
      <w:pPr>
        <w:pStyle w:val="TOC2"/>
        <w:tabs>
          <w:tab w:val="right" w:leader="dot" w:pos="8306"/>
        </w:tabs>
      </w:pPr>
      <w:hyperlink w:anchor="_Toc19983" w:history="1">
        <w:r>
          <w:rPr>
            <w:rFonts w:ascii="仿宋" w:eastAsia="仿宋" w:hAnsi="仿宋" w:cs="仿宋" w:hint="eastAsia"/>
            <w:lang w:eastAsia="zh-CN"/>
          </w:rPr>
          <w:t>(一)、项目申报单位概况</w:t>
        </w:r>
        <w:r>
          <w:tab/>
        </w:r>
        <w:r>
          <w:fldChar w:fldCharType="begin"/>
        </w:r>
        <w:r>
          <w:instrText xml:space="preserve"> PAGEREF _Toc19983 \h </w:instrText>
        </w:r>
        <w:r>
          <w:fldChar w:fldCharType="separate"/>
        </w:r>
        <w:r>
          <w:t>20</w:t>
        </w:r>
        <w:r>
          <w:fldChar w:fldCharType="end"/>
        </w:r>
      </w:hyperlink>
    </w:p>
    <w:p>
      <w:pPr>
        <w:pStyle w:val="TOC2"/>
        <w:tabs>
          <w:tab w:val="right" w:leader="dot" w:pos="8306"/>
        </w:tabs>
      </w:pPr>
      <w:hyperlink w:anchor="_Toc30194" w:history="1">
        <w:r>
          <w:rPr>
            <w:rFonts w:ascii="仿宋" w:eastAsia="仿宋" w:hAnsi="仿宋" w:cs="仿宋" w:hint="eastAsia"/>
            <w:lang w:eastAsia="zh-CN"/>
          </w:rPr>
          <w:t>(二)、项目概况</w:t>
        </w:r>
        <w:r>
          <w:tab/>
        </w:r>
        <w:r>
          <w:fldChar w:fldCharType="begin"/>
        </w:r>
        <w:r>
          <w:instrText xml:space="preserve"> PAGEREF _Toc30194 \h </w:instrText>
        </w:r>
        <w:r>
          <w:fldChar w:fldCharType="separate"/>
        </w:r>
        <w:r>
          <w:t>21</w:t>
        </w:r>
        <w:r>
          <w:fldChar w:fldCharType="end"/>
        </w:r>
      </w:hyperlink>
    </w:p>
    <w:p>
      <w:pPr>
        <w:pStyle w:val="TOC1"/>
        <w:tabs>
          <w:tab w:val="right" w:leader="dot" w:pos="8306"/>
        </w:tabs>
      </w:pPr>
      <w:hyperlink w:anchor="_Toc24672" w:history="1">
        <w:r>
          <w:rPr>
            <w:rFonts w:ascii="仿宋" w:eastAsia="仿宋" w:hAnsi="仿宋" w:cs="仿宋" w:hint="eastAsia"/>
            <w:lang w:eastAsia="zh-CN"/>
          </w:rPr>
          <w:t>六、建设风险评估分析</w:t>
        </w:r>
        <w:r>
          <w:tab/>
        </w:r>
        <w:r>
          <w:fldChar w:fldCharType="begin"/>
        </w:r>
        <w:r>
          <w:instrText xml:space="preserve"> PAGEREF _Toc24672 \h </w:instrText>
        </w:r>
        <w:r>
          <w:fldChar w:fldCharType="separate"/>
        </w:r>
        <w:r>
          <w:t>24</w:t>
        </w:r>
        <w:r>
          <w:fldChar w:fldCharType="end"/>
        </w:r>
      </w:hyperlink>
    </w:p>
    <w:p>
      <w:pPr>
        <w:pStyle w:val="TOC2"/>
        <w:tabs>
          <w:tab w:val="right" w:leader="dot" w:pos="8306"/>
        </w:tabs>
      </w:pPr>
      <w:hyperlink w:anchor="_Toc5827" w:history="1">
        <w:r>
          <w:rPr>
            <w:rFonts w:ascii="仿宋" w:eastAsia="仿宋" w:hAnsi="仿宋" w:cs="仿宋" w:hint="eastAsia"/>
            <w:lang w:eastAsia="zh-CN"/>
          </w:rPr>
          <w:t>(一)、政策风险分析</w:t>
        </w:r>
        <w:r>
          <w:tab/>
        </w:r>
        <w:r>
          <w:fldChar w:fldCharType="begin"/>
        </w:r>
        <w:r>
          <w:instrText xml:space="preserve"> PAGEREF _Toc5827 \h </w:instrText>
        </w:r>
        <w:r>
          <w:fldChar w:fldCharType="separate"/>
        </w:r>
        <w:r>
          <w:t>24</w:t>
        </w:r>
        <w:r>
          <w:fldChar w:fldCharType="end"/>
        </w:r>
      </w:hyperlink>
    </w:p>
    <w:p>
      <w:pPr>
        <w:pStyle w:val="TOC2"/>
        <w:tabs>
          <w:tab w:val="right" w:leader="dot" w:pos="8306"/>
        </w:tabs>
      </w:pPr>
      <w:hyperlink w:anchor="_Toc32450" w:history="1">
        <w:r>
          <w:rPr>
            <w:rFonts w:ascii="仿宋" w:eastAsia="仿宋" w:hAnsi="仿宋" w:cs="仿宋" w:hint="eastAsia"/>
            <w:lang w:eastAsia="zh-CN"/>
          </w:rPr>
          <w:t>(二)、社会风险分析</w:t>
        </w:r>
        <w:r>
          <w:tab/>
        </w:r>
        <w:r>
          <w:fldChar w:fldCharType="begin"/>
        </w:r>
        <w:r>
          <w:instrText xml:space="preserve"> PAGEREF _Toc32450 \h </w:instrText>
        </w:r>
        <w:r>
          <w:fldChar w:fldCharType="separate"/>
        </w:r>
        <w:r>
          <w:t>25</w:t>
        </w:r>
        <w:r>
          <w:fldChar w:fldCharType="end"/>
        </w:r>
      </w:hyperlink>
    </w:p>
    <w:p>
      <w:pPr>
        <w:pStyle w:val="TOC2"/>
        <w:tabs>
          <w:tab w:val="right" w:leader="dot" w:pos="8306"/>
        </w:tabs>
      </w:pPr>
      <w:hyperlink w:anchor="_Toc8381" w:history="1">
        <w:r>
          <w:rPr>
            <w:rFonts w:ascii="仿宋" w:eastAsia="仿宋" w:hAnsi="仿宋" w:cs="仿宋" w:hint="eastAsia"/>
            <w:lang w:eastAsia="zh-CN"/>
          </w:rPr>
          <w:t>(三)、市场风险分析</w:t>
        </w:r>
        <w:r>
          <w:tab/>
        </w:r>
        <w:r>
          <w:fldChar w:fldCharType="begin"/>
        </w:r>
        <w:r>
          <w:instrText xml:space="preserve"> PAGEREF _Toc8381 \h </w:instrText>
        </w:r>
        <w:r>
          <w:fldChar w:fldCharType="separate"/>
        </w:r>
        <w:r>
          <w:t>27</w:t>
        </w:r>
        <w:r>
          <w:fldChar w:fldCharType="end"/>
        </w:r>
      </w:hyperlink>
    </w:p>
    <w:p>
      <w:pPr>
        <w:pStyle w:val="TOC2"/>
        <w:tabs>
          <w:tab w:val="right" w:leader="dot" w:pos="8306"/>
        </w:tabs>
      </w:pPr>
      <w:hyperlink w:anchor="_Toc31381" w:history="1">
        <w:r>
          <w:rPr>
            <w:rFonts w:ascii="仿宋" w:eastAsia="仿宋" w:hAnsi="仿宋" w:cs="仿宋" w:hint="eastAsia"/>
            <w:lang w:eastAsia="zh-CN"/>
          </w:rPr>
          <w:t>(四)、资金风险分析</w:t>
        </w:r>
        <w:r>
          <w:tab/>
        </w:r>
        <w:r>
          <w:fldChar w:fldCharType="begin"/>
        </w:r>
        <w:r>
          <w:instrText xml:space="preserve"> PAGEREF _Toc31381 \h </w:instrText>
        </w:r>
        <w:r>
          <w:fldChar w:fldCharType="separate"/>
        </w:r>
        <w:r>
          <w:t>28</w:t>
        </w:r>
        <w:r>
          <w:fldChar w:fldCharType="end"/>
        </w:r>
      </w:hyperlink>
    </w:p>
    <w:p>
      <w:pPr>
        <w:pStyle w:val="TOC2"/>
        <w:tabs>
          <w:tab w:val="right" w:leader="dot" w:pos="8306"/>
        </w:tabs>
      </w:pPr>
      <w:hyperlink w:anchor="_Toc1186" w:history="1">
        <w:r>
          <w:rPr>
            <w:rFonts w:ascii="仿宋" w:eastAsia="仿宋" w:hAnsi="仿宋" w:cs="仿宋" w:hint="eastAsia"/>
            <w:lang w:eastAsia="zh-CN"/>
          </w:rPr>
          <w:t>(五)、技术风险分析</w:t>
        </w:r>
        <w:r>
          <w:tab/>
        </w:r>
        <w:r>
          <w:fldChar w:fldCharType="begin"/>
        </w:r>
        <w:r>
          <w:instrText xml:space="preserve"> PAGEREF _Toc1186 \h </w:instrText>
        </w:r>
        <w:r>
          <w:fldChar w:fldCharType="separate"/>
        </w:r>
        <w:r>
          <w:t>29</w:t>
        </w:r>
        <w:r>
          <w:fldChar w:fldCharType="end"/>
        </w:r>
      </w:hyperlink>
    </w:p>
    <w:p>
      <w:pPr>
        <w:pStyle w:val="TOC2"/>
        <w:tabs>
          <w:tab w:val="right" w:leader="dot" w:pos="8306"/>
        </w:tabs>
      </w:pPr>
      <w:hyperlink w:anchor="_Toc23275" w:history="1">
        <w:r>
          <w:rPr>
            <w:rFonts w:ascii="仿宋" w:eastAsia="仿宋" w:hAnsi="仿宋" w:cs="仿宋" w:hint="eastAsia"/>
            <w:lang w:eastAsia="zh-CN"/>
          </w:rPr>
          <w:t>(六)、财务风险分析</w:t>
        </w:r>
        <w:r>
          <w:tab/>
        </w:r>
        <w:r>
          <w:fldChar w:fldCharType="begin"/>
        </w:r>
        <w:r>
          <w:instrText xml:space="preserve"> PAGEREF _Toc23275 \h </w:instrText>
        </w:r>
        <w:r>
          <w:fldChar w:fldCharType="separate"/>
        </w:r>
        <w:r>
          <w:t>30</w:t>
        </w:r>
        <w:r>
          <w:fldChar w:fldCharType="end"/>
        </w:r>
      </w:hyperlink>
    </w:p>
    <w:p>
      <w:pPr>
        <w:pStyle w:val="TOC2"/>
        <w:tabs>
          <w:tab w:val="right" w:leader="dot" w:pos="8306"/>
        </w:tabs>
      </w:pPr>
      <w:hyperlink w:anchor="_Toc2350" w:history="1">
        <w:r>
          <w:rPr>
            <w:rFonts w:ascii="仿宋" w:eastAsia="仿宋" w:hAnsi="仿宋" w:cs="仿宋" w:hint="eastAsia"/>
            <w:lang w:eastAsia="zh-CN"/>
          </w:rPr>
          <w:t>(七)、管理风险分析</w:t>
        </w:r>
        <w:r>
          <w:tab/>
        </w:r>
        <w:r>
          <w:fldChar w:fldCharType="begin"/>
        </w:r>
        <w:r>
          <w:instrText xml:space="preserve"> PAGEREF _Toc2350 \h </w:instrText>
        </w:r>
        <w:r>
          <w:fldChar w:fldCharType="separate"/>
        </w:r>
        <w:r>
          <w:t>32</w:t>
        </w:r>
        <w:r>
          <w:fldChar w:fldCharType="end"/>
        </w:r>
      </w:hyperlink>
    </w:p>
    <w:p>
      <w:pPr>
        <w:pStyle w:val="TOC2"/>
        <w:tabs>
          <w:tab w:val="right" w:leader="dot" w:pos="8306"/>
        </w:tabs>
      </w:pPr>
      <w:hyperlink w:anchor="_Toc32702" w:history="1">
        <w:r>
          <w:rPr>
            <w:rFonts w:ascii="仿宋" w:eastAsia="仿宋" w:hAnsi="仿宋" w:cs="仿宋" w:hint="eastAsia"/>
            <w:lang w:eastAsia="zh-CN"/>
          </w:rPr>
          <w:t>(八)、其它风险分析</w:t>
        </w:r>
        <w:r>
          <w:tab/>
        </w:r>
        <w:r>
          <w:fldChar w:fldCharType="begin"/>
        </w:r>
        <w:r>
          <w:instrText xml:space="preserve"> PAGEREF _Toc32702 \h </w:instrText>
        </w:r>
        <w:r>
          <w:fldChar w:fldCharType="separate"/>
        </w:r>
        <w:r>
          <w:t>33</w:t>
        </w:r>
        <w:r>
          <w:fldChar w:fldCharType="end"/>
        </w:r>
      </w:hyperlink>
    </w:p>
    <w:p>
      <w:pPr>
        <w:pStyle w:val="TOC2"/>
        <w:tabs>
          <w:tab w:val="right" w:leader="dot" w:pos="8306"/>
        </w:tabs>
      </w:pPr>
      <w:hyperlink w:anchor="_Toc6647" w:history="1">
        <w:r>
          <w:rPr>
            <w:rFonts w:ascii="仿宋" w:eastAsia="仿宋" w:hAnsi="仿宋" w:cs="仿宋" w:hint="eastAsia"/>
            <w:lang w:eastAsia="zh-CN"/>
          </w:rPr>
          <w:t>(九)、社会影响评估</w:t>
        </w:r>
        <w:r>
          <w:tab/>
        </w:r>
        <w:r>
          <w:fldChar w:fldCharType="begin"/>
        </w:r>
        <w:r>
          <w:instrText xml:space="preserve"> PAGEREF _Toc6647 \h </w:instrText>
        </w:r>
        <w:r>
          <w:fldChar w:fldCharType="separate"/>
        </w:r>
        <w:r>
          <w:t>35</w:t>
        </w:r>
        <w:r>
          <w:fldChar w:fldCharType="end"/>
        </w:r>
      </w:hyperlink>
    </w:p>
    <w:p>
      <w:pPr>
        <w:pStyle w:val="TOC1"/>
        <w:tabs>
          <w:tab w:val="right" w:leader="dot" w:pos="8306"/>
        </w:tabs>
      </w:pPr>
      <w:hyperlink w:anchor="_Toc3009" w:history="1">
        <w:r>
          <w:rPr>
            <w:rFonts w:ascii="仿宋" w:eastAsia="仿宋" w:hAnsi="仿宋" w:cs="仿宋" w:hint="eastAsia"/>
            <w:lang w:eastAsia="zh-CN"/>
          </w:rPr>
          <w:t>七、环境保护与治理方案</w:t>
        </w:r>
        <w:r>
          <w:tab/>
        </w:r>
        <w:r>
          <w:fldChar w:fldCharType="begin"/>
        </w:r>
        <w:r>
          <w:instrText xml:space="preserve"> PAGEREF _Toc3009 \h </w:instrText>
        </w:r>
        <w:r>
          <w:fldChar w:fldCharType="separate"/>
        </w:r>
        <w:r>
          <w:t>37</w:t>
        </w:r>
        <w:r>
          <w:fldChar w:fldCharType="end"/>
        </w:r>
      </w:hyperlink>
    </w:p>
    <w:p>
      <w:pPr>
        <w:pStyle w:val="TOC2"/>
        <w:tabs>
          <w:tab w:val="right" w:leader="dot" w:pos="8306"/>
        </w:tabs>
      </w:pPr>
      <w:hyperlink w:anchor="_Toc1649" w:history="1">
        <w:r>
          <w:rPr>
            <w:rFonts w:ascii="仿宋" w:eastAsia="仿宋" w:hAnsi="仿宋" w:cs="仿宋" w:hint="eastAsia"/>
            <w:lang w:eastAsia="zh-CN"/>
          </w:rPr>
          <w:t>(一)、项目环境影响评估</w:t>
        </w:r>
        <w:r>
          <w:tab/>
        </w:r>
        <w:r>
          <w:fldChar w:fldCharType="begin"/>
        </w:r>
        <w:r>
          <w:instrText xml:space="preserve"> PAGEREF _Toc1649 \h </w:instrText>
        </w:r>
        <w:r>
          <w:fldChar w:fldCharType="separate"/>
        </w:r>
        <w:r>
          <w:t>37</w:t>
        </w:r>
        <w:r>
          <w:fldChar w:fldCharType="end"/>
        </w:r>
      </w:hyperlink>
    </w:p>
    <w:p>
      <w:pPr>
        <w:pStyle w:val="TOC2"/>
        <w:tabs>
          <w:tab w:val="right" w:leader="dot" w:pos="8306"/>
        </w:tabs>
      </w:pPr>
      <w:hyperlink w:anchor="_Toc12773" w:history="1">
        <w:r>
          <w:rPr>
            <w:rFonts w:ascii="仿宋" w:eastAsia="仿宋" w:hAnsi="仿宋" w:cs="仿宋" w:hint="eastAsia"/>
            <w:lang w:eastAsia="zh-CN"/>
          </w:rPr>
          <w:t>(二)、环境保护措施与治理方案</w:t>
        </w:r>
        <w:r>
          <w:tab/>
        </w:r>
        <w:r>
          <w:fldChar w:fldCharType="begin"/>
        </w:r>
        <w:r>
          <w:instrText xml:space="preserve"> PAGEREF _Toc12773 \h </w:instrText>
        </w:r>
        <w:r>
          <w:fldChar w:fldCharType="separate"/>
        </w:r>
        <w:r>
          <w:t>37</w:t>
        </w:r>
        <w:r>
          <w:fldChar w:fldCharType="end"/>
        </w:r>
      </w:hyperlink>
    </w:p>
    <w:p>
      <w:pPr>
        <w:pStyle w:val="TOC1"/>
        <w:tabs>
          <w:tab w:val="right" w:leader="dot" w:pos="8306"/>
        </w:tabs>
      </w:pPr>
      <w:hyperlink w:anchor="_Toc31219" w:history="1">
        <w:r>
          <w:rPr>
            <w:rFonts w:ascii="仿宋" w:eastAsia="仿宋" w:hAnsi="仿宋" w:cs="仿宋" w:hint="eastAsia"/>
            <w:lang w:eastAsia="zh-CN"/>
          </w:rPr>
          <w:t>八、安全与应急管理</w:t>
        </w:r>
        <w:r>
          <w:tab/>
        </w:r>
        <w:r>
          <w:fldChar w:fldCharType="begin"/>
        </w:r>
        <w:r>
          <w:instrText xml:space="preserve"> PAGEREF _Toc31219 \h </w:instrText>
        </w:r>
        <w:r>
          <w:fldChar w:fldCharType="separate"/>
        </w:r>
        <w:r>
          <w:t>38</w:t>
        </w:r>
        <w:r>
          <w:fldChar w:fldCharType="end"/>
        </w:r>
      </w:hyperlink>
    </w:p>
    <w:p>
      <w:pPr>
        <w:pStyle w:val="TOC2"/>
        <w:tabs>
          <w:tab w:val="right" w:leader="dot" w:pos="8306"/>
        </w:tabs>
      </w:pPr>
      <w:hyperlink w:anchor="_Toc11199" w:history="1">
        <w:r>
          <w:rPr>
            <w:rFonts w:ascii="仿宋" w:eastAsia="仿宋" w:hAnsi="仿宋" w:cs="仿宋" w:hint="eastAsia"/>
            <w:lang w:eastAsia="zh-CN"/>
          </w:rPr>
          <w:t>(一)、安全生产管理</w:t>
        </w:r>
        <w:r>
          <w:tab/>
        </w:r>
        <w:r>
          <w:fldChar w:fldCharType="begin"/>
        </w:r>
        <w:r>
          <w:instrText xml:space="preserve"> PAGEREF _Toc11199 \h </w:instrText>
        </w:r>
        <w:r>
          <w:fldChar w:fldCharType="separate"/>
        </w:r>
        <w:r>
          <w:t>38</w:t>
        </w:r>
        <w:r>
          <w:fldChar w:fldCharType="end"/>
        </w:r>
      </w:hyperlink>
    </w:p>
    <w:p>
      <w:pPr>
        <w:pStyle w:val="TOC2"/>
        <w:tabs>
          <w:tab w:val="right" w:leader="dot" w:pos="8306"/>
        </w:tabs>
      </w:pPr>
      <w:hyperlink w:anchor="_Toc31974" w:history="1">
        <w:r>
          <w:rPr>
            <w:rFonts w:ascii="仿宋" w:eastAsia="仿宋" w:hAnsi="仿宋" w:cs="仿宋" w:hint="eastAsia"/>
            <w:lang w:eastAsia="zh-CN"/>
          </w:rPr>
          <w:t>(二)、应急预案与响应</w:t>
        </w:r>
        <w:r>
          <w:tab/>
        </w:r>
        <w:r>
          <w:fldChar w:fldCharType="begin"/>
        </w:r>
        <w:r>
          <w:instrText xml:space="preserve"> PAGEREF _Toc31974 \h </w:instrText>
        </w:r>
        <w:r>
          <w:fldChar w:fldCharType="separate"/>
        </w:r>
        <w:r>
          <w:t>39</w:t>
        </w:r>
        <w:r>
          <w:fldChar w:fldCharType="end"/>
        </w:r>
      </w:hyperlink>
    </w:p>
    <w:p>
      <w:pPr>
        <w:pStyle w:val="TOC1"/>
        <w:tabs>
          <w:tab w:val="right" w:leader="dot" w:pos="8306"/>
        </w:tabs>
      </w:pPr>
      <w:hyperlink w:anchor="_Toc2170" w:history="1">
        <w:r>
          <w:rPr>
            <w:rFonts w:ascii="仿宋" w:eastAsia="仿宋" w:hAnsi="仿宋" w:cs="仿宋" w:hint="eastAsia"/>
            <w:lang w:eastAsia="zh-CN"/>
          </w:rPr>
          <w:t>九、技术创新与产业升级</w:t>
        </w:r>
        <w:r>
          <w:tab/>
        </w:r>
        <w:r>
          <w:fldChar w:fldCharType="begin"/>
        </w:r>
        <w:r>
          <w:instrText xml:space="preserve"> PAGEREF _Toc2170 \h </w:instrText>
        </w:r>
        <w:r>
          <w:fldChar w:fldCharType="separate"/>
        </w:r>
        <w:r>
          <w:t>41</w:t>
        </w:r>
        <w:r>
          <w:fldChar w:fldCharType="end"/>
        </w:r>
      </w:hyperlink>
    </w:p>
    <w:p>
      <w:pPr>
        <w:pStyle w:val="TOC2"/>
        <w:tabs>
          <w:tab w:val="right" w:leader="dot" w:pos="8306"/>
        </w:tabs>
      </w:pPr>
      <w:hyperlink w:anchor="_Toc4244" w:history="1">
        <w:r>
          <w:rPr>
            <w:rFonts w:ascii="仿宋" w:eastAsia="仿宋" w:hAnsi="仿宋" w:cs="仿宋" w:hint="eastAsia"/>
            <w:lang w:eastAsia="zh-CN"/>
          </w:rPr>
          <w:t>(一)、技术创新方向与目标</w:t>
        </w:r>
        <w:r>
          <w:tab/>
        </w:r>
        <w:r>
          <w:fldChar w:fldCharType="begin"/>
        </w:r>
        <w:r>
          <w:instrText xml:space="preserve"> PAGEREF _Toc4244 \h </w:instrText>
        </w:r>
        <w:r>
          <w:fldChar w:fldCharType="separate"/>
        </w:r>
        <w:r>
          <w:t>41</w:t>
        </w:r>
        <w:r>
          <w:fldChar w:fldCharType="end"/>
        </w:r>
      </w:hyperlink>
    </w:p>
    <w:p>
      <w:pPr>
        <w:pStyle w:val="TOC2"/>
        <w:tabs>
          <w:tab w:val="right" w:leader="dot" w:pos="8306"/>
        </w:tabs>
      </w:pPr>
      <w:hyperlink w:anchor="_Toc16375" w:history="1">
        <w:r>
          <w:rPr>
            <w:rFonts w:ascii="仿宋" w:eastAsia="仿宋" w:hAnsi="仿宋" w:cs="仿宋" w:hint="eastAsia"/>
            <w:lang w:eastAsia="zh-CN"/>
          </w:rPr>
          <w:t>(二)、产业升级路径与措施</w:t>
        </w:r>
        <w:r>
          <w:tab/>
        </w:r>
        <w:r>
          <w:fldChar w:fldCharType="begin"/>
        </w:r>
        <w:r>
          <w:instrText xml:space="preserve"> PAGEREF _Toc16375 \h </w:instrText>
        </w:r>
        <w:r>
          <w:fldChar w:fldCharType="separate"/>
        </w:r>
        <w:r>
          <w:t>42</w:t>
        </w:r>
        <w:r>
          <w:fldChar w:fldCharType="end"/>
        </w:r>
      </w:hyperlink>
    </w:p>
    <w:p>
      <w:pPr>
        <w:pStyle w:val="TOC1"/>
        <w:tabs>
          <w:tab w:val="right" w:leader="dot" w:pos="8306"/>
        </w:tabs>
      </w:pPr>
      <w:hyperlink w:anchor="_Toc16933" w:history="1">
        <w:r>
          <w:rPr>
            <w:rFonts w:ascii="仿宋" w:eastAsia="仿宋" w:hAnsi="仿宋" w:cs="仿宋" w:hint="eastAsia"/>
            <w:lang w:eastAsia="zh-CN"/>
          </w:rPr>
          <w:t>十、土地利用与规划方案</w:t>
        </w:r>
        <w:r>
          <w:tab/>
        </w:r>
        <w:r>
          <w:fldChar w:fldCharType="begin"/>
        </w:r>
        <w:r>
          <w:instrText xml:space="preserve"> PAGEREF _Toc16933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91" w:history="1">
        <w:r>
          <w:rPr>
            <w:rFonts w:ascii="仿宋" w:eastAsia="仿宋" w:hAnsi="仿宋" w:cs="仿宋" w:hint="eastAsia"/>
            <w:lang w:eastAsia="zh-CN"/>
          </w:rPr>
          <w:t>(一)、项目用地情况分析</w:t>
        </w:r>
        <w:r>
          <w:tab/>
        </w:r>
        <w:r>
          <w:fldChar w:fldCharType="begin"/>
        </w:r>
        <w:r>
          <w:instrText xml:space="preserve"> PAGEREF _Toc5191 \h </w:instrText>
        </w:r>
        <w:r>
          <w:fldChar w:fldCharType="separate"/>
        </w:r>
        <w:r>
          <w:t>44</w:t>
        </w:r>
        <w:r>
          <w:fldChar w:fldCharType="end"/>
        </w:r>
      </w:hyperlink>
    </w:p>
    <w:p>
      <w:pPr>
        <w:pStyle w:val="TOC2"/>
        <w:tabs>
          <w:tab w:val="right" w:leader="dot" w:pos="8306"/>
        </w:tabs>
      </w:pPr>
      <w:hyperlink w:anchor="_Toc14029" w:history="1">
        <w:r>
          <w:rPr>
            <w:rFonts w:ascii="仿宋" w:eastAsia="仿宋" w:hAnsi="仿宋" w:cs="仿宋" w:hint="eastAsia"/>
            <w:lang w:eastAsia="zh-CN"/>
          </w:rPr>
          <w:t>(二)、土地利用规划方案</w:t>
        </w:r>
        <w:r>
          <w:tab/>
        </w:r>
        <w:r>
          <w:fldChar w:fldCharType="begin"/>
        </w:r>
        <w:r>
          <w:instrText xml:space="preserve"> PAGEREF _Toc14029 \h </w:instrText>
        </w:r>
        <w:r>
          <w:fldChar w:fldCharType="separate"/>
        </w:r>
        <w:r>
          <w:t>45</w:t>
        </w:r>
        <w:r>
          <w:fldChar w:fldCharType="end"/>
        </w:r>
      </w:hyperlink>
    </w:p>
    <w:p>
      <w:pPr>
        <w:pStyle w:val="TOC1"/>
        <w:tabs>
          <w:tab w:val="right" w:leader="dot" w:pos="8306"/>
        </w:tabs>
      </w:pPr>
      <w:hyperlink w:anchor="_Toc23465" w:history="1">
        <w:r>
          <w:rPr>
            <w:rFonts w:ascii="仿宋" w:eastAsia="仿宋" w:hAnsi="仿宋" w:cs="仿宋" w:hint="eastAsia"/>
            <w:lang w:eastAsia="zh-CN"/>
          </w:rPr>
          <w:t>十一、经济效益与社会效益优化</w:t>
        </w:r>
        <w:r>
          <w:tab/>
        </w:r>
        <w:r>
          <w:fldChar w:fldCharType="begin"/>
        </w:r>
        <w:r>
          <w:instrText xml:space="preserve"> PAGEREF _Toc23465 \h </w:instrText>
        </w:r>
        <w:r>
          <w:fldChar w:fldCharType="separate"/>
        </w:r>
        <w:r>
          <w:t>46</w:t>
        </w:r>
        <w:r>
          <w:fldChar w:fldCharType="end"/>
        </w:r>
      </w:hyperlink>
    </w:p>
    <w:p>
      <w:pPr>
        <w:pStyle w:val="TOC2"/>
        <w:tabs>
          <w:tab w:val="right" w:leader="dot" w:pos="8306"/>
        </w:tabs>
      </w:pPr>
      <w:hyperlink w:anchor="_Toc576" w:history="1">
        <w:r>
          <w:rPr>
            <w:rFonts w:ascii="仿宋" w:eastAsia="仿宋" w:hAnsi="仿宋" w:cs="仿宋" w:hint="eastAsia"/>
            <w:lang w:eastAsia="zh-CN"/>
          </w:rPr>
          <w:t>(一)、经济效益提升策略</w:t>
        </w:r>
        <w:r>
          <w:tab/>
        </w:r>
        <w:r>
          <w:fldChar w:fldCharType="begin"/>
        </w:r>
        <w:r>
          <w:instrText xml:space="preserve"> PAGEREF _Toc576 \h </w:instrText>
        </w:r>
        <w:r>
          <w:fldChar w:fldCharType="separate"/>
        </w:r>
        <w:r>
          <w:t>46</w:t>
        </w:r>
        <w:r>
          <w:fldChar w:fldCharType="end"/>
        </w:r>
      </w:hyperlink>
    </w:p>
    <w:p>
      <w:pPr>
        <w:pStyle w:val="TOC2"/>
        <w:tabs>
          <w:tab w:val="right" w:leader="dot" w:pos="8306"/>
        </w:tabs>
      </w:pPr>
      <w:hyperlink w:anchor="_Toc24487" w:history="1">
        <w:r>
          <w:rPr>
            <w:rFonts w:ascii="仿宋" w:eastAsia="仿宋" w:hAnsi="仿宋" w:cs="仿宋" w:hint="eastAsia"/>
            <w:lang w:eastAsia="zh-CN"/>
          </w:rPr>
          <w:t>(二)、社会效益增强方案</w:t>
        </w:r>
        <w:r>
          <w:tab/>
        </w:r>
        <w:r>
          <w:fldChar w:fldCharType="begin"/>
        </w:r>
        <w:r>
          <w:instrText xml:space="preserve"> PAGEREF _Toc24487 \h </w:instrText>
        </w:r>
        <w:r>
          <w:fldChar w:fldCharType="separate"/>
        </w:r>
        <w:r>
          <w:t>47</w:t>
        </w:r>
        <w:r>
          <w:fldChar w:fldCharType="end"/>
        </w:r>
      </w:hyperlink>
    </w:p>
    <w:p>
      <w:pPr>
        <w:pStyle w:val="TOC1"/>
        <w:tabs>
          <w:tab w:val="right" w:leader="dot" w:pos="8306"/>
        </w:tabs>
      </w:pPr>
      <w:hyperlink w:anchor="_Toc25057" w:history="1">
        <w:r>
          <w:rPr>
            <w:rFonts w:ascii="仿宋" w:eastAsia="仿宋" w:hAnsi="仿宋" w:cs="仿宋" w:hint="eastAsia"/>
            <w:lang w:eastAsia="zh-CN"/>
          </w:rPr>
          <w:t>十二、客户关系管理与市场拓展</w:t>
        </w:r>
        <w:r>
          <w:tab/>
        </w:r>
        <w:r>
          <w:fldChar w:fldCharType="begin"/>
        </w:r>
        <w:r>
          <w:instrText xml:space="preserve"> PAGEREF _Toc25057 \h </w:instrText>
        </w:r>
        <w:r>
          <w:fldChar w:fldCharType="separate"/>
        </w:r>
        <w:r>
          <w:t>48</w:t>
        </w:r>
        <w:r>
          <w:fldChar w:fldCharType="end"/>
        </w:r>
      </w:hyperlink>
    </w:p>
    <w:p>
      <w:pPr>
        <w:pStyle w:val="TOC2"/>
        <w:tabs>
          <w:tab w:val="right" w:leader="dot" w:pos="8306"/>
        </w:tabs>
      </w:pPr>
      <w:hyperlink w:anchor="_Toc8724" w:history="1">
        <w:r>
          <w:rPr>
            <w:rFonts w:ascii="仿宋" w:eastAsia="仿宋" w:hAnsi="仿宋" w:cs="仿宋" w:hint="eastAsia"/>
            <w:lang w:eastAsia="zh-CN"/>
          </w:rPr>
          <w:t>(一)、客户关系管理策略</w:t>
        </w:r>
        <w:r>
          <w:tab/>
        </w:r>
        <w:r>
          <w:fldChar w:fldCharType="begin"/>
        </w:r>
        <w:r>
          <w:instrText xml:space="preserve"> PAGEREF _Toc8724 \h </w:instrText>
        </w:r>
        <w:r>
          <w:fldChar w:fldCharType="separate"/>
        </w:r>
        <w:r>
          <w:t>48</w:t>
        </w:r>
        <w:r>
          <w:fldChar w:fldCharType="end"/>
        </w:r>
      </w:hyperlink>
    </w:p>
    <w:p>
      <w:pPr>
        <w:pStyle w:val="TOC2"/>
        <w:tabs>
          <w:tab w:val="right" w:leader="dot" w:pos="8306"/>
        </w:tabs>
      </w:pPr>
      <w:hyperlink w:anchor="_Toc2632" w:history="1">
        <w:r>
          <w:rPr>
            <w:rFonts w:ascii="仿宋" w:eastAsia="仿宋" w:hAnsi="仿宋" w:cs="仿宋" w:hint="eastAsia"/>
            <w:lang w:eastAsia="zh-CN"/>
          </w:rPr>
          <w:t>(二)、市场拓展方案</w:t>
        </w:r>
        <w:r>
          <w:tab/>
        </w:r>
        <w:r>
          <w:fldChar w:fldCharType="begin"/>
        </w:r>
        <w:r>
          <w:instrText xml:space="preserve"> PAGEREF _Toc2632 \h </w:instrText>
        </w:r>
        <w:r>
          <w:fldChar w:fldCharType="separate"/>
        </w:r>
        <w:r>
          <w:t>49</w:t>
        </w:r>
        <w:r>
          <w:fldChar w:fldCharType="end"/>
        </w:r>
      </w:hyperlink>
    </w:p>
    <w:p>
      <w:pPr>
        <w:pStyle w:val="TOC1"/>
        <w:tabs>
          <w:tab w:val="right" w:leader="dot" w:pos="8306"/>
        </w:tabs>
      </w:pPr>
      <w:hyperlink w:anchor="_Toc7923" w:history="1">
        <w:r>
          <w:rPr>
            <w:rFonts w:ascii="仿宋" w:eastAsia="仿宋" w:hAnsi="仿宋" w:cs="仿宋" w:hint="eastAsia"/>
            <w:lang w:eastAsia="zh-CN"/>
          </w:rPr>
          <w:t>十三、产业协同与集群发展</w:t>
        </w:r>
        <w:r>
          <w:tab/>
        </w:r>
        <w:r>
          <w:fldChar w:fldCharType="begin"/>
        </w:r>
        <w:r>
          <w:instrText xml:space="preserve"> PAGEREF _Toc7923 \h </w:instrText>
        </w:r>
        <w:r>
          <w:fldChar w:fldCharType="separate"/>
        </w:r>
        <w:r>
          <w:t>50</w:t>
        </w:r>
        <w:r>
          <w:fldChar w:fldCharType="end"/>
        </w:r>
      </w:hyperlink>
    </w:p>
    <w:p>
      <w:pPr>
        <w:pStyle w:val="TOC2"/>
        <w:tabs>
          <w:tab w:val="right" w:leader="dot" w:pos="8306"/>
        </w:tabs>
      </w:pPr>
      <w:hyperlink w:anchor="_Toc25104" w:history="1">
        <w:r>
          <w:rPr>
            <w:rFonts w:ascii="仿宋" w:eastAsia="仿宋" w:hAnsi="仿宋" w:cs="仿宋" w:hint="eastAsia"/>
            <w:lang w:eastAsia="zh-CN"/>
          </w:rPr>
          <w:t>(一)、产业协同机制建设</w:t>
        </w:r>
        <w:r>
          <w:tab/>
        </w:r>
        <w:r>
          <w:fldChar w:fldCharType="begin"/>
        </w:r>
        <w:r>
          <w:instrText xml:space="preserve"> PAGEREF _Toc25104 \h </w:instrText>
        </w:r>
        <w:r>
          <w:fldChar w:fldCharType="separate"/>
        </w:r>
        <w:r>
          <w:t>50</w:t>
        </w:r>
        <w:r>
          <w:fldChar w:fldCharType="end"/>
        </w:r>
      </w:hyperlink>
    </w:p>
    <w:p>
      <w:pPr>
        <w:pStyle w:val="TOC2"/>
        <w:tabs>
          <w:tab w:val="right" w:leader="dot" w:pos="8306"/>
        </w:tabs>
      </w:pPr>
      <w:hyperlink w:anchor="_Toc6796" w:history="1">
        <w:r>
          <w:rPr>
            <w:rFonts w:ascii="仿宋" w:eastAsia="仿宋" w:hAnsi="仿宋" w:cs="仿宋" w:hint="eastAsia"/>
            <w:lang w:eastAsia="zh-CN"/>
          </w:rPr>
          <w:t>(二)、产业集群培育与发展</w:t>
        </w:r>
        <w:r>
          <w:tab/>
        </w:r>
        <w:r>
          <w:fldChar w:fldCharType="begin"/>
        </w:r>
        <w:r>
          <w:instrText xml:space="preserve"> PAGEREF _Toc6796 \h </w:instrText>
        </w:r>
        <w:r>
          <w:fldChar w:fldCharType="separate"/>
        </w:r>
        <w:r>
          <w:t>51</w:t>
        </w:r>
        <w:r>
          <w:fldChar w:fldCharType="end"/>
        </w:r>
      </w:hyperlink>
    </w:p>
    <w:p>
      <w:pPr>
        <w:pStyle w:val="TOC1"/>
        <w:tabs>
          <w:tab w:val="right" w:leader="dot" w:pos="8306"/>
        </w:tabs>
      </w:pPr>
      <w:hyperlink w:anchor="_Toc7186" w:history="1">
        <w:r>
          <w:rPr>
            <w:rFonts w:ascii="仿宋" w:eastAsia="仿宋" w:hAnsi="仿宋" w:cs="仿宋" w:hint="eastAsia"/>
            <w:lang w:eastAsia="zh-CN"/>
          </w:rPr>
          <w:t>十四、法律法规与政策遵循</w:t>
        </w:r>
        <w:r>
          <w:tab/>
        </w:r>
        <w:r>
          <w:fldChar w:fldCharType="begin"/>
        </w:r>
        <w:r>
          <w:instrText xml:space="preserve"> PAGEREF _Toc7186 \h </w:instrText>
        </w:r>
        <w:r>
          <w:fldChar w:fldCharType="separate"/>
        </w:r>
        <w:r>
          <w:t>52</w:t>
        </w:r>
        <w:r>
          <w:fldChar w:fldCharType="end"/>
        </w:r>
      </w:hyperlink>
    </w:p>
    <w:p>
      <w:pPr>
        <w:pStyle w:val="TOC2"/>
        <w:tabs>
          <w:tab w:val="right" w:leader="dot" w:pos="8306"/>
        </w:tabs>
      </w:pPr>
      <w:hyperlink w:anchor="_Toc17726" w:history="1">
        <w:r>
          <w:rPr>
            <w:rFonts w:ascii="仿宋" w:eastAsia="仿宋" w:hAnsi="仿宋" w:cs="仿宋" w:hint="eastAsia"/>
            <w:lang w:eastAsia="zh-CN"/>
          </w:rPr>
          <w:t>(一)、法律法规遵守</w:t>
        </w:r>
        <w:r>
          <w:tab/>
        </w:r>
        <w:r>
          <w:fldChar w:fldCharType="begin"/>
        </w:r>
        <w:r>
          <w:instrText xml:space="preserve"> PAGEREF _Toc17726 \h </w:instrText>
        </w:r>
        <w:r>
          <w:fldChar w:fldCharType="separate"/>
        </w:r>
        <w:r>
          <w:t>52</w:t>
        </w:r>
        <w:r>
          <w:fldChar w:fldCharType="end"/>
        </w:r>
      </w:hyperlink>
    </w:p>
    <w:p>
      <w:pPr>
        <w:pStyle w:val="TOC2"/>
        <w:tabs>
          <w:tab w:val="right" w:leader="dot" w:pos="8306"/>
        </w:tabs>
      </w:pPr>
      <w:hyperlink w:anchor="_Toc29813" w:history="1">
        <w:r>
          <w:rPr>
            <w:rFonts w:ascii="仿宋" w:eastAsia="仿宋" w:hAnsi="仿宋" w:cs="仿宋" w:hint="eastAsia"/>
            <w:lang w:eastAsia="zh-CN"/>
          </w:rPr>
          <w:t>(二)、政策导向与利用</w:t>
        </w:r>
        <w:r>
          <w:tab/>
        </w:r>
        <w:r>
          <w:fldChar w:fldCharType="begin"/>
        </w:r>
        <w:r>
          <w:instrText xml:space="preserve"> PAGEREF _Toc29813 \h </w:instrText>
        </w:r>
        <w:r>
          <w:fldChar w:fldCharType="separate"/>
        </w:r>
        <w:r>
          <w:t>53</w:t>
        </w:r>
        <w:r>
          <w:fldChar w:fldCharType="end"/>
        </w:r>
      </w:hyperlink>
    </w:p>
    <w:p>
      <w:pPr>
        <w:pStyle w:val="TOC1"/>
        <w:tabs>
          <w:tab w:val="right" w:leader="dot" w:pos="8306"/>
        </w:tabs>
      </w:pPr>
      <w:hyperlink w:anchor="_Toc2765" w:history="1">
        <w:r>
          <w:rPr>
            <w:rFonts w:ascii="仿宋" w:eastAsia="仿宋" w:hAnsi="仿宋" w:cs="仿宋" w:hint="eastAsia"/>
            <w:lang w:eastAsia="zh-CN"/>
          </w:rPr>
          <w:t>十五、成果转化与推广应用</w:t>
        </w:r>
        <w:r>
          <w:tab/>
        </w:r>
        <w:r>
          <w:fldChar w:fldCharType="begin"/>
        </w:r>
        <w:r>
          <w:instrText xml:space="preserve"> PAGEREF _Toc2765 \h </w:instrText>
        </w:r>
        <w:r>
          <w:fldChar w:fldCharType="separate"/>
        </w:r>
        <w:r>
          <w:t>54</w:t>
        </w:r>
        <w:r>
          <w:fldChar w:fldCharType="end"/>
        </w:r>
      </w:hyperlink>
    </w:p>
    <w:p>
      <w:pPr>
        <w:pStyle w:val="TOC2"/>
        <w:tabs>
          <w:tab w:val="right" w:leader="dot" w:pos="8306"/>
        </w:tabs>
      </w:pPr>
      <w:hyperlink w:anchor="_Toc12090" w:history="1">
        <w:r>
          <w:rPr>
            <w:rFonts w:ascii="仿宋" w:eastAsia="仿宋" w:hAnsi="仿宋" w:cs="仿宋" w:hint="eastAsia"/>
            <w:lang w:eastAsia="zh-CN"/>
          </w:rPr>
          <w:t>(一)、成果转化策略制定</w:t>
        </w:r>
        <w:r>
          <w:tab/>
        </w:r>
        <w:r>
          <w:fldChar w:fldCharType="begin"/>
        </w:r>
        <w:r>
          <w:instrText xml:space="preserve"> PAGEREF _Toc12090 \h </w:instrText>
        </w:r>
        <w:r>
          <w:fldChar w:fldCharType="separate"/>
        </w:r>
        <w:r>
          <w:t>54</w:t>
        </w:r>
        <w:r>
          <w:fldChar w:fldCharType="end"/>
        </w:r>
      </w:hyperlink>
    </w:p>
    <w:p>
      <w:pPr>
        <w:pStyle w:val="TOC2"/>
        <w:tabs>
          <w:tab w:val="right" w:leader="dot" w:pos="8306"/>
        </w:tabs>
      </w:pPr>
      <w:hyperlink w:anchor="_Toc20802" w:history="1">
        <w:r>
          <w:rPr>
            <w:rFonts w:ascii="仿宋" w:eastAsia="仿宋" w:hAnsi="仿宋" w:cs="仿宋" w:hint="eastAsia"/>
            <w:lang w:eastAsia="zh-CN"/>
          </w:rPr>
          <w:t>(二)、成果推广应用方案</w:t>
        </w:r>
        <w:r>
          <w:tab/>
        </w:r>
        <w:r>
          <w:fldChar w:fldCharType="begin"/>
        </w:r>
        <w:r>
          <w:instrText xml:space="preserve"> PAGEREF _Toc20802 \h </w:instrText>
        </w:r>
        <w:r>
          <w:fldChar w:fldCharType="separate"/>
        </w:r>
        <w:r>
          <w:t>55</w:t>
        </w:r>
        <w:r>
          <w:fldChar w:fldCharType="end"/>
        </w:r>
      </w:hyperlink>
    </w:p>
    <w:p>
      <w:pPr>
        <w:pStyle w:val="TOC1"/>
        <w:tabs>
          <w:tab w:val="right" w:leader="dot" w:pos="8306"/>
        </w:tabs>
      </w:pPr>
      <w:hyperlink w:anchor="_Toc11311" w:history="1">
        <w:r>
          <w:rPr>
            <w:rFonts w:ascii="仿宋" w:eastAsia="仿宋" w:hAnsi="仿宋" w:cs="仿宋" w:hint="eastAsia"/>
            <w:lang w:eastAsia="zh-CN"/>
          </w:rPr>
          <w:t>十六、知识产权管理与保护</w:t>
        </w:r>
        <w:r>
          <w:tab/>
        </w:r>
        <w:r>
          <w:fldChar w:fldCharType="begin"/>
        </w:r>
        <w:r>
          <w:instrText xml:space="preserve"> PAGEREF _Toc11311 \h </w:instrText>
        </w:r>
        <w:r>
          <w:fldChar w:fldCharType="separate"/>
        </w:r>
        <w:r>
          <w:t>57</w:t>
        </w:r>
        <w:r>
          <w:fldChar w:fldCharType="end"/>
        </w:r>
      </w:hyperlink>
    </w:p>
    <w:p>
      <w:pPr>
        <w:pStyle w:val="TOC2"/>
        <w:tabs>
          <w:tab w:val="right" w:leader="dot" w:pos="8306"/>
        </w:tabs>
      </w:pPr>
      <w:hyperlink w:anchor="_Toc19343" w:history="1">
        <w:r>
          <w:rPr>
            <w:rFonts w:ascii="仿宋" w:eastAsia="仿宋" w:hAnsi="仿宋" w:cs="仿宋" w:hint="eastAsia"/>
            <w:lang w:eastAsia="zh-CN"/>
          </w:rPr>
          <w:t>(一)、知识产权管理体系建设</w:t>
        </w:r>
        <w:r>
          <w:tab/>
        </w:r>
        <w:r>
          <w:fldChar w:fldCharType="begin"/>
        </w:r>
        <w:r>
          <w:instrText xml:space="preserve"> PAGEREF _Toc19343 \h </w:instrText>
        </w:r>
        <w:r>
          <w:fldChar w:fldCharType="separate"/>
        </w:r>
        <w:r>
          <w:t>57</w:t>
        </w:r>
        <w:r>
          <w:fldChar w:fldCharType="end"/>
        </w:r>
      </w:hyperlink>
    </w:p>
    <w:p>
      <w:pPr>
        <w:pStyle w:val="TOC2"/>
        <w:tabs>
          <w:tab w:val="right" w:leader="dot" w:pos="8306"/>
        </w:tabs>
      </w:pPr>
      <w:hyperlink w:anchor="_Toc17257" w:history="1">
        <w:r>
          <w:rPr>
            <w:rFonts w:ascii="仿宋" w:eastAsia="仿宋" w:hAnsi="仿宋" w:cs="仿宋" w:hint="eastAsia"/>
            <w:lang w:eastAsia="zh-CN"/>
          </w:rPr>
          <w:t>(二)、知识产权保护措施</w:t>
        </w:r>
        <w:r>
          <w:tab/>
        </w:r>
        <w:r>
          <w:fldChar w:fldCharType="begin"/>
        </w:r>
        <w:r>
          <w:instrText xml:space="preserve"> PAGEREF _Toc17257 \h </w:instrText>
        </w:r>
        <w:r>
          <w:fldChar w:fldCharType="separate"/>
        </w:r>
        <w:r>
          <w:t>58</w:t>
        </w:r>
        <w:r>
          <w:fldChar w:fldCharType="end"/>
        </w:r>
      </w:hyperlink>
    </w:p>
    <w:p>
      <w:pPr>
        <w:pStyle w:val="TOC1"/>
        <w:tabs>
          <w:tab w:val="right" w:leader="dot" w:pos="8306"/>
        </w:tabs>
      </w:pPr>
      <w:hyperlink w:anchor="_Toc26265" w:history="1">
        <w:r>
          <w:rPr>
            <w:rFonts w:ascii="仿宋" w:eastAsia="仿宋" w:hAnsi="仿宋" w:cs="仿宋" w:hint="eastAsia"/>
            <w:lang w:eastAsia="zh-CN"/>
          </w:rPr>
          <w:t>十七、合作与交流机制建立</w:t>
        </w:r>
        <w:r>
          <w:tab/>
        </w:r>
        <w:r>
          <w:fldChar w:fldCharType="begin"/>
        </w:r>
        <w:r>
          <w:instrText xml:space="preserve"> PAGEREF _Toc26265 \h </w:instrText>
        </w:r>
        <w:r>
          <w:fldChar w:fldCharType="separate"/>
        </w:r>
        <w:r>
          <w:t>59</w:t>
        </w:r>
        <w:r>
          <w:fldChar w:fldCharType="end"/>
        </w:r>
      </w:hyperlink>
    </w:p>
    <w:p>
      <w:pPr>
        <w:pStyle w:val="TOC2"/>
        <w:tabs>
          <w:tab w:val="right" w:leader="dot" w:pos="8306"/>
        </w:tabs>
      </w:pPr>
      <w:hyperlink w:anchor="_Toc30399" w:history="1">
        <w:r>
          <w:rPr>
            <w:rFonts w:ascii="仿宋" w:eastAsia="仿宋" w:hAnsi="仿宋" w:cs="仿宋" w:hint="eastAsia"/>
            <w:lang w:eastAsia="zh-CN"/>
          </w:rPr>
          <w:t>(一)、合作伙伴选择与合作方式</w:t>
        </w:r>
        <w:r>
          <w:tab/>
        </w:r>
        <w:r>
          <w:fldChar w:fldCharType="begin"/>
        </w:r>
        <w:r>
          <w:instrText xml:space="preserve"> PAGEREF _Toc30399 \h </w:instrText>
        </w:r>
        <w:r>
          <w:fldChar w:fldCharType="separate"/>
        </w:r>
        <w:r>
          <w:t>59</w:t>
        </w:r>
        <w:r>
          <w:fldChar w:fldCharType="end"/>
        </w:r>
      </w:hyperlink>
    </w:p>
    <w:p>
      <w:pPr>
        <w:pStyle w:val="TOC2"/>
        <w:tabs>
          <w:tab w:val="right" w:leader="dot" w:pos="8306"/>
        </w:tabs>
      </w:pPr>
      <w:hyperlink w:anchor="_Toc19291" w:history="1">
        <w:r>
          <w:rPr>
            <w:rFonts w:ascii="仿宋" w:eastAsia="仿宋" w:hAnsi="仿宋" w:cs="仿宋" w:hint="eastAsia"/>
            <w:lang w:eastAsia="zh-CN"/>
          </w:rPr>
          <w:t>(二)、交流与合作平台搭建</w:t>
        </w:r>
        <w:r>
          <w:tab/>
        </w:r>
        <w:r>
          <w:fldChar w:fldCharType="begin"/>
        </w:r>
        <w:r>
          <w:instrText xml:space="preserve"> PAGEREF _Toc19291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7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18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4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62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一、浮子水管倾斜仪项目的市场准入条件分析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浮子水管倾斜仪项目而言，市场准入条件首先取决于政策法规环境。政府对于[行业名称]领域的法规，如环保标准、税收政策、和技术使用规范，直接影响浮子水管倾斜仪项目的运营和成本结构。例如，若政府针对使用可再生能源的企业提供税收优惠，这将对浮子水管倾斜仪项目的财务规划产生重要影响。同时，考虑经济环境和消费者偏好的变化对浮子水管倾斜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二、浮子水管倾斜仪项目的行业规范与合规性要求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浮子水管倾斜仪项目来说，遵守行业规范和合规性要求是确保项目顺利进行的基础。这包括遵循质量控制标准、安全规定、数据保护法规等。例如，若浮子水管倾斜仪项目涉及数据处理，须严格遵守相关的数据保护法规。此外，行业内部的自律规范，如产品标准和服务流程，也对于提升浮子水管倾斜仪项目在行业内的认可度和竞争力至关重要。项目管理团队必须不断更新策略，以应对行业规范和法规的变化，确保浮子水管倾斜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三、浮子水管倾斜仪项目的竞争格局和战略定位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浮子水管倾斜仪项目的发展规划中，理解行业的竞争格局对于制定有效的市场策略极为关键。这包括分析主要竞争对手的市场地位、优势及其业务模式。浮子水管倾斜仪项目面临的竞争对手可能包括大型成熟企业和创新型初创公司，各自采取不同的市场策略。因此，浮子水管倾斜仪项目需精确地定位自己的市场策略，如专注于产品创新、客户服务或成本效率，以在竞争中占据优势。通过深入的市场和竞争分析，浮子水管倾斜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32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821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527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69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9710"/>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461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直接收益：假设浮子水管倾斜仪项目的产品或服务年销售收入为XX万元。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https://d.book118.com/215210242004011124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57D63"/>
    <w:rsid w:val="29857D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210242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2024-03-01T20:24:00Z</dcterms:created>
  <dcterms:modified xsi:type="dcterms:W3CDTF">2024-03-01T20:24:53Z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E037B24F51D1402F9227C8C04D0BACD9_11</vt:lpwstr>
  </property>
  <property fmtid="{D5CDD505-2E9C-101B-9397-08002B2CF9AE}" pid="3" name="KSOProductBuildVer">
    <vt:lpwstr>2052-12.1.0.16250</vt:lpwstr>
  </property>
</Properties>
</file>