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地面发控系统设备项目计划设计方案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91" w:history="1">
        <w:r>
          <w:rPr>
            <w:rFonts w:ascii="仿宋" w:eastAsia="仿宋" w:hAnsi="仿宋" w:cs="仿宋" w:hint="eastAsia"/>
            <w:lang w:eastAsia="zh-CN"/>
          </w:rPr>
          <w:t>前言</w:t>
        </w:r>
        <w:r>
          <w:tab/>
        </w:r>
        <w:r>
          <w:fldChar w:fldCharType="begin"/>
        </w:r>
        <w:r>
          <w:instrText xml:space="preserve"> PAGEREF _Toc23691 \h </w:instrText>
        </w:r>
        <w:r>
          <w:fldChar w:fldCharType="separate"/>
        </w:r>
        <w:r>
          <w:t>3</w:t>
        </w:r>
        <w:r>
          <w:fldChar w:fldCharType="end"/>
        </w:r>
      </w:hyperlink>
    </w:p>
    <w:p>
      <w:pPr>
        <w:pStyle w:val="TOC1"/>
        <w:tabs>
          <w:tab w:val="right" w:leader="dot" w:pos="8306"/>
        </w:tabs>
      </w:pPr>
      <w:hyperlink w:anchor="_Toc17528" w:history="1">
        <w:r>
          <w:rPr>
            <w:rFonts w:ascii="仿宋" w:eastAsia="仿宋" w:hAnsi="仿宋" w:cs="仿宋" w:hint="eastAsia"/>
            <w:lang w:eastAsia="zh-CN"/>
          </w:rPr>
          <w:t>一、市场分析、调研</w:t>
        </w:r>
        <w:r>
          <w:tab/>
        </w:r>
        <w:r>
          <w:fldChar w:fldCharType="begin"/>
        </w:r>
        <w:r>
          <w:instrText xml:space="preserve"> PAGEREF _Toc17528 \h </w:instrText>
        </w:r>
        <w:r>
          <w:fldChar w:fldCharType="separate"/>
        </w:r>
        <w:r>
          <w:t>3</w:t>
        </w:r>
        <w:r>
          <w:fldChar w:fldCharType="end"/>
        </w:r>
      </w:hyperlink>
    </w:p>
    <w:p>
      <w:pPr>
        <w:pStyle w:val="TOC2"/>
        <w:tabs>
          <w:tab w:val="right" w:leader="dot" w:pos="8306"/>
        </w:tabs>
      </w:pPr>
      <w:hyperlink w:anchor="_Toc962" w:history="1">
        <w:r>
          <w:rPr>
            <w:rFonts w:ascii="仿宋" w:eastAsia="仿宋" w:hAnsi="仿宋" w:cs="仿宋" w:hint="eastAsia"/>
            <w:lang w:eastAsia="zh-CN"/>
          </w:rPr>
          <w:t>(一)、地面发控系统设备行业分析</w:t>
        </w:r>
        <w:r>
          <w:tab/>
        </w:r>
        <w:r>
          <w:fldChar w:fldCharType="begin"/>
        </w:r>
        <w:r>
          <w:instrText xml:space="preserve"> PAGEREF _Toc962 \h </w:instrText>
        </w:r>
        <w:r>
          <w:fldChar w:fldCharType="separate"/>
        </w:r>
        <w:r>
          <w:t>3</w:t>
        </w:r>
        <w:r>
          <w:fldChar w:fldCharType="end"/>
        </w:r>
      </w:hyperlink>
    </w:p>
    <w:p>
      <w:pPr>
        <w:pStyle w:val="TOC2"/>
        <w:tabs>
          <w:tab w:val="right" w:leader="dot" w:pos="8306"/>
        </w:tabs>
      </w:pPr>
      <w:hyperlink w:anchor="_Toc2341" w:history="1">
        <w:r>
          <w:rPr>
            <w:rFonts w:ascii="仿宋" w:eastAsia="仿宋" w:hAnsi="仿宋" w:cs="仿宋" w:hint="eastAsia"/>
            <w:lang w:eastAsia="zh-CN"/>
          </w:rPr>
          <w:t>(二)、地面发控系统设备市场分析预测</w:t>
        </w:r>
        <w:r>
          <w:tab/>
        </w:r>
        <w:r>
          <w:fldChar w:fldCharType="begin"/>
        </w:r>
        <w:r>
          <w:instrText xml:space="preserve"> PAGEREF _Toc2341 \h </w:instrText>
        </w:r>
        <w:r>
          <w:fldChar w:fldCharType="separate"/>
        </w:r>
        <w:r>
          <w:t>4</w:t>
        </w:r>
        <w:r>
          <w:fldChar w:fldCharType="end"/>
        </w:r>
      </w:hyperlink>
    </w:p>
    <w:p>
      <w:pPr>
        <w:pStyle w:val="TOC1"/>
        <w:tabs>
          <w:tab w:val="right" w:leader="dot" w:pos="8306"/>
        </w:tabs>
      </w:pPr>
      <w:hyperlink w:anchor="_Toc30181" w:history="1">
        <w:r>
          <w:rPr>
            <w:rFonts w:ascii="仿宋" w:eastAsia="仿宋" w:hAnsi="仿宋" w:cs="仿宋" w:hint="eastAsia"/>
            <w:lang w:eastAsia="zh-CN"/>
          </w:rPr>
          <w:t>二、地面发控系统设备项目建设背景及必要性分析</w:t>
        </w:r>
        <w:r>
          <w:tab/>
        </w:r>
        <w:r>
          <w:fldChar w:fldCharType="begin"/>
        </w:r>
        <w:r>
          <w:instrText xml:space="preserve"> PAGEREF _Toc30181 \h </w:instrText>
        </w:r>
        <w:r>
          <w:fldChar w:fldCharType="separate"/>
        </w:r>
        <w:r>
          <w:t>5</w:t>
        </w:r>
        <w:r>
          <w:fldChar w:fldCharType="end"/>
        </w:r>
      </w:hyperlink>
    </w:p>
    <w:p>
      <w:pPr>
        <w:pStyle w:val="TOC2"/>
        <w:tabs>
          <w:tab w:val="right" w:leader="dot" w:pos="8306"/>
        </w:tabs>
      </w:pPr>
      <w:hyperlink w:anchor="_Toc9430" w:history="1">
        <w:r>
          <w:rPr>
            <w:rFonts w:ascii="仿宋" w:eastAsia="仿宋" w:hAnsi="仿宋" w:cs="仿宋" w:hint="eastAsia"/>
            <w:lang w:eastAsia="zh-CN"/>
          </w:rPr>
          <w:t>(一)、地面发控系统设备项目背景分析</w:t>
        </w:r>
        <w:r>
          <w:tab/>
        </w:r>
        <w:r>
          <w:fldChar w:fldCharType="begin"/>
        </w:r>
        <w:r>
          <w:instrText xml:space="preserve"> PAGEREF _Toc9430 \h </w:instrText>
        </w:r>
        <w:r>
          <w:fldChar w:fldCharType="separate"/>
        </w:r>
        <w:r>
          <w:t>5</w:t>
        </w:r>
        <w:r>
          <w:fldChar w:fldCharType="end"/>
        </w:r>
      </w:hyperlink>
    </w:p>
    <w:p>
      <w:pPr>
        <w:pStyle w:val="TOC2"/>
        <w:tabs>
          <w:tab w:val="right" w:leader="dot" w:pos="8306"/>
        </w:tabs>
      </w:pPr>
      <w:hyperlink w:anchor="_Toc13472" w:history="1">
        <w:r>
          <w:rPr>
            <w:rFonts w:ascii="仿宋" w:eastAsia="仿宋" w:hAnsi="仿宋" w:cs="仿宋" w:hint="eastAsia"/>
            <w:lang w:eastAsia="zh-CN"/>
          </w:rPr>
          <w:t>(二)、地面发控系统设备项目建设必要性分析</w:t>
        </w:r>
        <w:r>
          <w:tab/>
        </w:r>
        <w:r>
          <w:fldChar w:fldCharType="begin"/>
        </w:r>
        <w:r>
          <w:instrText xml:space="preserve"> PAGEREF _Toc13472 \h </w:instrText>
        </w:r>
        <w:r>
          <w:fldChar w:fldCharType="separate"/>
        </w:r>
        <w:r>
          <w:t>6</w:t>
        </w:r>
        <w:r>
          <w:fldChar w:fldCharType="end"/>
        </w:r>
      </w:hyperlink>
    </w:p>
    <w:p>
      <w:pPr>
        <w:pStyle w:val="TOC1"/>
        <w:tabs>
          <w:tab w:val="right" w:leader="dot" w:pos="8306"/>
        </w:tabs>
      </w:pPr>
      <w:hyperlink w:anchor="_Toc31455" w:history="1">
        <w:r>
          <w:rPr>
            <w:rFonts w:ascii="仿宋" w:eastAsia="仿宋" w:hAnsi="仿宋" w:cs="仿宋" w:hint="eastAsia"/>
            <w:lang w:eastAsia="zh-CN"/>
          </w:rPr>
          <w:t>三、地面发控系统设备项目文档管理</w:t>
        </w:r>
        <w:r>
          <w:tab/>
        </w:r>
        <w:r>
          <w:fldChar w:fldCharType="begin"/>
        </w:r>
        <w:r>
          <w:instrText xml:space="preserve"> PAGEREF _Toc31455 \h </w:instrText>
        </w:r>
        <w:r>
          <w:fldChar w:fldCharType="separate"/>
        </w:r>
        <w:r>
          <w:t>8</w:t>
        </w:r>
        <w:r>
          <w:fldChar w:fldCharType="end"/>
        </w:r>
      </w:hyperlink>
    </w:p>
    <w:p>
      <w:pPr>
        <w:pStyle w:val="TOC2"/>
        <w:tabs>
          <w:tab w:val="right" w:leader="dot" w:pos="8306"/>
        </w:tabs>
      </w:pPr>
      <w:hyperlink w:anchor="_Toc9470" w:history="1">
        <w:r>
          <w:rPr>
            <w:rFonts w:ascii="仿宋" w:eastAsia="仿宋" w:hAnsi="仿宋" w:cs="仿宋" w:hint="eastAsia"/>
            <w:lang w:eastAsia="zh-CN"/>
          </w:rPr>
          <w:t>(一)、文档编制与审查</w:t>
        </w:r>
        <w:r>
          <w:tab/>
        </w:r>
        <w:r>
          <w:fldChar w:fldCharType="begin"/>
        </w:r>
        <w:r>
          <w:instrText xml:space="preserve"> PAGEREF _Toc9470 \h </w:instrText>
        </w:r>
        <w:r>
          <w:fldChar w:fldCharType="separate"/>
        </w:r>
        <w:r>
          <w:t>8</w:t>
        </w:r>
        <w:r>
          <w:fldChar w:fldCharType="end"/>
        </w:r>
      </w:hyperlink>
    </w:p>
    <w:p>
      <w:pPr>
        <w:pStyle w:val="TOC2"/>
        <w:tabs>
          <w:tab w:val="right" w:leader="dot" w:pos="8306"/>
        </w:tabs>
      </w:pPr>
      <w:hyperlink w:anchor="_Toc22266" w:history="1">
        <w:r>
          <w:rPr>
            <w:rFonts w:ascii="仿宋" w:eastAsia="仿宋" w:hAnsi="仿宋" w:cs="仿宋" w:hint="eastAsia"/>
            <w:lang w:eastAsia="zh-CN"/>
          </w:rPr>
          <w:t>(二)、文档发布与分发</w:t>
        </w:r>
        <w:r>
          <w:tab/>
        </w:r>
        <w:r>
          <w:fldChar w:fldCharType="begin"/>
        </w:r>
        <w:r>
          <w:instrText xml:space="preserve"> PAGEREF _Toc22266 \h </w:instrText>
        </w:r>
        <w:r>
          <w:fldChar w:fldCharType="separate"/>
        </w:r>
        <w:r>
          <w:t>9</w:t>
        </w:r>
        <w:r>
          <w:fldChar w:fldCharType="end"/>
        </w:r>
      </w:hyperlink>
    </w:p>
    <w:p>
      <w:pPr>
        <w:pStyle w:val="TOC2"/>
        <w:tabs>
          <w:tab w:val="right" w:leader="dot" w:pos="8306"/>
        </w:tabs>
      </w:pPr>
      <w:hyperlink w:anchor="_Toc31533" w:history="1">
        <w:r>
          <w:rPr>
            <w:rFonts w:ascii="仿宋" w:eastAsia="仿宋" w:hAnsi="仿宋" w:cs="仿宋" w:hint="eastAsia"/>
            <w:lang w:eastAsia="zh-CN"/>
          </w:rPr>
          <w:t>(三)、文档存档与归档</w:t>
        </w:r>
        <w:r>
          <w:tab/>
        </w:r>
        <w:r>
          <w:fldChar w:fldCharType="begin"/>
        </w:r>
        <w:r>
          <w:instrText xml:space="preserve"> PAGEREF _Toc31533 \h </w:instrText>
        </w:r>
        <w:r>
          <w:fldChar w:fldCharType="separate"/>
        </w:r>
        <w:r>
          <w:t>10</w:t>
        </w:r>
        <w:r>
          <w:fldChar w:fldCharType="end"/>
        </w:r>
      </w:hyperlink>
    </w:p>
    <w:p>
      <w:pPr>
        <w:pStyle w:val="TOC1"/>
        <w:tabs>
          <w:tab w:val="right" w:leader="dot" w:pos="8306"/>
        </w:tabs>
      </w:pPr>
      <w:hyperlink w:anchor="_Toc16020" w:history="1">
        <w:r>
          <w:rPr>
            <w:rFonts w:ascii="仿宋" w:eastAsia="仿宋" w:hAnsi="仿宋" w:cs="仿宋" w:hint="eastAsia"/>
            <w:lang w:eastAsia="zh-CN"/>
          </w:rPr>
          <w:t>四、地面发控系统设备项目绩效评估</w:t>
        </w:r>
        <w:r>
          <w:tab/>
        </w:r>
        <w:r>
          <w:fldChar w:fldCharType="begin"/>
        </w:r>
        <w:r>
          <w:instrText xml:space="preserve"> PAGEREF _Toc16020 \h </w:instrText>
        </w:r>
        <w:r>
          <w:fldChar w:fldCharType="separate"/>
        </w:r>
        <w:r>
          <w:t>11</w:t>
        </w:r>
        <w:r>
          <w:fldChar w:fldCharType="end"/>
        </w:r>
      </w:hyperlink>
    </w:p>
    <w:p>
      <w:pPr>
        <w:pStyle w:val="TOC2"/>
        <w:tabs>
          <w:tab w:val="right" w:leader="dot" w:pos="8306"/>
        </w:tabs>
      </w:pPr>
      <w:hyperlink w:anchor="_Toc2314" w:history="1">
        <w:r>
          <w:rPr>
            <w:rFonts w:ascii="仿宋" w:eastAsia="仿宋" w:hAnsi="仿宋" w:cs="仿宋" w:hint="eastAsia"/>
            <w:lang w:eastAsia="zh-CN"/>
          </w:rPr>
          <w:t>(一)、绩效评估指标</w:t>
        </w:r>
        <w:r>
          <w:tab/>
        </w:r>
        <w:r>
          <w:fldChar w:fldCharType="begin"/>
        </w:r>
        <w:r>
          <w:instrText xml:space="preserve"> PAGEREF _Toc2314 \h </w:instrText>
        </w:r>
        <w:r>
          <w:fldChar w:fldCharType="separate"/>
        </w:r>
        <w:r>
          <w:t>11</w:t>
        </w:r>
        <w:r>
          <w:fldChar w:fldCharType="end"/>
        </w:r>
      </w:hyperlink>
    </w:p>
    <w:p>
      <w:pPr>
        <w:pStyle w:val="TOC2"/>
        <w:tabs>
          <w:tab w:val="right" w:leader="dot" w:pos="8306"/>
        </w:tabs>
      </w:pPr>
      <w:hyperlink w:anchor="_Toc15766" w:history="1">
        <w:r>
          <w:rPr>
            <w:rFonts w:ascii="仿宋" w:eastAsia="仿宋" w:hAnsi="仿宋" w:cs="仿宋" w:hint="eastAsia"/>
            <w:lang w:eastAsia="zh-CN"/>
          </w:rPr>
          <w:t>(二)、绩效评估方法</w:t>
        </w:r>
        <w:r>
          <w:tab/>
        </w:r>
        <w:r>
          <w:fldChar w:fldCharType="begin"/>
        </w:r>
        <w:r>
          <w:instrText xml:space="preserve"> PAGEREF _Toc15766 \h </w:instrText>
        </w:r>
        <w:r>
          <w:fldChar w:fldCharType="separate"/>
        </w:r>
        <w:r>
          <w:t>12</w:t>
        </w:r>
        <w:r>
          <w:fldChar w:fldCharType="end"/>
        </w:r>
      </w:hyperlink>
    </w:p>
    <w:p>
      <w:pPr>
        <w:pStyle w:val="TOC2"/>
        <w:tabs>
          <w:tab w:val="right" w:leader="dot" w:pos="8306"/>
        </w:tabs>
      </w:pPr>
      <w:hyperlink w:anchor="_Toc11868" w:history="1">
        <w:r>
          <w:rPr>
            <w:rFonts w:ascii="仿宋" w:eastAsia="仿宋" w:hAnsi="仿宋" w:cs="仿宋" w:hint="eastAsia"/>
            <w:lang w:eastAsia="zh-CN"/>
          </w:rPr>
          <w:t>(三)、绩效评估周期</w:t>
        </w:r>
        <w:r>
          <w:tab/>
        </w:r>
        <w:r>
          <w:fldChar w:fldCharType="begin"/>
        </w:r>
        <w:r>
          <w:instrText xml:space="preserve"> PAGEREF _Toc11868 \h </w:instrText>
        </w:r>
        <w:r>
          <w:fldChar w:fldCharType="separate"/>
        </w:r>
        <w:r>
          <w:t>13</w:t>
        </w:r>
        <w:r>
          <w:fldChar w:fldCharType="end"/>
        </w:r>
      </w:hyperlink>
    </w:p>
    <w:p>
      <w:pPr>
        <w:pStyle w:val="TOC1"/>
        <w:tabs>
          <w:tab w:val="right" w:leader="dot" w:pos="8306"/>
        </w:tabs>
      </w:pPr>
      <w:hyperlink w:anchor="_Toc4670" w:history="1">
        <w:r>
          <w:rPr>
            <w:rFonts w:ascii="仿宋" w:eastAsia="仿宋" w:hAnsi="仿宋" w:cs="仿宋" w:hint="eastAsia"/>
            <w:lang w:eastAsia="zh-CN"/>
          </w:rPr>
          <w:t>五、工艺说明</w:t>
        </w:r>
        <w:r>
          <w:tab/>
        </w:r>
        <w:r>
          <w:fldChar w:fldCharType="begin"/>
        </w:r>
        <w:r>
          <w:instrText xml:space="preserve"> PAGEREF _Toc4670 \h </w:instrText>
        </w:r>
        <w:r>
          <w:fldChar w:fldCharType="separate"/>
        </w:r>
        <w:r>
          <w:t>15</w:t>
        </w:r>
        <w:r>
          <w:fldChar w:fldCharType="end"/>
        </w:r>
      </w:hyperlink>
    </w:p>
    <w:p>
      <w:pPr>
        <w:pStyle w:val="TOC2"/>
        <w:tabs>
          <w:tab w:val="right" w:leader="dot" w:pos="8306"/>
        </w:tabs>
      </w:pPr>
      <w:hyperlink w:anchor="_Toc24494" w:history="1">
        <w:r>
          <w:rPr>
            <w:rFonts w:ascii="仿宋" w:eastAsia="仿宋" w:hAnsi="仿宋" w:cs="仿宋" w:hint="eastAsia"/>
            <w:lang w:eastAsia="zh-CN"/>
          </w:rPr>
          <w:t>(一)、技术管理特点</w:t>
        </w:r>
        <w:r>
          <w:tab/>
        </w:r>
        <w:r>
          <w:fldChar w:fldCharType="begin"/>
        </w:r>
        <w:r>
          <w:instrText xml:space="preserve"> PAGEREF _Toc24494 \h </w:instrText>
        </w:r>
        <w:r>
          <w:fldChar w:fldCharType="separate"/>
        </w:r>
        <w:r>
          <w:t>15</w:t>
        </w:r>
        <w:r>
          <w:fldChar w:fldCharType="end"/>
        </w:r>
      </w:hyperlink>
    </w:p>
    <w:p>
      <w:pPr>
        <w:pStyle w:val="TOC2"/>
        <w:tabs>
          <w:tab w:val="right" w:leader="dot" w:pos="8306"/>
        </w:tabs>
      </w:pPr>
      <w:hyperlink w:anchor="_Toc30985" w:history="1">
        <w:r>
          <w:rPr>
            <w:rFonts w:ascii="仿宋" w:eastAsia="仿宋" w:hAnsi="仿宋" w:cs="仿宋" w:hint="eastAsia"/>
            <w:lang w:eastAsia="zh-CN"/>
          </w:rPr>
          <w:t>(二)、地面发控系统设备项目工艺技术设计方案</w:t>
        </w:r>
        <w:r>
          <w:tab/>
        </w:r>
        <w:r>
          <w:fldChar w:fldCharType="begin"/>
        </w:r>
        <w:r>
          <w:instrText xml:space="preserve"> PAGEREF _Toc30985 \h </w:instrText>
        </w:r>
        <w:r>
          <w:fldChar w:fldCharType="separate"/>
        </w:r>
        <w:r>
          <w:t>16</w:t>
        </w:r>
        <w:r>
          <w:fldChar w:fldCharType="end"/>
        </w:r>
      </w:hyperlink>
    </w:p>
    <w:p>
      <w:pPr>
        <w:pStyle w:val="TOC2"/>
        <w:tabs>
          <w:tab w:val="right" w:leader="dot" w:pos="8306"/>
        </w:tabs>
      </w:pPr>
      <w:hyperlink w:anchor="_Toc8483" w:history="1">
        <w:r>
          <w:rPr>
            <w:rFonts w:ascii="仿宋" w:eastAsia="仿宋" w:hAnsi="仿宋" w:cs="仿宋" w:hint="eastAsia"/>
            <w:lang w:eastAsia="zh-CN"/>
          </w:rPr>
          <w:t>(三)、设备选型方案</w:t>
        </w:r>
        <w:r>
          <w:tab/>
        </w:r>
        <w:r>
          <w:fldChar w:fldCharType="begin"/>
        </w:r>
        <w:r>
          <w:instrText xml:space="preserve"> PAGEREF _Toc8483 \h </w:instrText>
        </w:r>
        <w:r>
          <w:fldChar w:fldCharType="separate"/>
        </w:r>
        <w:r>
          <w:t>17</w:t>
        </w:r>
        <w:r>
          <w:fldChar w:fldCharType="end"/>
        </w:r>
      </w:hyperlink>
    </w:p>
    <w:p>
      <w:pPr>
        <w:pStyle w:val="TOC1"/>
        <w:tabs>
          <w:tab w:val="right" w:leader="dot" w:pos="8306"/>
        </w:tabs>
      </w:pPr>
      <w:hyperlink w:anchor="_Toc8391" w:history="1">
        <w:r>
          <w:rPr>
            <w:rFonts w:ascii="仿宋" w:eastAsia="仿宋" w:hAnsi="仿宋" w:cs="仿宋" w:hint="eastAsia"/>
            <w:lang w:eastAsia="zh-CN"/>
          </w:rPr>
          <w:t>六、产品规划分析</w:t>
        </w:r>
        <w:r>
          <w:tab/>
        </w:r>
        <w:r>
          <w:fldChar w:fldCharType="begin"/>
        </w:r>
        <w:r>
          <w:instrText xml:space="preserve"> PAGEREF _Toc8391 \h </w:instrText>
        </w:r>
        <w:r>
          <w:fldChar w:fldCharType="separate"/>
        </w:r>
        <w:r>
          <w:t>19</w:t>
        </w:r>
        <w:r>
          <w:fldChar w:fldCharType="end"/>
        </w:r>
      </w:hyperlink>
    </w:p>
    <w:p>
      <w:pPr>
        <w:pStyle w:val="TOC2"/>
        <w:tabs>
          <w:tab w:val="right" w:leader="dot" w:pos="8306"/>
        </w:tabs>
      </w:pPr>
      <w:hyperlink w:anchor="_Toc31927" w:history="1">
        <w:r>
          <w:rPr>
            <w:rFonts w:ascii="仿宋" w:eastAsia="仿宋" w:hAnsi="仿宋" w:cs="仿宋" w:hint="eastAsia"/>
            <w:lang w:eastAsia="zh-CN"/>
          </w:rPr>
          <w:t>(一)、产品规划</w:t>
        </w:r>
        <w:r>
          <w:tab/>
        </w:r>
        <w:r>
          <w:fldChar w:fldCharType="begin"/>
        </w:r>
        <w:r>
          <w:instrText xml:space="preserve"> PAGEREF _Toc31927 \h </w:instrText>
        </w:r>
        <w:r>
          <w:fldChar w:fldCharType="separate"/>
        </w:r>
        <w:r>
          <w:t>19</w:t>
        </w:r>
        <w:r>
          <w:fldChar w:fldCharType="end"/>
        </w:r>
      </w:hyperlink>
    </w:p>
    <w:p>
      <w:pPr>
        <w:pStyle w:val="TOC2"/>
        <w:tabs>
          <w:tab w:val="right" w:leader="dot" w:pos="8306"/>
        </w:tabs>
      </w:pPr>
      <w:hyperlink w:anchor="_Toc20542" w:history="1">
        <w:r>
          <w:rPr>
            <w:rFonts w:ascii="仿宋" w:eastAsia="仿宋" w:hAnsi="仿宋" w:cs="仿宋" w:hint="eastAsia"/>
            <w:lang w:eastAsia="zh-CN"/>
          </w:rPr>
          <w:t>(二)、建设规模</w:t>
        </w:r>
        <w:r>
          <w:tab/>
        </w:r>
        <w:r>
          <w:fldChar w:fldCharType="begin"/>
        </w:r>
        <w:r>
          <w:instrText xml:space="preserve"> PAGEREF _Toc20542 \h </w:instrText>
        </w:r>
        <w:r>
          <w:fldChar w:fldCharType="separate"/>
        </w:r>
        <w:r>
          <w:t>19</w:t>
        </w:r>
        <w:r>
          <w:fldChar w:fldCharType="end"/>
        </w:r>
      </w:hyperlink>
    </w:p>
    <w:p>
      <w:pPr>
        <w:pStyle w:val="TOC1"/>
        <w:tabs>
          <w:tab w:val="right" w:leader="dot" w:pos="8306"/>
        </w:tabs>
      </w:pPr>
      <w:hyperlink w:anchor="_Toc30673" w:history="1">
        <w:r>
          <w:rPr>
            <w:rFonts w:ascii="仿宋" w:eastAsia="仿宋" w:hAnsi="仿宋" w:cs="仿宋" w:hint="eastAsia"/>
            <w:lang w:eastAsia="zh-CN"/>
          </w:rPr>
          <w:t>七、生产安全保护</w:t>
        </w:r>
        <w:r>
          <w:tab/>
        </w:r>
        <w:r>
          <w:fldChar w:fldCharType="begin"/>
        </w:r>
        <w:r>
          <w:instrText xml:space="preserve"> PAGEREF _Toc30673 \h </w:instrText>
        </w:r>
        <w:r>
          <w:fldChar w:fldCharType="separate"/>
        </w:r>
        <w:r>
          <w:t>21</w:t>
        </w:r>
        <w:r>
          <w:fldChar w:fldCharType="end"/>
        </w:r>
      </w:hyperlink>
    </w:p>
    <w:p>
      <w:pPr>
        <w:pStyle w:val="TOC2"/>
        <w:tabs>
          <w:tab w:val="right" w:leader="dot" w:pos="8306"/>
        </w:tabs>
      </w:pPr>
      <w:hyperlink w:anchor="_Toc21011" w:history="1">
        <w:r>
          <w:rPr>
            <w:rFonts w:ascii="仿宋" w:eastAsia="仿宋" w:hAnsi="仿宋" w:cs="仿宋" w:hint="eastAsia"/>
            <w:lang w:eastAsia="zh-CN"/>
          </w:rPr>
          <w:t>(一)、消防安全</w:t>
        </w:r>
        <w:r>
          <w:tab/>
        </w:r>
        <w:r>
          <w:fldChar w:fldCharType="begin"/>
        </w:r>
        <w:r>
          <w:instrText xml:space="preserve"> PAGEREF _Toc21011 \h </w:instrText>
        </w:r>
        <w:r>
          <w:fldChar w:fldCharType="separate"/>
        </w:r>
        <w:r>
          <w:t>21</w:t>
        </w:r>
        <w:r>
          <w:fldChar w:fldCharType="end"/>
        </w:r>
      </w:hyperlink>
    </w:p>
    <w:p>
      <w:pPr>
        <w:pStyle w:val="TOC2"/>
        <w:tabs>
          <w:tab w:val="right" w:leader="dot" w:pos="8306"/>
        </w:tabs>
      </w:pPr>
      <w:hyperlink w:anchor="_Toc27148" w:history="1">
        <w:r>
          <w:rPr>
            <w:rFonts w:ascii="仿宋" w:eastAsia="仿宋" w:hAnsi="仿宋" w:cs="仿宋" w:hint="eastAsia"/>
            <w:lang w:eastAsia="zh-CN"/>
          </w:rPr>
          <w:t>(二)、防火防爆总图布置措施</w:t>
        </w:r>
        <w:r>
          <w:tab/>
        </w:r>
        <w:r>
          <w:fldChar w:fldCharType="begin"/>
        </w:r>
        <w:r>
          <w:instrText xml:space="preserve"> PAGEREF _Toc27148 \h </w:instrText>
        </w:r>
        <w:r>
          <w:fldChar w:fldCharType="separate"/>
        </w:r>
        <w:r>
          <w:t>22</w:t>
        </w:r>
        <w:r>
          <w:fldChar w:fldCharType="end"/>
        </w:r>
      </w:hyperlink>
    </w:p>
    <w:p>
      <w:pPr>
        <w:pStyle w:val="TOC2"/>
        <w:tabs>
          <w:tab w:val="right" w:leader="dot" w:pos="8306"/>
        </w:tabs>
      </w:pPr>
      <w:hyperlink w:anchor="_Toc8401" w:history="1">
        <w:r>
          <w:rPr>
            <w:rFonts w:ascii="仿宋" w:eastAsia="仿宋" w:hAnsi="仿宋" w:cs="仿宋" w:hint="eastAsia"/>
            <w:lang w:eastAsia="zh-CN"/>
          </w:rPr>
          <w:t>(三)、自然灾害防范措施</w:t>
        </w:r>
        <w:r>
          <w:tab/>
        </w:r>
        <w:r>
          <w:fldChar w:fldCharType="begin"/>
        </w:r>
        <w:r>
          <w:instrText xml:space="preserve"> PAGEREF _Toc8401 \h </w:instrText>
        </w:r>
        <w:r>
          <w:fldChar w:fldCharType="separate"/>
        </w:r>
        <w:r>
          <w:t>23</w:t>
        </w:r>
        <w:r>
          <w:fldChar w:fldCharType="end"/>
        </w:r>
      </w:hyperlink>
    </w:p>
    <w:p>
      <w:pPr>
        <w:pStyle w:val="TOC2"/>
        <w:tabs>
          <w:tab w:val="right" w:leader="dot" w:pos="8306"/>
        </w:tabs>
      </w:pPr>
      <w:hyperlink w:anchor="_Toc26530" w:history="1">
        <w:r>
          <w:rPr>
            <w:rFonts w:ascii="仿宋" w:eastAsia="仿宋" w:hAnsi="仿宋" w:cs="仿宋" w:hint="eastAsia"/>
            <w:lang w:eastAsia="zh-CN"/>
          </w:rPr>
          <w:t>(四)、安全色及安全标志使用要求</w:t>
        </w:r>
        <w:r>
          <w:tab/>
        </w:r>
        <w:r>
          <w:fldChar w:fldCharType="begin"/>
        </w:r>
        <w:r>
          <w:instrText xml:space="preserve"> PAGEREF _Toc26530 \h </w:instrText>
        </w:r>
        <w:r>
          <w:fldChar w:fldCharType="separate"/>
        </w:r>
        <w:r>
          <w:t>24</w:t>
        </w:r>
        <w:r>
          <w:fldChar w:fldCharType="end"/>
        </w:r>
      </w:hyperlink>
    </w:p>
    <w:p>
      <w:pPr>
        <w:pStyle w:val="TOC2"/>
        <w:tabs>
          <w:tab w:val="right" w:leader="dot" w:pos="8306"/>
        </w:tabs>
      </w:pPr>
      <w:hyperlink w:anchor="_Toc23617" w:history="1">
        <w:r>
          <w:rPr>
            <w:rFonts w:ascii="仿宋" w:eastAsia="仿宋" w:hAnsi="仿宋" w:cs="仿宋" w:hint="eastAsia"/>
            <w:lang w:eastAsia="zh-CN"/>
          </w:rPr>
          <w:t>(五)、防尘防毒措施</w:t>
        </w:r>
        <w:r>
          <w:tab/>
        </w:r>
        <w:r>
          <w:fldChar w:fldCharType="begin"/>
        </w:r>
        <w:r>
          <w:instrText xml:space="preserve"> PAGEREF _Toc23617 \h </w:instrText>
        </w:r>
        <w:r>
          <w:fldChar w:fldCharType="separate"/>
        </w:r>
        <w:r>
          <w:t>25</w:t>
        </w:r>
        <w:r>
          <w:fldChar w:fldCharType="end"/>
        </w:r>
      </w:hyperlink>
    </w:p>
    <w:p>
      <w:pPr>
        <w:pStyle w:val="TOC2"/>
        <w:tabs>
          <w:tab w:val="right" w:leader="dot" w:pos="8306"/>
        </w:tabs>
      </w:pPr>
      <w:hyperlink w:anchor="_Toc17377" w:history="1">
        <w:r>
          <w:rPr>
            <w:rFonts w:ascii="仿宋" w:eastAsia="仿宋" w:hAnsi="仿宋" w:cs="仿宋" w:hint="eastAsia"/>
            <w:lang w:eastAsia="zh-CN"/>
          </w:rPr>
          <w:t>(六)、防静电、触电防护及防雷措施</w:t>
        </w:r>
        <w:r>
          <w:tab/>
        </w:r>
        <w:r>
          <w:fldChar w:fldCharType="begin"/>
        </w:r>
        <w:r>
          <w:instrText xml:space="preserve"> PAGEREF _Toc17377 \h </w:instrText>
        </w:r>
        <w:r>
          <w:fldChar w:fldCharType="separate"/>
        </w:r>
        <w:r>
          <w:t>26</w:t>
        </w:r>
        <w:r>
          <w:fldChar w:fldCharType="end"/>
        </w:r>
      </w:hyperlink>
    </w:p>
    <w:p>
      <w:pPr>
        <w:pStyle w:val="TOC2"/>
        <w:tabs>
          <w:tab w:val="right" w:leader="dot" w:pos="8306"/>
        </w:tabs>
      </w:pPr>
      <w:hyperlink w:anchor="_Toc6772" w:history="1">
        <w:r>
          <w:rPr>
            <w:rFonts w:ascii="仿宋" w:eastAsia="仿宋" w:hAnsi="仿宋" w:cs="仿宋" w:hint="eastAsia"/>
            <w:lang w:eastAsia="zh-CN"/>
          </w:rPr>
          <w:t>(七)、机械设备安全保障措施</w:t>
        </w:r>
        <w:r>
          <w:tab/>
        </w:r>
        <w:r>
          <w:fldChar w:fldCharType="begin"/>
        </w:r>
        <w:r>
          <w:instrText xml:space="preserve"> PAGEREF _Toc6772 \h </w:instrText>
        </w:r>
        <w:r>
          <w:fldChar w:fldCharType="separate"/>
        </w:r>
        <w:r>
          <w:t>28</w:t>
        </w:r>
        <w:r>
          <w:fldChar w:fldCharType="end"/>
        </w:r>
      </w:hyperlink>
    </w:p>
    <w:p>
      <w:pPr>
        <w:pStyle w:val="TOC1"/>
        <w:tabs>
          <w:tab w:val="right" w:leader="dot" w:pos="8306"/>
        </w:tabs>
      </w:pPr>
      <w:hyperlink w:anchor="_Toc5264" w:history="1">
        <w:r>
          <w:rPr>
            <w:rFonts w:ascii="仿宋" w:eastAsia="仿宋" w:hAnsi="仿宋" w:cs="仿宋" w:hint="eastAsia"/>
            <w:lang w:eastAsia="zh-CN"/>
          </w:rPr>
          <w:t>八、地面发控系统设备项目财务管理</w:t>
        </w:r>
        <w:r>
          <w:tab/>
        </w:r>
        <w:r>
          <w:fldChar w:fldCharType="begin"/>
        </w:r>
        <w:r>
          <w:instrText xml:space="preserve"> PAGEREF _Toc5264 \h </w:instrText>
        </w:r>
        <w:r>
          <w:fldChar w:fldCharType="separate"/>
        </w:r>
        <w:r>
          <w:t>29</w:t>
        </w:r>
        <w:r>
          <w:fldChar w:fldCharType="end"/>
        </w:r>
      </w:hyperlink>
    </w:p>
    <w:p>
      <w:pPr>
        <w:pStyle w:val="TOC2"/>
        <w:tabs>
          <w:tab w:val="right" w:leader="dot" w:pos="8306"/>
        </w:tabs>
      </w:pPr>
      <w:hyperlink w:anchor="_Toc31278" w:history="1">
        <w:r>
          <w:rPr>
            <w:rFonts w:ascii="仿宋" w:eastAsia="仿宋" w:hAnsi="仿宋" w:cs="仿宋" w:hint="eastAsia"/>
            <w:lang w:eastAsia="zh-CN"/>
          </w:rPr>
          <w:t>(一)、资金需求大</w:t>
        </w:r>
        <w:r>
          <w:tab/>
        </w:r>
        <w:r>
          <w:fldChar w:fldCharType="begin"/>
        </w:r>
        <w:r>
          <w:instrText xml:space="preserve"> PAGEREF _Toc31278 \h </w:instrText>
        </w:r>
        <w:r>
          <w:fldChar w:fldCharType="separate"/>
        </w:r>
        <w:r>
          <w:t>29</w:t>
        </w:r>
        <w:r>
          <w:fldChar w:fldCharType="end"/>
        </w:r>
      </w:hyperlink>
    </w:p>
    <w:p>
      <w:pPr>
        <w:pStyle w:val="TOC2"/>
        <w:tabs>
          <w:tab w:val="right" w:leader="dot" w:pos="8306"/>
        </w:tabs>
      </w:pPr>
      <w:hyperlink w:anchor="_Toc9518" w:history="1">
        <w:r>
          <w:rPr>
            <w:rFonts w:ascii="仿宋" w:eastAsia="仿宋" w:hAnsi="仿宋" w:cs="仿宋" w:hint="eastAsia"/>
            <w:lang w:eastAsia="zh-CN"/>
          </w:rPr>
          <w:t>(二)、研发周期长</w:t>
        </w:r>
        <w:r>
          <w:tab/>
        </w:r>
        <w:r>
          <w:fldChar w:fldCharType="begin"/>
        </w:r>
        <w:r>
          <w:instrText xml:space="preserve"> PAGEREF _Toc9518 \h </w:instrText>
        </w:r>
        <w:r>
          <w:fldChar w:fldCharType="separate"/>
        </w:r>
        <w:r>
          <w:t>30</w:t>
        </w:r>
        <w:r>
          <w:fldChar w:fldCharType="end"/>
        </w:r>
      </w:hyperlink>
    </w:p>
    <w:p>
      <w:pPr>
        <w:pStyle w:val="TOC2"/>
        <w:tabs>
          <w:tab w:val="right" w:leader="dot" w:pos="8306"/>
        </w:tabs>
      </w:pPr>
      <w:hyperlink w:anchor="_Toc18834" w:history="1">
        <w:r>
          <w:rPr>
            <w:rFonts w:ascii="仿宋" w:eastAsia="仿宋" w:hAnsi="仿宋" w:cs="仿宋" w:hint="eastAsia"/>
            <w:lang w:eastAsia="zh-CN"/>
          </w:rPr>
          <w:t>(三)、市场风险大</w:t>
        </w:r>
        <w:r>
          <w:tab/>
        </w:r>
        <w:r>
          <w:fldChar w:fldCharType="begin"/>
        </w:r>
        <w:r>
          <w:instrText xml:space="preserve"> PAGEREF _Toc18834 \h </w:instrText>
        </w:r>
        <w:r>
          <w:fldChar w:fldCharType="separate"/>
        </w:r>
        <w:r>
          <w:t>32</w:t>
        </w:r>
        <w:r>
          <w:fldChar w:fldCharType="end"/>
        </w:r>
      </w:hyperlink>
    </w:p>
    <w:p>
      <w:pPr>
        <w:pStyle w:val="TOC2"/>
        <w:tabs>
          <w:tab w:val="right" w:leader="dot" w:pos="8306"/>
        </w:tabs>
      </w:pPr>
      <w:hyperlink w:anchor="_Toc365" w:history="1">
        <w:r>
          <w:rPr>
            <w:rFonts w:ascii="仿宋" w:eastAsia="仿宋" w:hAnsi="仿宋" w:cs="仿宋" w:hint="eastAsia"/>
            <w:lang w:eastAsia="zh-CN"/>
          </w:rPr>
          <w:t>(四)、利润率高</w:t>
        </w:r>
        <w:r>
          <w:tab/>
        </w:r>
        <w:r>
          <w:fldChar w:fldCharType="begin"/>
        </w:r>
        <w:r>
          <w:instrText xml:space="preserve"> PAGEREF _Toc365 \h </w:instrText>
        </w:r>
        <w:r>
          <w:fldChar w:fldCharType="separate"/>
        </w:r>
        <w:r>
          <w:t>34</w:t>
        </w:r>
        <w:r>
          <w:fldChar w:fldCharType="end"/>
        </w:r>
      </w:hyperlink>
    </w:p>
    <w:p>
      <w:pPr>
        <w:pStyle w:val="TOC1"/>
        <w:tabs>
          <w:tab w:val="right" w:leader="dot" w:pos="8306"/>
        </w:tabs>
      </w:pPr>
      <w:hyperlink w:anchor="_Toc27451" w:history="1">
        <w:r>
          <w:rPr>
            <w:rFonts w:ascii="仿宋" w:eastAsia="仿宋" w:hAnsi="仿宋" w:cs="仿宋" w:hint="eastAsia"/>
            <w:lang w:eastAsia="zh-CN"/>
          </w:rPr>
          <w:t>九、地面发控系统设备项目技术管理</w:t>
        </w:r>
        <w:r>
          <w:tab/>
        </w:r>
        <w:r>
          <w:fldChar w:fldCharType="begin"/>
        </w:r>
        <w:r>
          <w:instrText xml:space="preserve"> PAGEREF _Toc27451 \h </w:instrText>
        </w:r>
        <w:r>
          <w:fldChar w:fldCharType="separate"/>
        </w:r>
        <w:r>
          <w:t>36</w:t>
        </w:r>
        <w:r>
          <w:fldChar w:fldCharType="end"/>
        </w:r>
      </w:hyperlink>
    </w:p>
    <w:p>
      <w:pPr>
        <w:pStyle w:val="TOC2"/>
        <w:tabs>
          <w:tab w:val="right" w:leader="dot" w:pos="8306"/>
        </w:tabs>
      </w:pPr>
      <w:hyperlink w:anchor="_Toc14432" w:history="1">
        <w:r>
          <w:rPr>
            <w:rFonts w:ascii="仿宋" w:eastAsia="仿宋" w:hAnsi="仿宋" w:cs="仿宋" w:hint="eastAsia"/>
            <w:lang w:eastAsia="zh-CN"/>
          </w:rPr>
          <w:t>(一)、技术方案选用方向</w:t>
        </w:r>
        <w:r>
          <w:tab/>
        </w:r>
        <w:r>
          <w:fldChar w:fldCharType="begin"/>
        </w:r>
        <w:r>
          <w:instrText xml:space="preserve"> PAGEREF _Toc14432 \h </w:instrText>
        </w:r>
        <w:r>
          <w:fldChar w:fldCharType="separate"/>
        </w:r>
        <w:r>
          <w:t>36</w:t>
        </w:r>
        <w:r>
          <w:fldChar w:fldCharType="end"/>
        </w:r>
      </w:hyperlink>
    </w:p>
    <w:p>
      <w:pPr>
        <w:pStyle w:val="TOC2"/>
        <w:tabs>
          <w:tab w:val="right" w:leader="dot" w:pos="8306"/>
        </w:tabs>
      </w:pPr>
      <w:hyperlink w:anchor="_Toc13618" w:history="1">
        <w:r>
          <w:rPr>
            <w:rFonts w:ascii="仿宋" w:eastAsia="仿宋" w:hAnsi="仿宋" w:cs="仿宋" w:hint="eastAsia"/>
            <w:lang w:eastAsia="zh-CN"/>
          </w:rPr>
          <w:t>(二)、工艺技术方案选用原则</w:t>
        </w:r>
        <w:r>
          <w:tab/>
        </w:r>
        <w:r>
          <w:fldChar w:fldCharType="begin"/>
        </w:r>
        <w:r>
          <w:instrText xml:space="preserve"> PAGEREF _Toc13618 \h </w:instrText>
        </w:r>
        <w:r>
          <w:fldChar w:fldCharType="separate"/>
        </w:r>
        <w:r>
          <w:t>38</w:t>
        </w:r>
        <w:r>
          <w:fldChar w:fldCharType="end"/>
        </w:r>
      </w:hyperlink>
    </w:p>
    <w:p>
      <w:pPr>
        <w:pStyle w:val="TOC2"/>
        <w:tabs>
          <w:tab w:val="right" w:leader="dot" w:pos="8306"/>
        </w:tabs>
      </w:pPr>
      <w:hyperlink w:anchor="_Toc17967" w:history="1">
        <w:r>
          <w:rPr>
            <w:rFonts w:ascii="仿宋" w:eastAsia="仿宋" w:hAnsi="仿宋" w:cs="仿宋" w:hint="eastAsia"/>
            <w:lang w:eastAsia="zh-CN"/>
          </w:rPr>
          <w:t>(三)、工艺技术方案要求</w:t>
        </w:r>
        <w:r>
          <w:tab/>
        </w:r>
        <w:r>
          <w:fldChar w:fldCharType="begin"/>
        </w:r>
        <w:r>
          <w:instrText xml:space="preserve"> PAGEREF _Toc17967 \h </w:instrText>
        </w:r>
        <w:r>
          <w:fldChar w:fldCharType="separate"/>
        </w:r>
        <w:r>
          <w:t>40</w:t>
        </w:r>
        <w:r>
          <w:fldChar w:fldCharType="end"/>
        </w:r>
      </w:hyperlink>
    </w:p>
    <w:p>
      <w:pPr>
        <w:pStyle w:val="TOC1"/>
        <w:tabs>
          <w:tab w:val="right" w:leader="dot" w:pos="8306"/>
        </w:tabs>
      </w:pPr>
      <w:hyperlink w:anchor="_Toc8273" w:history="1">
        <w:r>
          <w:rPr>
            <w:rFonts w:ascii="仿宋" w:eastAsia="仿宋" w:hAnsi="仿宋" w:cs="仿宋" w:hint="eastAsia"/>
            <w:lang w:eastAsia="zh-CN"/>
          </w:rPr>
          <w:t>十、地面发控系统设备项目经营效益</w:t>
        </w:r>
        <w:r>
          <w:tab/>
        </w:r>
        <w:r>
          <w:fldChar w:fldCharType="begin"/>
        </w:r>
        <w:r>
          <w:instrText xml:space="preserve"> PAGEREF _Toc8273 \h </w:instrText>
        </w:r>
        <w:r>
          <w:fldChar w:fldCharType="separate"/>
        </w:r>
        <w:r>
          <w:t>43</w:t>
        </w:r>
        <w:r>
          <w:fldChar w:fldCharType="end"/>
        </w:r>
      </w:hyperlink>
    </w:p>
    <w:p>
      <w:pPr>
        <w:pStyle w:val="TOC2"/>
        <w:tabs>
          <w:tab w:val="right" w:leader="dot" w:pos="8306"/>
        </w:tabs>
      </w:pPr>
      <w:hyperlink w:anchor="_Toc16462" w:history="1">
        <w:r>
          <w:rPr>
            <w:rFonts w:ascii="仿宋" w:eastAsia="仿宋" w:hAnsi="仿宋" w:cs="仿宋" w:hint="eastAsia"/>
            <w:lang w:eastAsia="zh-CN"/>
          </w:rPr>
          <w:t>(一)、经济评价财务测算</w:t>
        </w:r>
        <w:r>
          <w:tab/>
        </w:r>
        <w:r>
          <w:fldChar w:fldCharType="begin"/>
        </w:r>
        <w:r>
          <w:instrText xml:space="preserve"> PAGEREF _Toc16462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49" w:history="1">
        <w:r>
          <w:rPr>
            <w:rFonts w:ascii="仿宋" w:eastAsia="仿宋" w:hAnsi="仿宋" w:cs="仿宋" w:hint="eastAsia"/>
            <w:lang w:eastAsia="zh-CN"/>
          </w:rPr>
          <w:t>(二)、地面发控系统设备项目盈利能力分析</w:t>
        </w:r>
        <w:r>
          <w:tab/>
        </w:r>
        <w:r>
          <w:fldChar w:fldCharType="begin"/>
        </w:r>
        <w:r>
          <w:instrText xml:space="preserve"> PAGEREF _Toc5149 \h </w:instrText>
        </w:r>
        <w:r>
          <w:fldChar w:fldCharType="separate"/>
        </w:r>
        <w:r>
          <w:t>44</w:t>
        </w:r>
        <w:r>
          <w:fldChar w:fldCharType="end"/>
        </w:r>
      </w:hyperlink>
    </w:p>
    <w:p>
      <w:pPr>
        <w:pStyle w:val="TOC1"/>
        <w:tabs>
          <w:tab w:val="right" w:leader="dot" w:pos="8306"/>
        </w:tabs>
      </w:pPr>
      <w:hyperlink w:anchor="_Toc139" w:history="1">
        <w:r>
          <w:rPr>
            <w:rFonts w:ascii="仿宋" w:eastAsia="仿宋" w:hAnsi="仿宋" w:cs="仿宋" w:hint="eastAsia"/>
            <w:lang w:eastAsia="zh-CN"/>
          </w:rPr>
          <w:t>十一、地面发控系统设备项目创新与研发</w:t>
        </w:r>
        <w:r>
          <w:tab/>
        </w:r>
        <w:r>
          <w:fldChar w:fldCharType="begin"/>
        </w:r>
        <w:r>
          <w:instrText xml:space="preserve"> PAGEREF _Toc139 \h </w:instrText>
        </w:r>
        <w:r>
          <w:fldChar w:fldCharType="separate"/>
        </w:r>
        <w:r>
          <w:t>45</w:t>
        </w:r>
        <w:r>
          <w:fldChar w:fldCharType="end"/>
        </w:r>
      </w:hyperlink>
    </w:p>
    <w:p>
      <w:pPr>
        <w:pStyle w:val="TOC2"/>
        <w:tabs>
          <w:tab w:val="right" w:leader="dot" w:pos="8306"/>
        </w:tabs>
      </w:pPr>
      <w:hyperlink w:anchor="_Toc14882" w:history="1">
        <w:r>
          <w:rPr>
            <w:rFonts w:ascii="仿宋" w:eastAsia="仿宋" w:hAnsi="仿宋" w:cs="仿宋" w:hint="eastAsia"/>
            <w:lang w:eastAsia="zh-CN"/>
          </w:rPr>
          <w:t>(一)、创新策略与方向</w:t>
        </w:r>
        <w:r>
          <w:tab/>
        </w:r>
        <w:r>
          <w:fldChar w:fldCharType="begin"/>
        </w:r>
        <w:r>
          <w:instrText xml:space="preserve"> PAGEREF _Toc14882 \h </w:instrText>
        </w:r>
        <w:r>
          <w:fldChar w:fldCharType="separate"/>
        </w:r>
        <w:r>
          <w:t>45</w:t>
        </w:r>
        <w:r>
          <w:fldChar w:fldCharType="end"/>
        </w:r>
      </w:hyperlink>
    </w:p>
    <w:p>
      <w:pPr>
        <w:pStyle w:val="TOC2"/>
        <w:tabs>
          <w:tab w:val="right" w:leader="dot" w:pos="8306"/>
        </w:tabs>
      </w:pPr>
      <w:hyperlink w:anchor="_Toc11630" w:history="1">
        <w:r>
          <w:rPr>
            <w:rFonts w:ascii="仿宋" w:eastAsia="仿宋" w:hAnsi="仿宋" w:cs="仿宋" w:hint="eastAsia"/>
            <w:lang w:eastAsia="zh-CN"/>
          </w:rPr>
          <w:t>(二)、研发规划与投入</w:t>
        </w:r>
        <w:r>
          <w:tab/>
        </w:r>
        <w:r>
          <w:fldChar w:fldCharType="begin"/>
        </w:r>
        <w:r>
          <w:instrText xml:space="preserve"> PAGEREF _Toc11630 \h </w:instrText>
        </w:r>
        <w:r>
          <w:fldChar w:fldCharType="separate"/>
        </w:r>
        <w:r>
          <w:t>46</w:t>
        </w:r>
        <w:r>
          <w:fldChar w:fldCharType="end"/>
        </w:r>
      </w:hyperlink>
    </w:p>
    <w:p>
      <w:pPr>
        <w:pStyle w:val="TOC1"/>
        <w:tabs>
          <w:tab w:val="right" w:leader="dot" w:pos="8306"/>
        </w:tabs>
      </w:pPr>
      <w:hyperlink w:anchor="_Toc23875" w:history="1">
        <w:r>
          <w:rPr>
            <w:rFonts w:ascii="仿宋" w:eastAsia="仿宋" w:hAnsi="仿宋" w:cs="仿宋" w:hint="eastAsia"/>
            <w:lang w:eastAsia="zh-CN"/>
          </w:rPr>
          <w:t>十二、地面发控系统设备项目投资规划</w:t>
        </w:r>
        <w:r>
          <w:tab/>
        </w:r>
        <w:r>
          <w:fldChar w:fldCharType="begin"/>
        </w:r>
        <w:r>
          <w:instrText xml:space="preserve"> PAGEREF _Toc23875 \h </w:instrText>
        </w:r>
        <w:r>
          <w:fldChar w:fldCharType="separate"/>
        </w:r>
        <w:r>
          <w:t>48</w:t>
        </w:r>
        <w:r>
          <w:fldChar w:fldCharType="end"/>
        </w:r>
      </w:hyperlink>
    </w:p>
    <w:p>
      <w:pPr>
        <w:pStyle w:val="TOC2"/>
        <w:tabs>
          <w:tab w:val="right" w:leader="dot" w:pos="8306"/>
        </w:tabs>
      </w:pPr>
      <w:hyperlink w:anchor="_Toc12997" w:history="1">
        <w:r>
          <w:rPr>
            <w:rFonts w:ascii="仿宋" w:eastAsia="仿宋" w:hAnsi="仿宋" w:cs="仿宋" w:hint="eastAsia"/>
            <w:lang w:eastAsia="zh-CN"/>
          </w:rPr>
          <w:t>(一)、地面发控系统设备项目总投资估算</w:t>
        </w:r>
        <w:r>
          <w:tab/>
        </w:r>
        <w:r>
          <w:fldChar w:fldCharType="begin"/>
        </w:r>
        <w:r>
          <w:instrText xml:space="preserve"> PAGEREF _Toc12997 \h </w:instrText>
        </w:r>
        <w:r>
          <w:fldChar w:fldCharType="separate"/>
        </w:r>
        <w:r>
          <w:t>48</w:t>
        </w:r>
        <w:r>
          <w:fldChar w:fldCharType="end"/>
        </w:r>
      </w:hyperlink>
    </w:p>
    <w:p>
      <w:pPr>
        <w:pStyle w:val="TOC2"/>
        <w:tabs>
          <w:tab w:val="right" w:leader="dot" w:pos="8306"/>
        </w:tabs>
      </w:pPr>
      <w:hyperlink w:anchor="_Toc15537" w:history="1">
        <w:r>
          <w:rPr>
            <w:rFonts w:ascii="仿宋" w:eastAsia="仿宋" w:hAnsi="仿宋" w:cs="仿宋" w:hint="eastAsia"/>
            <w:lang w:eastAsia="zh-CN"/>
          </w:rPr>
          <w:t>(二)、资金筹措</w:t>
        </w:r>
        <w:r>
          <w:tab/>
        </w:r>
        <w:r>
          <w:fldChar w:fldCharType="begin"/>
        </w:r>
        <w:r>
          <w:instrText xml:space="preserve"> PAGEREF _Toc15537 \h </w:instrText>
        </w:r>
        <w:r>
          <w:fldChar w:fldCharType="separate"/>
        </w:r>
        <w:r>
          <w:t>49</w:t>
        </w:r>
        <w:r>
          <w:fldChar w:fldCharType="end"/>
        </w:r>
      </w:hyperlink>
    </w:p>
    <w:p>
      <w:pPr>
        <w:pStyle w:val="TOC1"/>
        <w:tabs>
          <w:tab w:val="right" w:leader="dot" w:pos="8306"/>
        </w:tabs>
      </w:pPr>
      <w:hyperlink w:anchor="_Toc4937" w:history="1">
        <w:r>
          <w:rPr>
            <w:rFonts w:ascii="仿宋" w:eastAsia="仿宋" w:hAnsi="仿宋" w:cs="仿宋" w:hint="eastAsia"/>
            <w:lang w:eastAsia="zh-CN"/>
          </w:rPr>
          <w:t>十三、质量管理体系</w:t>
        </w:r>
        <w:r>
          <w:tab/>
        </w:r>
        <w:r>
          <w:fldChar w:fldCharType="begin"/>
        </w:r>
        <w:r>
          <w:instrText xml:space="preserve"> PAGEREF _Toc4937 \h </w:instrText>
        </w:r>
        <w:r>
          <w:fldChar w:fldCharType="separate"/>
        </w:r>
        <w:r>
          <w:t>50</w:t>
        </w:r>
        <w:r>
          <w:fldChar w:fldCharType="end"/>
        </w:r>
      </w:hyperlink>
    </w:p>
    <w:p>
      <w:pPr>
        <w:pStyle w:val="TOC2"/>
        <w:tabs>
          <w:tab w:val="right" w:leader="dot" w:pos="8306"/>
        </w:tabs>
      </w:pPr>
      <w:hyperlink w:anchor="_Toc14171" w:history="1">
        <w:r>
          <w:rPr>
            <w:rFonts w:ascii="仿宋" w:eastAsia="仿宋" w:hAnsi="仿宋" w:cs="仿宋" w:hint="eastAsia"/>
            <w:lang w:eastAsia="zh-CN"/>
          </w:rPr>
          <w:t>(一)、质量目标与方针</w:t>
        </w:r>
        <w:r>
          <w:tab/>
        </w:r>
        <w:r>
          <w:fldChar w:fldCharType="begin"/>
        </w:r>
        <w:r>
          <w:instrText xml:space="preserve"> PAGEREF _Toc14171 \h </w:instrText>
        </w:r>
        <w:r>
          <w:fldChar w:fldCharType="separate"/>
        </w:r>
        <w:r>
          <w:t>50</w:t>
        </w:r>
        <w:r>
          <w:fldChar w:fldCharType="end"/>
        </w:r>
      </w:hyperlink>
    </w:p>
    <w:p>
      <w:pPr>
        <w:pStyle w:val="TOC2"/>
        <w:tabs>
          <w:tab w:val="right" w:leader="dot" w:pos="8306"/>
        </w:tabs>
      </w:pPr>
      <w:hyperlink w:anchor="_Toc1222" w:history="1">
        <w:r>
          <w:rPr>
            <w:rFonts w:ascii="仿宋" w:eastAsia="仿宋" w:hAnsi="仿宋" w:cs="仿宋" w:hint="eastAsia"/>
            <w:lang w:eastAsia="zh-CN"/>
          </w:rPr>
          <w:t>(二)、质量管理责任</w:t>
        </w:r>
        <w:r>
          <w:tab/>
        </w:r>
        <w:r>
          <w:fldChar w:fldCharType="begin"/>
        </w:r>
        <w:r>
          <w:instrText xml:space="preserve"> PAGEREF _Toc1222 \h </w:instrText>
        </w:r>
        <w:r>
          <w:fldChar w:fldCharType="separate"/>
        </w:r>
        <w:r>
          <w:t>51</w:t>
        </w:r>
        <w:r>
          <w:fldChar w:fldCharType="end"/>
        </w:r>
      </w:hyperlink>
    </w:p>
    <w:p>
      <w:pPr>
        <w:pStyle w:val="TOC2"/>
        <w:tabs>
          <w:tab w:val="right" w:leader="dot" w:pos="8306"/>
        </w:tabs>
      </w:pPr>
      <w:hyperlink w:anchor="_Toc7188" w:history="1">
        <w:r>
          <w:rPr>
            <w:rFonts w:ascii="仿宋" w:eastAsia="仿宋" w:hAnsi="仿宋" w:cs="仿宋" w:hint="eastAsia"/>
            <w:lang w:eastAsia="zh-CN"/>
          </w:rPr>
          <w:t>(三)、质量管理体系文件</w:t>
        </w:r>
        <w:r>
          <w:tab/>
        </w:r>
        <w:r>
          <w:fldChar w:fldCharType="begin"/>
        </w:r>
        <w:r>
          <w:instrText xml:space="preserve"> PAGEREF _Toc7188 \h </w:instrText>
        </w:r>
        <w:r>
          <w:fldChar w:fldCharType="separate"/>
        </w:r>
        <w:r>
          <w:t>52</w:t>
        </w:r>
        <w:r>
          <w:fldChar w:fldCharType="end"/>
        </w:r>
      </w:hyperlink>
    </w:p>
    <w:p>
      <w:pPr>
        <w:pStyle w:val="TOC2"/>
        <w:tabs>
          <w:tab w:val="right" w:leader="dot" w:pos="8306"/>
        </w:tabs>
      </w:pPr>
      <w:hyperlink w:anchor="_Toc4652" w:history="1">
        <w:r>
          <w:rPr>
            <w:rFonts w:ascii="仿宋" w:eastAsia="仿宋" w:hAnsi="仿宋" w:cs="仿宋" w:hint="eastAsia"/>
            <w:lang w:eastAsia="zh-CN"/>
          </w:rPr>
          <w:t>(四)、质量培训与教育</w:t>
        </w:r>
        <w:r>
          <w:tab/>
        </w:r>
        <w:r>
          <w:fldChar w:fldCharType="begin"/>
        </w:r>
        <w:r>
          <w:instrText xml:space="preserve"> PAGEREF _Toc4652 \h </w:instrText>
        </w:r>
        <w:r>
          <w:fldChar w:fldCharType="separate"/>
        </w:r>
        <w:r>
          <w:t>55</w:t>
        </w:r>
        <w:r>
          <w:fldChar w:fldCharType="end"/>
        </w:r>
      </w:hyperlink>
    </w:p>
    <w:p>
      <w:pPr>
        <w:pStyle w:val="TOC2"/>
        <w:tabs>
          <w:tab w:val="right" w:leader="dot" w:pos="8306"/>
        </w:tabs>
      </w:pPr>
      <w:hyperlink w:anchor="_Toc3018" w:history="1">
        <w:r>
          <w:rPr>
            <w:rFonts w:ascii="仿宋" w:eastAsia="仿宋" w:hAnsi="仿宋" w:cs="仿宋" w:hint="eastAsia"/>
            <w:lang w:eastAsia="zh-CN"/>
          </w:rPr>
          <w:t>(五)、质量审核与评价</w:t>
        </w:r>
        <w:r>
          <w:tab/>
        </w:r>
        <w:r>
          <w:fldChar w:fldCharType="begin"/>
        </w:r>
        <w:r>
          <w:instrText xml:space="preserve"> PAGEREF _Toc3018 \h </w:instrText>
        </w:r>
        <w:r>
          <w:fldChar w:fldCharType="separate"/>
        </w:r>
        <w:r>
          <w:t>56</w:t>
        </w:r>
        <w:r>
          <w:fldChar w:fldCharType="end"/>
        </w:r>
      </w:hyperlink>
    </w:p>
    <w:p>
      <w:pPr>
        <w:pStyle w:val="TOC2"/>
        <w:tabs>
          <w:tab w:val="right" w:leader="dot" w:pos="8306"/>
        </w:tabs>
      </w:pPr>
      <w:hyperlink w:anchor="_Toc7023" w:history="1">
        <w:r>
          <w:rPr>
            <w:rFonts w:ascii="仿宋" w:eastAsia="仿宋" w:hAnsi="仿宋" w:cs="仿宋" w:hint="eastAsia"/>
            <w:lang w:eastAsia="zh-CN"/>
          </w:rPr>
          <w:t>(六)、不符合与纠正措施</w:t>
        </w:r>
        <w:r>
          <w:tab/>
        </w:r>
        <w:r>
          <w:fldChar w:fldCharType="begin"/>
        </w:r>
        <w:r>
          <w:instrText xml:space="preserve"> PAGEREF _Toc7023 \h </w:instrText>
        </w:r>
        <w:r>
          <w:fldChar w:fldCharType="separate"/>
        </w:r>
        <w:r>
          <w:t>57</w:t>
        </w:r>
        <w:r>
          <w:fldChar w:fldCharType="end"/>
        </w:r>
      </w:hyperlink>
    </w:p>
    <w:p>
      <w:pPr>
        <w:pStyle w:val="TOC1"/>
        <w:tabs>
          <w:tab w:val="right" w:leader="dot" w:pos="8306"/>
        </w:tabs>
      </w:pPr>
      <w:hyperlink w:anchor="_Toc1656" w:history="1">
        <w:r>
          <w:rPr>
            <w:rFonts w:ascii="仿宋" w:eastAsia="仿宋" w:hAnsi="仿宋" w:cs="仿宋" w:hint="eastAsia"/>
            <w:lang w:eastAsia="zh-CN"/>
          </w:rPr>
          <w:t>十四、地面发控系统设备项目工程方案分析</w:t>
        </w:r>
        <w:r>
          <w:tab/>
        </w:r>
        <w:r>
          <w:fldChar w:fldCharType="begin"/>
        </w:r>
        <w:r>
          <w:instrText xml:space="preserve"> PAGEREF _Toc1656 \h </w:instrText>
        </w:r>
        <w:r>
          <w:fldChar w:fldCharType="separate"/>
        </w:r>
        <w:r>
          <w:t>58</w:t>
        </w:r>
        <w:r>
          <w:fldChar w:fldCharType="end"/>
        </w:r>
      </w:hyperlink>
    </w:p>
    <w:p>
      <w:pPr>
        <w:pStyle w:val="TOC2"/>
        <w:tabs>
          <w:tab w:val="right" w:leader="dot" w:pos="8306"/>
        </w:tabs>
      </w:pPr>
      <w:hyperlink w:anchor="_Toc2337" w:history="1">
        <w:r>
          <w:rPr>
            <w:rFonts w:ascii="仿宋" w:eastAsia="仿宋" w:hAnsi="仿宋" w:cs="仿宋" w:hint="eastAsia"/>
            <w:lang w:eastAsia="zh-CN"/>
          </w:rPr>
          <w:t>(一)、建筑工程设计原则</w:t>
        </w:r>
        <w:r>
          <w:tab/>
        </w:r>
        <w:r>
          <w:fldChar w:fldCharType="begin"/>
        </w:r>
        <w:r>
          <w:instrText xml:space="preserve"> PAGEREF _Toc2337 \h </w:instrText>
        </w:r>
        <w:r>
          <w:fldChar w:fldCharType="separate"/>
        </w:r>
        <w:r>
          <w:t>58</w:t>
        </w:r>
        <w:r>
          <w:fldChar w:fldCharType="end"/>
        </w:r>
      </w:hyperlink>
    </w:p>
    <w:p>
      <w:pPr>
        <w:pStyle w:val="TOC2"/>
        <w:tabs>
          <w:tab w:val="right" w:leader="dot" w:pos="8306"/>
        </w:tabs>
      </w:pPr>
      <w:hyperlink w:anchor="_Toc16582" w:history="1">
        <w:r>
          <w:rPr>
            <w:rFonts w:ascii="仿宋" w:eastAsia="仿宋" w:hAnsi="仿宋" w:cs="仿宋" w:hint="eastAsia"/>
            <w:lang w:eastAsia="zh-CN"/>
          </w:rPr>
          <w:t>(二)、土建工程建设指标</w:t>
        </w:r>
        <w:r>
          <w:tab/>
        </w:r>
        <w:r>
          <w:fldChar w:fldCharType="begin"/>
        </w:r>
        <w:r>
          <w:instrText xml:space="preserve"> PAGEREF _Toc16582 \h </w:instrText>
        </w:r>
        <w:r>
          <w:fldChar w:fldCharType="separate"/>
        </w:r>
        <w:r>
          <w:t>62</w:t>
        </w:r>
        <w:r>
          <w:fldChar w:fldCharType="end"/>
        </w:r>
      </w:hyperlink>
    </w:p>
    <w:p>
      <w:pPr>
        <w:pStyle w:val="TOC1"/>
        <w:tabs>
          <w:tab w:val="right" w:leader="dot" w:pos="8306"/>
        </w:tabs>
      </w:pPr>
      <w:hyperlink w:anchor="_Toc31277" w:history="1">
        <w:r>
          <w:rPr>
            <w:rFonts w:ascii="仿宋" w:eastAsia="仿宋" w:hAnsi="仿宋" w:cs="仿宋" w:hint="eastAsia"/>
            <w:lang w:eastAsia="zh-CN"/>
          </w:rPr>
          <w:t>十五、地面发控系统设备项目实施时间节点</w:t>
        </w:r>
        <w:r>
          <w:tab/>
        </w:r>
        <w:r>
          <w:fldChar w:fldCharType="begin"/>
        </w:r>
        <w:r>
          <w:instrText xml:space="preserve"> PAGEREF _Toc31277 \h </w:instrText>
        </w:r>
        <w:r>
          <w:fldChar w:fldCharType="separate"/>
        </w:r>
        <w:r>
          <w:t>63</w:t>
        </w:r>
        <w:r>
          <w:fldChar w:fldCharType="end"/>
        </w:r>
      </w:hyperlink>
    </w:p>
    <w:p>
      <w:pPr>
        <w:pStyle w:val="TOC2"/>
        <w:tabs>
          <w:tab w:val="right" w:leader="dot" w:pos="8306"/>
        </w:tabs>
      </w:pPr>
      <w:hyperlink w:anchor="_Toc3943" w:history="1">
        <w:r>
          <w:rPr>
            <w:rFonts w:ascii="仿宋" w:eastAsia="仿宋" w:hAnsi="仿宋" w:cs="仿宋" w:hint="eastAsia"/>
            <w:lang w:eastAsia="zh-CN"/>
          </w:rPr>
          <w:t>(一)、地面发控系统设备项目启动阶段时间节点</w:t>
        </w:r>
        <w:r>
          <w:tab/>
        </w:r>
        <w:r>
          <w:fldChar w:fldCharType="begin"/>
        </w:r>
        <w:r>
          <w:instrText xml:space="preserve"> PAGEREF _Toc3943 \h </w:instrText>
        </w:r>
        <w:r>
          <w:fldChar w:fldCharType="separate"/>
        </w:r>
        <w:r>
          <w:t>63</w:t>
        </w:r>
        <w:r>
          <w:fldChar w:fldCharType="end"/>
        </w:r>
      </w:hyperlink>
    </w:p>
    <w:p>
      <w:pPr>
        <w:pStyle w:val="TOC2"/>
        <w:tabs>
          <w:tab w:val="right" w:leader="dot" w:pos="8306"/>
        </w:tabs>
      </w:pPr>
      <w:hyperlink w:anchor="_Toc9245" w:history="1">
        <w:r>
          <w:rPr>
            <w:rFonts w:ascii="仿宋" w:eastAsia="仿宋" w:hAnsi="仿宋" w:cs="仿宋" w:hint="eastAsia"/>
            <w:lang w:eastAsia="zh-CN"/>
          </w:rPr>
          <w:t>(二)、地面发控系统设备项目执行阶段时间节点</w:t>
        </w:r>
        <w:r>
          <w:tab/>
        </w:r>
        <w:r>
          <w:fldChar w:fldCharType="begin"/>
        </w:r>
        <w:r>
          <w:instrText xml:space="preserve"> PAGEREF _Toc9245 \h </w:instrText>
        </w:r>
        <w:r>
          <w:fldChar w:fldCharType="separate"/>
        </w:r>
        <w:r>
          <w:t>65</w:t>
        </w:r>
        <w:r>
          <w:fldChar w:fldCharType="end"/>
        </w:r>
      </w:hyperlink>
    </w:p>
    <w:p>
      <w:pPr>
        <w:pStyle w:val="TOC2"/>
        <w:tabs>
          <w:tab w:val="right" w:leader="dot" w:pos="8306"/>
        </w:tabs>
      </w:pPr>
      <w:hyperlink w:anchor="_Toc24251" w:history="1">
        <w:r>
          <w:rPr>
            <w:rFonts w:ascii="仿宋" w:eastAsia="仿宋" w:hAnsi="仿宋" w:cs="仿宋" w:hint="eastAsia"/>
            <w:lang w:eastAsia="zh-CN"/>
          </w:rPr>
          <w:t>(三)、地面发控系统设备项目完成阶段时间节点</w:t>
        </w:r>
        <w:r>
          <w:tab/>
        </w:r>
        <w:r>
          <w:fldChar w:fldCharType="begin"/>
        </w:r>
        <w:r>
          <w:instrText xml:space="preserve"> PAGEREF _Toc24251 \h </w:instrText>
        </w:r>
        <w:r>
          <w:fldChar w:fldCharType="separate"/>
        </w:r>
        <w:r>
          <w:t>66</w:t>
        </w:r>
        <w:r>
          <w:fldChar w:fldCharType="end"/>
        </w:r>
      </w:hyperlink>
    </w:p>
    <w:p>
      <w:pPr>
        <w:pStyle w:val="TOC1"/>
        <w:tabs>
          <w:tab w:val="right" w:leader="dot" w:pos="8306"/>
        </w:tabs>
      </w:pPr>
      <w:hyperlink w:anchor="_Toc8909" w:history="1">
        <w:r>
          <w:rPr>
            <w:rFonts w:ascii="仿宋" w:eastAsia="仿宋" w:hAnsi="仿宋" w:cs="仿宋" w:hint="eastAsia"/>
            <w:lang w:eastAsia="zh-CN"/>
          </w:rPr>
          <w:t>十六、地面发控系统设备项目实施保障措施</w:t>
        </w:r>
        <w:r>
          <w:tab/>
        </w:r>
        <w:r>
          <w:fldChar w:fldCharType="begin"/>
        </w:r>
        <w:r>
          <w:instrText xml:space="preserve"> PAGEREF _Toc8909 \h </w:instrText>
        </w:r>
        <w:r>
          <w:fldChar w:fldCharType="separate"/>
        </w:r>
        <w:r>
          <w:t>67</w:t>
        </w:r>
        <w:r>
          <w:fldChar w:fldCharType="end"/>
        </w:r>
      </w:hyperlink>
    </w:p>
    <w:p>
      <w:pPr>
        <w:pStyle w:val="TOC2"/>
        <w:tabs>
          <w:tab w:val="right" w:leader="dot" w:pos="8306"/>
        </w:tabs>
      </w:pPr>
      <w:hyperlink w:anchor="_Toc8262" w:history="1">
        <w:r>
          <w:rPr>
            <w:rFonts w:ascii="仿宋" w:eastAsia="仿宋" w:hAnsi="仿宋" w:cs="仿宋" w:hint="eastAsia"/>
            <w:lang w:eastAsia="zh-CN"/>
          </w:rPr>
          <w:t>(一)、地面发控系统设备项目实施保障机制</w:t>
        </w:r>
        <w:r>
          <w:tab/>
        </w:r>
        <w:r>
          <w:fldChar w:fldCharType="begin"/>
        </w:r>
        <w:r>
          <w:instrText xml:space="preserve"> PAGEREF _Toc8262 \h </w:instrText>
        </w:r>
        <w:r>
          <w:fldChar w:fldCharType="separate"/>
        </w:r>
        <w:r>
          <w:t>67</w:t>
        </w:r>
        <w:r>
          <w:fldChar w:fldCharType="end"/>
        </w:r>
      </w:hyperlink>
    </w:p>
    <w:p>
      <w:pPr>
        <w:pStyle w:val="TOC2"/>
        <w:tabs>
          <w:tab w:val="right" w:leader="dot" w:pos="8306"/>
        </w:tabs>
      </w:pPr>
      <w:hyperlink w:anchor="_Toc6779" w:history="1">
        <w:r>
          <w:rPr>
            <w:rFonts w:ascii="仿宋" w:eastAsia="仿宋" w:hAnsi="仿宋" w:cs="仿宋" w:hint="eastAsia"/>
            <w:lang w:eastAsia="zh-CN"/>
          </w:rPr>
          <w:t>(二)、地面发控系统设备项目法律合规要求</w:t>
        </w:r>
        <w:r>
          <w:tab/>
        </w:r>
        <w:r>
          <w:fldChar w:fldCharType="begin"/>
        </w:r>
        <w:r>
          <w:instrText xml:space="preserve"> PAGEREF _Toc6779 \h </w:instrText>
        </w:r>
        <w:r>
          <w:fldChar w:fldCharType="separate"/>
        </w:r>
        <w:r>
          <w:t>70</w:t>
        </w:r>
        <w:r>
          <w:fldChar w:fldCharType="end"/>
        </w:r>
      </w:hyperlink>
    </w:p>
    <w:p>
      <w:pPr>
        <w:pStyle w:val="TOC2"/>
        <w:tabs>
          <w:tab w:val="right" w:leader="dot" w:pos="8306"/>
        </w:tabs>
      </w:pPr>
      <w:hyperlink w:anchor="_Toc9453" w:history="1">
        <w:r>
          <w:rPr>
            <w:rFonts w:ascii="仿宋" w:eastAsia="仿宋" w:hAnsi="仿宋" w:cs="仿宋" w:hint="eastAsia"/>
            <w:lang w:eastAsia="zh-CN"/>
          </w:rPr>
          <w:t>(三)、地面发控系统设备项目合同管理与法律事务</w:t>
        </w:r>
        <w:r>
          <w:tab/>
        </w:r>
        <w:r>
          <w:fldChar w:fldCharType="begin"/>
        </w:r>
        <w:r>
          <w:instrText xml:space="preserve"> PAGEREF _Toc9453 \h </w:instrText>
        </w:r>
        <w:r>
          <w:fldChar w:fldCharType="separate"/>
        </w:r>
        <w:r>
          <w:t>75</w:t>
        </w:r>
        <w:r>
          <w:fldChar w:fldCharType="end"/>
        </w:r>
      </w:hyperlink>
    </w:p>
    <w:p>
      <w:pPr>
        <w:pStyle w:val="TOC2"/>
        <w:tabs>
          <w:tab w:val="right" w:leader="dot" w:pos="8306"/>
        </w:tabs>
      </w:pPr>
      <w:hyperlink w:anchor="_Toc26514" w:history="1">
        <w:r>
          <w:rPr>
            <w:rFonts w:ascii="仿宋" w:eastAsia="仿宋" w:hAnsi="仿宋" w:cs="仿宋" w:hint="eastAsia"/>
            <w:lang w:eastAsia="zh-CN"/>
          </w:rPr>
          <w:t>(四)、地面发控系统设备项目知识产权保护策略</w:t>
        </w:r>
        <w:r>
          <w:tab/>
        </w:r>
        <w:r>
          <w:fldChar w:fldCharType="begin"/>
        </w:r>
        <w:r>
          <w:instrText xml:space="preserve"> PAGEREF _Toc26514 \h </w:instrText>
        </w:r>
        <w:r>
          <w:fldChar w:fldCharType="separate"/>
        </w:r>
        <w:r>
          <w:t>81</w:t>
        </w:r>
        <w:r>
          <w:fldChar w:fldCharType="end"/>
        </w:r>
      </w:hyperlink>
    </w:p>
    <w:p>
      <w:pPr>
        <w:pStyle w:val="TOC1"/>
        <w:tabs>
          <w:tab w:val="right" w:leader="dot" w:pos="8306"/>
        </w:tabs>
      </w:pPr>
      <w:hyperlink w:anchor="_Toc21026" w:history="1">
        <w:r>
          <w:rPr>
            <w:rFonts w:ascii="仿宋" w:eastAsia="仿宋" w:hAnsi="仿宋" w:cs="仿宋" w:hint="eastAsia"/>
            <w:lang w:eastAsia="zh-CN"/>
          </w:rPr>
          <w:t>十七、风险识别与分类</w:t>
        </w:r>
        <w:r>
          <w:tab/>
        </w:r>
        <w:r>
          <w:fldChar w:fldCharType="begin"/>
        </w:r>
        <w:r>
          <w:instrText xml:space="preserve"> PAGEREF _Toc21026 \h </w:instrText>
        </w:r>
        <w:r>
          <w:fldChar w:fldCharType="separate"/>
        </w:r>
        <w:r>
          <w:t>84</w:t>
        </w:r>
        <w:r>
          <w:fldChar w:fldCharType="end"/>
        </w:r>
      </w:hyperlink>
    </w:p>
    <w:p>
      <w:pPr>
        <w:pStyle w:val="TOC2"/>
        <w:tabs>
          <w:tab w:val="right" w:leader="dot" w:pos="8306"/>
        </w:tabs>
      </w:pPr>
      <w:hyperlink w:anchor="_Toc12713" w:history="1">
        <w:r>
          <w:rPr>
            <w:rFonts w:ascii="仿宋" w:eastAsia="仿宋" w:hAnsi="仿宋" w:cs="仿宋" w:hint="eastAsia"/>
            <w:lang w:eastAsia="zh-CN"/>
          </w:rPr>
          <w:t>(一)、风险识别</w:t>
        </w:r>
        <w:r>
          <w:tab/>
        </w:r>
        <w:r>
          <w:fldChar w:fldCharType="begin"/>
        </w:r>
        <w:r>
          <w:instrText xml:space="preserve"> PAGEREF _Toc12713 \h </w:instrText>
        </w:r>
        <w:r>
          <w:fldChar w:fldCharType="separate"/>
        </w:r>
        <w:r>
          <w:t>84</w:t>
        </w:r>
        <w:r>
          <w:fldChar w:fldCharType="end"/>
        </w:r>
      </w:hyperlink>
    </w:p>
    <w:p>
      <w:pPr>
        <w:pStyle w:val="TOC2"/>
        <w:tabs>
          <w:tab w:val="right" w:leader="dot" w:pos="8306"/>
        </w:tabs>
      </w:pPr>
      <w:hyperlink w:anchor="_Toc20832" w:history="1">
        <w:r>
          <w:rPr>
            <w:rFonts w:ascii="仿宋" w:eastAsia="仿宋" w:hAnsi="仿宋" w:cs="仿宋" w:hint="eastAsia"/>
            <w:lang w:eastAsia="zh-CN"/>
          </w:rPr>
          <w:t>(二)、风险分类</w:t>
        </w:r>
        <w:r>
          <w:tab/>
        </w:r>
        <w:r>
          <w:fldChar w:fldCharType="begin"/>
        </w:r>
        <w:r>
          <w:instrText xml:space="preserve"> PAGEREF _Toc20832 \h </w:instrText>
        </w:r>
        <w:r>
          <w:fldChar w:fldCharType="separate"/>
        </w:r>
        <w:r>
          <w:t>85</w:t>
        </w:r>
        <w:r>
          <w:fldChar w:fldCharType="end"/>
        </w:r>
      </w:hyperlink>
    </w:p>
    <w:p>
      <w:pPr>
        <w:pStyle w:val="TOC1"/>
        <w:tabs>
          <w:tab w:val="right" w:leader="dot" w:pos="8306"/>
        </w:tabs>
      </w:pPr>
      <w:hyperlink w:anchor="_Toc9093" w:history="1">
        <w:r>
          <w:rPr>
            <w:rFonts w:ascii="仿宋" w:eastAsia="仿宋" w:hAnsi="仿宋" w:cs="仿宋" w:hint="eastAsia"/>
            <w:lang w:eastAsia="zh-CN"/>
          </w:rPr>
          <w:t>十八、利益相关者分析与沟通计划</w:t>
        </w:r>
        <w:r>
          <w:tab/>
        </w:r>
        <w:r>
          <w:fldChar w:fldCharType="begin"/>
        </w:r>
        <w:r>
          <w:instrText xml:space="preserve"> PAGEREF _Toc9093 \h </w:instrText>
        </w:r>
        <w:r>
          <w:fldChar w:fldCharType="separate"/>
        </w:r>
        <w:r>
          <w:t>87</w:t>
        </w:r>
        <w:r>
          <w:fldChar w:fldCharType="end"/>
        </w:r>
      </w:hyperlink>
    </w:p>
    <w:p>
      <w:pPr>
        <w:pStyle w:val="TOC2"/>
        <w:tabs>
          <w:tab w:val="right" w:leader="dot" w:pos="8306"/>
        </w:tabs>
      </w:pPr>
      <w:hyperlink w:anchor="_Toc5292" w:history="1">
        <w:r>
          <w:rPr>
            <w:rFonts w:ascii="仿宋" w:eastAsia="仿宋" w:hAnsi="仿宋" w:cs="仿宋" w:hint="eastAsia"/>
            <w:lang w:eastAsia="zh-CN"/>
          </w:rPr>
          <w:t>(一)、利益相关者分析</w:t>
        </w:r>
        <w:r>
          <w:tab/>
        </w:r>
        <w:r>
          <w:fldChar w:fldCharType="begin"/>
        </w:r>
        <w:r>
          <w:instrText xml:space="preserve"> PAGEREF _Toc5292 \h </w:instrText>
        </w:r>
        <w:r>
          <w:fldChar w:fldCharType="separate"/>
        </w:r>
        <w:r>
          <w:t>87</w:t>
        </w:r>
        <w:r>
          <w:fldChar w:fldCharType="end"/>
        </w:r>
      </w:hyperlink>
    </w:p>
    <w:p>
      <w:pPr>
        <w:pStyle w:val="TOC2"/>
        <w:tabs>
          <w:tab w:val="right" w:leader="dot" w:pos="8306"/>
        </w:tabs>
      </w:pPr>
      <w:hyperlink w:anchor="_Toc22562" w:history="1">
        <w:r>
          <w:rPr>
            <w:rFonts w:ascii="仿宋" w:eastAsia="仿宋" w:hAnsi="仿宋" w:cs="仿宋" w:hint="eastAsia"/>
            <w:lang w:eastAsia="zh-CN"/>
          </w:rPr>
          <w:t>(二)、沟通计划</w:t>
        </w:r>
        <w:r>
          <w:tab/>
        </w:r>
        <w:r>
          <w:fldChar w:fldCharType="begin"/>
        </w:r>
        <w:r>
          <w:instrText xml:space="preserve"> PAGEREF _Toc22562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52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62"/>
      <w:r>
        <w:rPr>
          <w:rFonts w:ascii="仿宋" w:eastAsia="仿宋" w:hAnsi="仿宋" w:cs="仿宋" w:hint="eastAsia"/>
          <w:lang w:eastAsia="zh-CN"/>
        </w:rPr>
        <w:t>(一)、地面发控系统设备行业分析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行业一直以来都是市场的关注焦点。行业内的发展趋势、竞争态势以及潜在机会都对地面发控系统设备项目的推进产生深远的影响。通过深入研究行业的整体概貌，我们将更好地理解行业的核心特征，为地面发控系统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面发控系统设备行业，技术一直是推动创新和发展的关键因素。我们将对当前技术趋势进行详尽分析，包括但不限于人工智能、大数据应用、先进制造技术等。这有助于地面发控系统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面发控系统设备项目成功的基础。我们将对主要竞争对手进行深入研究，包括其市场份额、产品特点、市场定位等。通过全面了解竞争对手的优势和劣势，地面发控系统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41"/>
      <w:r>
        <w:rPr>
          <w:rFonts w:ascii="仿宋" w:eastAsia="仿宋" w:hAnsi="仿宋" w:cs="仿宋" w:hint="eastAsia"/>
          <w:sz w:val="28"/>
          <w:lang w:eastAsia="zh-CN"/>
        </w:rPr>
        <w:t>(二)、地面发控系统设备市场分析预测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面发控系统设备市场未来的增长趋势。这包括市场的整体规模、各细分领域的发展趋势等。地面发控系统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面发控系统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地面发控系统设备项目实施过程中需要充分考虑的因素。我们将对市场风险进行全面评估，包括但不限于政策法规风险、市场竞争风险、技术变革风险等。通过对潜在风险的深入分析，地面发控系统设备项目可以制定相应的风险缓解策略，降低不确定性对地面发控系统设备项目的影响。</w:t>
      </w:r>
    </w:p>
    <w:p>
      <w:pPr>
        <w:pStyle w:val="Heading1"/>
        <w:ind w:firstLine="560" w:firstLineChars="200"/>
        <w:rPr>
          <w:rFonts w:ascii="仿宋" w:eastAsia="仿宋" w:hAnsi="仿宋" w:cs="仿宋" w:hint="eastAsia"/>
          <w:sz w:val="28"/>
          <w:lang w:eastAsia="zh-CN"/>
        </w:rPr>
      </w:pPr>
      <w:bookmarkStart w:id="5" w:name="_Toc30181"/>
      <w:r>
        <w:rPr>
          <w:rFonts w:ascii="仿宋" w:eastAsia="仿宋" w:hAnsi="仿宋" w:cs="仿宋" w:hint="eastAsia"/>
          <w:sz w:val="28"/>
          <w:lang w:eastAsia="zh-CN"/>
        </w:rPr>
        <w:t>二、地面发控系统设备项目建设背景及必要性分析</w:t>
      </w:r>
      <w:bookmarkEnd w:id="5"/>
    </w:p>
    <w:p>
      <w:pPr>
        <w:pStyle w:val="Heading2"/>
        <w:rPr>
          <w:rFonts w:ascii="仿宋" w:eastAsia="仿宋" w:hAnsi="仿宋" w:cs="仿宋" w:hint="eastAsia"/>
          <w:lang w:eastAsia="zh-CN"/>
        </w:rPr>
      </w:pPr>
      <w:bookmarkStart w:id="6" w:name="_Toc9430"/>
      <w:r>
        <w:rPr>
          <w:rFonts w:ascii="仿宋" w:eastAsia="仿宋" w:hAnsi="仿宋" w:cs="仿宋" w:hint="eastAsia"/>
          <w:lang w:eastAsia="zh-CN"/>
        </w:rPr>
        <w:t>(一)、地面发控系统设备项目背景分析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面发控系统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面发控系统设备项目在这个潮流中的定位。同时，我们将关注行业内涌现的新兴机遇，以便地面发控系统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面发控系统设备项目提供了强大的发展动力。我们将聚焦于行业内最新的技术发展趋势，包括但不限于人工智能、大数据分析、物联网等领域。通过深度的技术研究，我们将确保地面发控系统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面发控系统设备项目发展的源泉。我们将投入更多的精力对市场需求进行深入剖析，超越表面的需求，深入挖掘潜在的市场痛点和机遇。通过对市场需求的细致了解，地面发控系统设备项目将更有针对性地设计解决方案，满足市场的多样化需求，从而更好地促进地面发控系统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面发控系统设备项目战略至关重要。我们将对竞争态势进行更为深入的分析，包括但不限于市场份额、产品特点、客户满意度等多个维度。通过深度的竞争分析，地面发控系统设备项目将能够更准确地把握市场脉搏，制定具有竞争力的地面发控系统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面发控系统设备项目的发展具有直接的影响。我们将进行更为全面的法规和政策分析，了解行业发展中的潜在法律风险和合规挑战。通过充分了解和遵守相关法规，地面发控系统设备项目将确保在法律框架内合法合规运营，为地面发控系统设备项目的稳健发展提供有力支持。</w:t>
      </w:r>
    </w:p>
    <w:p>
      <w:pPr>
        <w:pStyle w:val="Heading2"/>
        <w:ind w:firstLine="560" w:firstLineChars="200"/>
        <w:rPr>
          <w:rFonts w:ascii="仿宋" w:eastAsia="仿宋" w:hAnsi="仿宋" w:cs="仿宋" w:hint="eastAsia"/>
          <w:sz w:val="28"/>
          <w:lang w:eastAsia="zh-CN"/>
        </w:rPr>
      </w:pPr>
      <w:bookmarkStart w:id="7" w:name="_Toc13472"/>
      <w:r>
        <w:rPr>
          <w:rFonts w:ascii="仿宋" w:eastAsia="仿宋" w:hAnsi="仿宋" w:cs="仿宋" w:hint="eastAsia"/>
          <w:sz w:val="28"/>
          <w:lang w:eastAsia="zh-CN"/>
        </w:rPr>
        <w:t>(二)、地面发控系统设备项目建设必要性分析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建设的迫切性源于对行业发展趋势的深刻洞察。我们正处于一个行业变革的时代，科技创新、数字化转型成为企业发展的关键动力。地面发控系统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建设不仅仅是为了跟上潮流，更是为了通过技术创新推动企业的持续发展。通过引入先进的技术和解决方案，地面发控系统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面发控系统设备项目的建设成为必然选择，通过提高产品质量、拓展服务领域，从而在竞争中获得更多的机会。地面发控系统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面发控系统设备项目建设的必要性体现在对客户需求更精准的满足。通过地面发控系统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建设的背后是对企业持续创新的追求。只有通过不断创新，企业才能在竞争中立于不败之地。地面发控系统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1455"/>
      <w:r>
        <w:rPr>
          <w:rFonts w:ascii="仿宋" w:eastAsia="仿宋" w:hAnsi="仿宋" w:cs="仿宋" w:hint="eastAsia"/>
          <w:sz w:val="28"/>
          <w:lang w:eastAsia="zh-CN"/>
        </w:rPr>
        <w:t>三、地面发控系统设备项目文档管理</w:t>
      </w:r>
      <w:bookmarkEnd w:id="8"/>
    </w:p>
    <w:p>
      <w:pPr>
        <w:pStyle w:val="Heading2"/>
        <w:rPr>
          <w:rFonts w:ascii="仿宋" w:eastAsia="仿宋" w:hAnsi="仿宋" w:cs="仿宋" w:hint="eastAsia"/>
          <w:lang w:eastAsia="zh-CN"/>
        </w:rPr>
      </w:pPr>
      <w:bookmarkStart w:id="9" w:name="_Toc947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地面发控系统设备项目高度重视文档的质量和准确性，以支持地面发控系统设备项目的各项活动和决策。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文档的编制始于地面发控系统设备项目计划的初期，我们制定了详细的文档编制计划，明确了每个文档的内容、格式和编写责任人。在地面发控系统设备项目启动阶段，我们首先编制了地面发控系统设备项目章程，明确定义了地面发控系统设备项目的目标、范围、风险等关键要素。随后，地面发控系统设备项目团队根据计划陆续编制了需求文档、设计文档、测试文档等各类文档，确保地面发控系统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面发控系统设备项目管理中的重要环节，旨在确保地面发控系统设备项目文档符合质量标准和地面发控系统设备项目需求。在地面发控系统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面发控系统设备项目相关利益方和专业领域的专家对文档进行独立审查。这有助于获取更全面、客观的反馈，确保地面发控系统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在文档编制与审查方面建立了严格的管理机制，通过规范的流程和多维度的审查，确保地面发控系统设备项目文档的质量、准确性和可靠性，为地面发控系统设备项目的顺利推进提供了有力支持。</w:t>
      </w:r>
    </w:p>
    <w:p>
      <w:pPr>
        <w:pStyle w:val="Heading2"/>
        <w:ind w:firstLine="560" w:firstLineChars="200"/>
        <w:rPr>
          <w:rFonts w:ascii="仿宋" w:eastAsia="仿宋" w:hAnsi="仿宋" w:cs="仿宋" w:hint="eastAsia"/>
          <w:sz w:val="28"/>
          <w:lang w:eastAsia="zh-CN"/>
        </w:rPr>
      </w:pPr>
      <w:bookmarkStart w:id="10" w:name="_Toc2226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在地面发控系统设备项目中，我们致力于优化文档发布与分发过程，以确保信息的高效传递和团队间协作的顺畅进行。以下是我们采取的关键优化策略：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我们通过多渠道发布文档，包括电子邮件、地面发控系统设备项目管理平台、内部网站等，以满足不同团队成员的偏好和需求。多渠道发布确保了信息的全面覆盖。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我们采用了精细的权限控制，确保只有授权人员可以访问敏感信息。这种安全措施保护了地面发控系统设备项目文档的机密性，防止了未经授权的信息泄露。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53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面发控系统设备项目生命周期中一个至关重要的环节，直接关系到地面发控系统设备项目信息的长期保存和历史记录的完整性。在地面发控系统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020"/>
      <w:r>
        <w:rPr>
          <w:rFonts w:ascii="仿宋" w:eastAsia="仿宋" w:hAnsi="仿宋" w:cs="仿宋" w:hint="eastAsia"/>
          <w:sz w:val="28"/>
          <w:lang w:eastAsia="zh-CN"/>
        </w:rPr>
        <w:t>四、地面发控系统设备项目绩效评估</w:t>
      </w:r>
      <w:bookmarkEnd w:id="12"/>
    </w:p>
    <w:p>
      <w:pPr>
        <w:pStyle w:val="Heading2"/>
        <w:rPr>
          <w:rFonts w:ascii="仿宋" w:eastAsia="仿宋" w:hAnsi="仿宋" w:cs="仿宋" w:hint="eastAsia"/>
          <w:lang w:eastAsia="zh-CN"/>
        </w:rPr>
      </w:pPr>
      <w:bookmarkStart w:id="13" w:name="_Toc231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地面发控系统设备项目中，我们设计了一套全面的绩效评估指标，以确保地面发控系统设备项目的可控和成功交付。这些指标跨足地面发控系统设备项目目标、成本、进度和质量等多个维度，为我们提供了全面洞察地面发控系统设备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目标达成率是我们关注的首要指标。我们设定了明确的目标，并通过定期监测和评估，迅速发现并应对潜在的目标偏差。这为地面发控系统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成本绩效是另一个核心关注点。通过实际成本与预算成本的对比分析，我们深入了解成本差异的原因，及时调整资源分配，保持地面发控系统设备项目在经济效益方面的合理水平。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进度作为关键的绩效指标之一，得到了精心的关注。我们制定了详细的地面发控系统设备项目进度计划，并设立了进度符合度指标，确保实际进度与计划进度保持一致。这使我们能够快速发现和解决潜在的进度问题，保持地面发控系统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面发控系统设备项目绩效的不可或缺的一环。我们引入了一系列的质量标准和客户满意度指标，以确保地面发控系统设备项目交付的成果在质量上达到或超越预期水平。通过持续监测这些指标，我们努力提升地面发控系统设备项目整体质量水平，为地面发控系统设备项目的成功交付提供有力保障。通过这些科学且全面的绩效评估，我们能够更好地引导地面发控系统设备项目的持续改进，确保地面发控系统设备项目目标的顺利达成。</w:t>
      </w:r>
    </w:p>
    <w:p>
      <w:pPr>
        <w:pStyle w:val="Heading2"/>
        <w:ind w:firstLine="560" w:firstLineChars="200"/>
        <w:rPr>
          <w:rFonts w:ascii="仿宋" w:eastAsia="仿宋" w:hAnsi="仿宋" w:cs="仿宋" w:hint="eastAsia"/>
          <w:sz w:val="28"/>
          <w:lang w:eastAsia="zh-CN"/>
        </w:rPr>
      </w:pPr>
      <w:bookmarkStart w:id="14" w:name="_Toc1576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绩效评估是地面发控系统设备项目中的关键环节，为确保地面发控系统设备项目达到预期目标，我们采用了多层次、多维度的绩效评估方法。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地面发控系统设备项目的战略目标对齐，确保每个决策和行动都与地面发控系统设备项目整体目标保持一致。团队会定期召开战略对齐会议，审视当前工作与地面发控系统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面发控系统设备项目进度、质量、成本和风险等方面。这些指标通过数据收集和分析，为地面发控系统设备项目管理团队提供了客观的评估依据。例如，我们通过地面发控系统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面发控系统设备项目内部，还考虑了地面发控系统设备项目对外部环境的影响。我们定期进行干系人满意度调查，以了解各利益相关方对地面发控系统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这种多层次、多角度的绩效评估方法，使得我们能够全面了解地面发控系统设备项目的运行状态，及时做出调整，确保地面发控系统设备项目在不断变化的环境中保持稳健前行。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1186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为了确保地面发控系统设备项目的有效管理和不断优化，我们采用了精心设计的绩效评估周期。这个周期旨在实现灵活、实时和全面的评估，以适应地面发控系统设备项目执行中的各种挑战。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地面发控系统设备项目的不同需求，分为短期、中期和长期。短期评估关注每个迭代或工作周期，以及时发现和解决当前任务中的问题。中期评估涵盖几个迭代，深入了解整体地面发控系统设备项目的趋势和性能。长期评估则着眼于整个地面发控系统设备项目阶段，确保地面发控系统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地面发控系统设备项目管理工具和协作平台，团队成员能够随时更新和分享地面发控系统设备项目数据。这种实时性的反馈机制使我们能够及时察觉潜在问题，快速调整，保持地面发控系统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地面发控系统设备项目的决策制定密不可分。每个周期的地面发控系统设备项目回顾会议成为集体总结经验、识别问题深层次原因并找到创新解决方案的平台。这种定期的反思与调整机制使地面发控系统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4670"/>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449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的技术管理特点体现在其创新导向。通过引入最先进的技术趋势和解决方案，地面发控系统设备项目致力于提升科技含量、提高质量和效率水平。这意味着我们将采用最新的工具和方法，确保地面发控系统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面发控系统设备项目技术管理的显著特征。通过整合不同领域的技术资源，我们实现了跨学科的协同工作。这有助于优化技术架构，提高整体效能。此外，整合性策略还促进了不同技术团队之间的紧密沟通和高效合作，确保地面发控系统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面发控系统设备项目所采用的技术。通过不断优化技术方案，地面发控系统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地面发控系统设备项目团队将在地面发控系统设备项目初期识别可能的技术风险，并采取相应的预防和应对措施。通过建立健全的风险评估机制，地面发控系统设备项目能够在实施过程中及时发现并解决潜在的技术问题，保障地面发控系统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面发控系统设备项目中，技术将成为地面发控系统设备项目成功的有力支持。这一深度剖析揭示了技术管理在地面发控系统设备项目实施中的关键作用，为地面发控系统设备项目的技术基础奠定了坚实的基础。</w:t>
      </w:r>
    </w:p>
    <w:p>
      <w:pPr>
        <w:pStyle w:val="Heading2"/>
        <w:ind w:firstLine="560" w:firstLineChars="200"/>
        <w:rPr>
          <w:rFonts w:ascii="仿宋" w:eastAsia="仿宋" w:hAnsi="仿宋" w:cs="仿宋" w:hint="eastAsia"/>
          <w:sz w:val="28"/>
          <w:lang w:eastAsia="zh-CN"/>
        </w:rPr>
      </w:pPr>
      <w:bookmarkStart w:id="18" w:name="_Toc30985"/>
      <w:r>
        <w:rPr>
          <w:rFonts w:ascii="仿宋" w:eastAsia="仿宋" w:hAnsi="仿宋" w:cs="仿宋" w:hint="eastAsia"/>
          <w:sz w:val="28"/>
          <w:lang w:eastAsia="zh-CN"/>
        </w:rPr>
        <w:t>(二)、地面发控系统设备项目工艺技术设计方案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面发控系统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面发控系统设备项目将严格按照相关行业规范要求进行组织。通过有效控制产品质量，地面发控系统设备项目将致力于为顾客提供优质的地面发控系统设备项目产品和良好的服务。这体现了地面发控系统设备项目对于生产活动合规性和质量标准的高度重视，为地面发控系统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https://d.book118.com/215213030130011041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95F3C"/>
    <w:rsid w:val="5C495F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21303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2024-01-10T05:40:00Z</dcterms:created>
  <dcterms:modified xsi:type="dcterms:W3CDTF">2024-01-10T05:40:23Z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A7A533CD05A1420AA85FE0F84D610064_11</vt:lpwstr>
  </property>
  <property fmtid="{D5CDD505-2E9C-101B-9397-08002B2CF9AE}" pid="3" name="KSOProductBuildVer">
    <vt:lpwstr>2052-12.1.0.16120</vt:lpwstr>
  </property>
</Properties>
</file>