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色母料项目计划设计方案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820" w:history="1">
        <w:r>
          <w:rPr>
            <w:rFonts w:ascii="仿宋" w:eastAsia="仿宋" w:hAnsi="仿宋" w:cs="仿宋" w:hint="eastAsia"/>
            <w:lang w:eastAsia="zh-CN"/>
          </w:rPr>
          <w:t>概论</w:t>
        </w:r>
        <w:r>
          <w:tab/>
        </w:r>
        <w:r>
          <w:fldChar w:fldCharType="begin"/>
        </w:r>
        <w:r>
          <w:instrText xml:space="preserve"> PAGEREF _Toc17820 \h </w:instrText>
        </w:r>
        <w:r>
          <w:fldChar w:fldCharType="separate"/>
        </w:r>
        <w:r>
          <w:t>3</w:t>
        </w:r>
        <w:r>
          <w:fldChar w:fldCharType="end"/>
        </w:r>
      </w:hyperlink>
    </w:p>
    <w:p>
      <w:pPr>
        <w:pStyle w:val="TOC1"/>
        <w:tabs>
          <w:tab w:val="right" w:leader="dot" w:pos="8306"/>
        </w:tabs>
      </w:pPr>
      <w:hyperlink w:anchor="_Toc1866" w:history="1">
        <w:r>
          <w:rPr>
            <w:rFonts w:ascii="仿宋" w:eastAsia="仿宋" w:hAnsi="仿宋" w:cs="仿宋" w:hint="eastAsia"/>
            <w:lang w:eastAsia="zh-CN"/>
          </w:rPr>
          <w:t>一、色母料项目建设单位说明</w:t>
        </w:r>
        <w:r>
          <w:tab/>
        </w:r>
        <w:r>
          <w:fldChar w:fldCharType="begin"/>
        </w:r>
        <w:r>
          <w:instrText xml:space="preserve"> PAGEREF _Toc1866 \h </w:instrText>
        </w:r>
        <w:r>
          <w:fldChar w:fldCharType="separate"/>
        </w:r>
        <w:r>
          <w:t>3</w:t>
        </w:r>
        <w:r>
          <w:fldChar w:fldCharType="end"/>
        </w:r>
      </w:hyperlink>
    </w:p>
    <w:p>
      <w:pPr>
        <w:pStyle w:val="TOC2"/>
        <w:tabs>
          <w:tab w:val="right" w:leader="dot" w:pos="8306"/>
        </w:tabs>
      </w:pPr>
      <w:hyperlink w:anchor="_Toc4739" w:history="1">
        <w:r>
          <w:rPr>
            <w:rFonts w:ascii="仿宋" w:eastAsia="仿宋" w:hAnsi="仿宋" w:cs="仿宋" w:hint="eastAsia"/>
            <w:lang w:eastAsia="zh-CN"/>
          </w:rPr>
          <w:t>(一)、色母料项目承办单位基本情况</w:t>
        </w:r>
        <w:r>
          <w:tab/>
        </w:r>
        <w:r>
          <w:fldChar w:fldCharType="begin"/>
        </w:r>
        <w:r>
          <w:instrText xml:space="preserve"> PAGEREF _Toc4739 \h </w:instrText>
        </w:r>
        <w:r>
          <w:fldChar w:fldCharType="separate"/>
        </w:r>
        <w:r>
          <w:t>3</w:t>
        </w:r>
        <w:r>
          <w:fldChar w:fldCharType="end"/>
        </w:r>
      </w:hyperlink>
    </w:p>
    <w:p>
      <w:pPr>
        <w:pStyle w:val="TOC2"/>
        <w:tabs>
          <w:tab w:val="right" w:leader="dot" w:pos="8306"/>
        </w:tabs>
      </w:pPr>
      <w:hyperlink w:anchor="_Toc25472" w:history="1">
        <w:r>
          <w:rPr>
            <w:rFonts w:ascii="仿宋" w:eastAsia="仿宋" w:hAnsi="仿宋" w:cs="仿宋" w:hint="eastAsia"/>
            <w:lang w:eastAsia="zh-CN"/>
          </w:rPr>
          <w:t>(二)、公司经济效益分析</w:t>
        </w:r>
        <w:r>
          <w:tab/>
        </w:r>
        <w:r>
          <w:fldChar w:fldCharType="begin"/>
        </w:r>
        <w:r>
          <w:instrText xml:space="preserve"> PAGEREF _Toc25472 \h </w:instrText>
        </w:r>
        <w:r>
          <w:fldChar w:fldCharType="separate"/>
        </w:r>
        <w:r>
          <w:t>4</w:t>
        </w:r>
        <w:r>
          <w:fldChar w:fldCharType="end"/>
        </w:r>
      </w:hyperlink>
    </w:p>
    <w:p>
      <w:pPr>
        <w:pStyle w:val="TOC1"/>
        <w:tabs>
          <w:tab w:val="right" w:leader="dot" w:pos="8306"/>
        </w:tabs>
      </w:pPr>
      <w:hyperlink w:anchor="_Toc11835" w:history="1">
        <w:r>
          <w:rPr>
            <w:rFonts w:ascii="仿宋" w:eastAsia="仿宋" w:hAnsi="仿宋" w:cs="仿宋" w:hint="eastAsia"/>
            <w:lang w:eastAsia="zh-CN"/>
          </w:rPr>
          <w:t>二、市场分析、调研</w:t>
        </w:r>
        <w:r>
          <w:tab/>
        </w:r>
        <w:r>
          <w:fldChar w:fldCharType="begin"/>
        </w:r>
        <w:r>
          <w:instrText xml:space="preserve"> PAGEREF _Toc11835 \h </w:instrText>
        </w:r>
        <w:r>
          <w:fldChar w:fldCharType="separate"/>
        </w:r>
        <w:r>
          <w:t>5</w:t>
        </w:r>
        <w:r>
          <w:fldChar w:fldCharType="end"/>
        </w:r>
      </w:hyperlink>
    </w:p>
    <w:p>
      <w:pPr>
        <w:pStyle w:val="TOC2"/>
        <w:tabs>
          <w:tab w:val="right" w:leader="dot" w:pos="8306"/>
        </w:tabs>
      </w:pPr>
      <w:hyperlink w:anchor="_Toc5090" w:history="1">
        <w:r>
          <w:rPr>
            <w:rFonts w:ascii="仿宋" w:eastAsia="仿宋" w:hAnsi="仿宋" w:cs="仿宋" w:hint="eastAsia"/>
            <w:lang w:eastAsia="zh-CN"/>
          </w:rPr>
          <w:t>(一)、色母料行业分析</w:t>
        </w:r>
        <w:r>
          <w:tab/>
        </w:r>
        <w:r>
          <w:fldChar w:fldCharType="begin"/>
        </w:r>
        <w:r>
          <w:instrText xml:space="preserve"> PAGEREF _Toc5090 \h </w:instrText>
        </w:r>
        <w:r>
          <w:fldChar w:fldCharType="separate"/>
        </w:r>
        <w:r>
          <w:t>5</w:t>
        </w:r>
        <w:r>
          <w:fldChar w:fldCharType="end"/>
        </w:r>
      </w:hyperlink>
    </w:p>
    <w:p>
      <w:pPr>
        <w:pStyle w:val="TOC2"/>
        <w:tabs>
          <w:tab w:val="right" w:leader="dot" w:pos="8306"/>
        </w:tabs>
      </w:pPr>
      <w:hyperlink w:anchor="_Toc21655" w:history="1">
        <w:r>
          <w:rPr>
            <w:rFonts w:ascii="仿宋" w:eastAsia="仿宋" w:hAnsi="仿宋" w:cs="仿宋" w:hint="eastAsia"/>
            <w:lang w:eastAsia="zh-CN"/>
          </w:rPr>
          <w:t>(二)、色母料市场分析预测</w:t>
        </w:r>
        <w:r>
          <w:tab/>
        </w:r>
        <w:r>
          <w:fldChar w:fldCharType="begin"/>
        </w:r>
        <w:r>
          <w:instrText xml:space="preserve"> PAGEREF _Toc21655 \h </w:instrText>
        </w:r>
        <w:r>
          <w:fldChar w:fldCharType="separate"/>
        </w:r>
        <w:r>
          <w:t>5</w:t>
        </w:r>
        <w:r>
          <w:fldChar w:fldCharType="end"/>
        </w:r>
      </w:hyperlink>
    </w:p>
    <w:p>
      <w:pPr>
        <w:pStyle w:val="TOC1"/>
        <w:tabs>
          <w:tab w:val="right" w:leader="dot" w:pos="8306"/>
        </w:tabs>
      </w:pPr>
      <w:hyperlink w:anchor="_Toc13288" w:history="1">
        <w:r>
          <w:rPr>
            <w:rFonts w:ascii="仿宋" w:eastAsia="仿宋" w:hAnsi="仿宋" w:cs="仿宋" w:hint="eastAsia"/>
            <w:lang w:eastAsia="zh-CN"/>
          </w:rPr>
          <w:t>三、色母料项目建设背景及必要性分析</w:t>
        </w:r>
        <w:r>
          <w:tab/>
        </w:r>
        <w:r>
          <w:fldChar w:fldCharType="begin"/>
        </w:r>
        <w:r>
          <w:instrText xml:space="preserve"> PAGEREF _Toc13288 \h </w:instrText>
        </w:r>
        <w:r>
          <w:fldChar w:fldCharType="separate"/>
        </w:r>
        <w:r>
          <w:t>6</w:t>
        </w:r>
        <w:r>
          <w:fldChar w:fldCharType="end"/>
        </w:r>
      </w:hyperlink>
    </w:p>
    <w:p>
      <w:pPr>
        <w:pStyle w:val="TOC2"/>
        <w:tabs>
          <w:tab w:val="right" w:leader="dot" w:pos="8306"/>
        </w:tabs>
      </w:pPr>
      <w:hyperlink w:anchor="_Toc3671" w:history="1">
        <w:r>
          <w:rPr>
            <w:rFonts w:ascii="仿宋" w:eastAsia="仿宋" w:hAnsi="仿宋" w:cs="仿宋" w:hint="eastAsia"/>
            <w:lang w:eastAsia="zh-CN"/>
          </w:rPr>
          <w:t>(一)、色母料项目背景分析</w:t>
        </w:r>
        <w:r>
          <w:tab/>
        </w:r>
        <w:r>
          <w:fldChar w:fldCharType="begin"/>
        </w:r>
        <w:r>
          <w:instrText xml:space="preserve"> PAGEREF _Toc3671 \h </w:instrText>
        </w:r>
        <w:r>
          <w:fldChar w:fldCharType="separate"/>
        </w:r>
        <w:r>
          <w:t>6</w:t>
        </w:r>
        <w:r>
          <w:fldChar w:fldCharType="end"/>
        </w:r>
      </w:hyperlink>
    </w:p>
    <w:p>
      <w:pPr>
        <w:pStyle w:val="TOC2"/>
        <w:tabs>
          <w:tab w:val="right" w:leader="dot" w:pos="8306"/>
        </w:tabs>
      </w:pPr>
      <w:hyperlink w:anchor="_Toc16340" w:history="1">
        <w:r>
          <w:rPr>
            <w:rFonts w:ascii="仿宋" w:eastAsia="仿宋" w:hAnsi="仿宋" w:cs="仿宋" w:hint="eastAsia"/>
            <w:lang w:eastAsia="zh-CN"/>
          </w:rPr>
          <w:t>(二)、色母料项目建设必要性分析</w:t>
        </w:r>
        <w:r>
          <w:tab/>
        </w:r>
        <w:r>
          <w:fldChar w:fldCharType="begin"/>
        </w:r>
        <w:r>
          <w:instrText xml:space="preserve"> PAGEREF _Toc16340 \h </w:instrText>
        </w:r>
        <w:r>
          <w:fldChar w:fldCharType="separate"/>
        </w:r>
        <w:r>
          <w:t>8</w:t>
        </w:r>
        <w:r>
          <w:fldChar w:fldCharType="end"/>
        </w:r>
      </w:hyperlink>
    </w:p>
    <w:p>
      <w:pPr>
        <w:pStyle w:val="TOC1"/>
        <w:tabs>
          <w:tab w:val="right" w:leader="dot" w:pos="8306"/>
        </w:tabs>
      </w:pPr>
      <w:hyperlink w:anchor="_Toc11053" w:history="1">
        <w:r>
          <w:rPr>
            <w:rFonts w:ascii="仿宋" w:eastAsia="仿宋" w:hAnsi="仿宋" w:cs="仿宋" w:hint="eastAsia"/>
            <w:lang w:eastAsia="zh-CN"/>
          </w:rPr>
          <w:t>四、色母料项目绩效评估</w:t>
        </w:r>
        <w:r>
          <w:tab/>
        </w:r>
        <w:r>
          <w:fldChar w:fldCharType="begin"/>
        </w:r>
        <w:r>
          <w:instrText xml:space="preserve"> PAGEREF _Toc11053 \h </w:instrText>
        </w:r>
        <w:r>
          <w:fldChar w:fldCharType="separate"/>
        </w:r>
        <w:r>
          <w:t>9</w:t>
        </w:r>
        <w:r>
          <w:fldChar w:fldCharType="end"/>
        </w:r>
      </w:hyperlink>
    </w:p>
    <w:p>
      <w:pPr>
        <w:pStyle w:val="TOC2"/>
        <w:tabs>
          <w:tab w:val="right" w:leader="dot" w:pos="8306"/>
        </w:tabs>
      </w:pPr>
      <w:hyperlink w:anchor="_Toc25381" w:history="1">
        <w:r>
          <w:rPr>
            <w:rFonts w:ascii="仿宋" w:eastAsia="仿宋" w:hAnsi="仿宋" w:cs="仿宋" w:hint="eastAsia"/>
            <w:lang w:eastAsia="zh-CN"/>
          </w:rPr>
          <w:t>(一)、绩效评估指标</w:t>
        </w:r>
        <w:r>
          <w:tab/>
        </w:r>
        <w:r>
          <w:fldChar w:fldCharType="begin"/>
        </w:r>
        <w:r>
          <w:instrText xml:space="preserve"> PAGEREF _Toc25381 \h </w:instrText>
        </w:r>
        <w:r>
          <w:fldChar w:fldCharType="separate"/>
        </w:r>
        <w:r>
          <w:t>9</w:t>
        </w:r>
        <w:r>
          <w:fldChar w:fldCharType="end"/>
        </w:r>
      </w:hyperlink>
    </w:p>
    <w:p>
      <w:pPr>
        <w:pStyle w:val="TOC2"/>
        <w:tabs>
          <w:tab w:val="right" w:leader="dot" w:pos="8306"/>
        </w:tabs>
      </w:pPr>
      <w:hyperlink w:anchor="_Toc8425" w:history="1">
        <w:r>
          <w:rPr>
            <w:rFonts w:ascii="仿宋" w:eastAsia="仿宋" w:hAnsi="仿宋" w:cs="仿宋" w:hint="eastAsia"/>
            <w:lang w:eastAsia="zh-CN"/>
          </w:rPr>
          <w:t>(二)、绩效评估方法</w:t>
        </w:r>
        <w:r>
          <w:tab/>
        </w:r>
        <w:r>
          <w:fldChar w:fldCharType="begin"/>
        </w:r>
        <w:r>
          <w:instrText xml:space="preserve"> PAGEREF _Toc8425 \h </w:instrText>
        </w:r>
        <w:r>
          <w:fldChar w:fldCharType="separate"/>
        </w:r>
        <w:r>
          <w:t>10</w:t>
        </w:r>
        <w:r>
          <w:fldChar w:fldCharType="end"/>
        </w:r>
      </w:hyperlink>
    </w:p>
    <w:p>
      <w:pPr>
        <w:pStyle w:val="TOC2"/>
        <w:tabs>
          <w:tab w:val="right" w:leader="dot" w:pos="8306"/>
        </w:tabs>
      </w:pPr>
      <w:hyperlink w:anchor="_Toc31623" w:history="1">
        <w:r>
          <w:rPr>
            <w:rFonts w:ascii="仿宋" w:eastAsia="仿宋" w:hAnsi="仿宋" w:cs="仿宋" w:hint="eastAsia"/>
            <w:lang w:eastAsia="zh-CN"/>
          </w:rPr>
          <w:t>(三)、绩效评估周期</w:t>
        </w:r>
        <w:r>
          <w:tab/>
        </w:r>
        <w:r>
          <w:fldChar w:fldCharType="begin"/>
        </w:r>
        <w:r>
          <w:instrText xml:space="preserve"> PAGEREF _Toc31623 \h </w:instrText>
        </w:r>
        <w:r>
          <w:fldChar w:fldCharType="separate"/>
        </w:r>
        <w:r>
          <w:t>11</w:t>
        </w:r>
        <w:r>
          <w:fldChar w:fldCharType="end"/>
        </w:r>
      </w:hyperlink>
    </w:p>
    <w:p>
      <w:pPr>
        <w:pStyle w:val="TOC1"/>
        <w:tabs>
          <w:tab w:val="right" w:leader="dot" w:pos="8306"/>
        </w:tabs>
      </w:pPr>
      <w:hyperlink w:anchor="_Toc8476" w:history="1">
        <w:r>
          <w:rPr>
            <w:rFonts w:ascii="仿宋" w:eastAsia="仿宋" w:hAnsi="仿宋" w:cs="仿宋" w:hint="eastAsia"/>
            <w:lang w:eastAsia="zh-CN"/>
          </w:rPr>
          <w:t>五、产品规划分析</w:t>
        </w:r>
        <w:r>
          <w:tab/>
        </w:r>
        <w:r>
          <w:fldChar w:fldCharType="begin"/>
        </w:r>
        <w:r>
          <w:instrText xml:space="preserve"> PAGEREF _Toc8476 \h </w:instrText>
        </w:r>
        <w:r>
          <w:fldChar w:fldCharType="separate"/>
        </w:r>
        <w:r>
          <w:t>12</w:t>
        </w:r>
        <w:r>
          <w:fldChar w:fldCharType="end"/>
        </w:r>
      </w:hyperlink>
    </w:p>
    <w:p>
      <w:pPr>
        <w:pStyle w:val="TOC2"/>
        <w:tabs>
          <w:tab w:val="right" w:leader="dot" w:pos="8306"/>
        </w:tabs>
      </w:pPr>
      <w:hyperlink w:anchor="_Toc31869" w:history="1">
        <w:r>
          <w:rPr>
            <w:rFonts w:ascii="仿宋" w:eastAsia="仿宋" w:hAnsi="仿宋" w:cs="仿宋" w:hint="eastAsia"/>
            <w:lang w:eastAsia="zh-CN"/>
          </w:rPr>
          <w:t>(一)、产品规划</w:t>
        </w:r>
        <w:r>
          <w:tab/>
        </w:r>
        <w:r>
          <w:fldChar w:fldCharType="begin"/>
        </w:r>
        <w:r>
          <w:instrText xml:space="preserve"> PAGEREF _Toc31869 \h </w:instrText>
        </w:r>
        <w:r>
          <w:fldChar w:fldCharType="separate"/>
        </w:r>
        <w:r>
          <w:t>12</w:t>
        </w:r>
        <w:r>
          <w:fldChar w:fldCharType="end"/>
        </w:r>
      </w:hyperlink>
    </w:p>
    <w:p>
      <w:pPr>
        <w:pStyle w:val="TOC2"/>
        <w:tabs>
          <w:tab w:val="right" w:leader="dot" w:pos="8306"/>
        </w:tabs>
      </w:pPr>
      <w:hyperlink w:anchor="_Toc174" w:history="1">
        <w:r>
          <w:rPr>
            <w:rFonts w:ascii="仿宋" w:eastAsia="仿宋" w:hAnsi="仿宋" w:cs="仿宋" w:hint="eastAsia"/>
            <w:lang w:eastAsia="zh-CN"/>
          </w:rPr>
          <w:t>(二)、建设规模</w:t>
        </w:r>
        <w:r>
          <w:tab/>
        </w:r>
        <w:r>
          <w:fldChar w:fldCharType="begin"/>
        </w:r>
        <w:r>
          <w:instrText xml:space="preserve"> PAGEREF _Toc174 \h </w:instrText>
        </w:r>
        <w:r>
          <w:fldChar w:fldCharType="separate"/>
        </w:r>
        <w:r>
          <w:t>13</w:t>
        </w:r>
        <w:r>
          <w:fldChar w:fldCharType="end"/>
        </w:r>
      </w:hyperlink>
    </w:p>
    <w:p>
      <w:pPr>
        <w:pStyle w:val="TOC1"/>
        <w:tabs>
          <w:tab w:val="right" w:leader="dot" w:pos="8306"/>
        </w:tabs>
      </w:pPr>
      <w:hyperlink w:anchor="_Toc272" w:history="1">
        <w:r>
          <w:rPr>
            <w:rFonts w:ascii="仿宋" w:eastAsia="仿宋" w:hAnsi="仿宋" w:cs="仿宋" w:hint="eastAsia"/>
            <w:lang w:eastAsia="zh-CN"/>
          </w:rPr>
          <w:t>六、色母料项目选址可行性分析</w:t>
        </w:r>
        <w:r>
          <w:tab/>
        </w:r>
        <w:r>
          <w:fldChar w:fldCharType="begin"/>
        </w:r>
        <w:r>
          <w:instrText xml:space="preserve"> PAGEREF _Toc272 \h </w:instrText>
        </w:r>
        <w:r>
          <w:fldChar w:fldCharType="separate"/>
        </w:r>
        <w:r>
          <w:t>14</w:t>
        </w:r>
        <w:r>
          <w:fldChar w:fldCharType="end"/>
        </w:r>
      </w:hyperlink>
    </w:p>
    <w:p>
      <w:pPr>
        <w:pStyle w:val="TOC2"/>
        <w:tabs>
          <w:tab w:val="right" w:leader="dot" w:pos="8306"/>
        </w:tabs>
      </w:pPr>
      <w:hyperlink w:anchor="_Toc10550" w:history="1">
        <w:r>
          <w:rPr>
            <w:rFonts w:ascii="仿宋" w:eastAsia="仿宋" w:hAnsi="仿宋" w:cs="仿宋" w:hint="eastAsia"/>
            <w:lang w:eastAsia="zh-CN"/>
          </w:rPr>
          <w:t>(一)、色母料项目选址</w:t>
        </w:r>
        <w:r>
          <w:tab/>
        </w:r>
        <w:r>
          <w:fldChar w:fldCharType="begin"/>
        </w:r>
        <w:r>
          <w:instrText xml:space="preserve"> PAGEREF _Toc10550 \h </w:instrText>
        </w:r>
        <w:r>
          <w:fldChar w:fldCharType="separate"/>
        </w:r>
        <w:r>
          <w:t>14</w:t>
        </w:r>
        <w:r>
          <w:fldChar w:fldCharType="end"/>
        </w:r>
      </w:hyperlink>
    </w:p>
    <w:p>
      <w:pPr>
        <w:pStyle w:val="TOC2"/>
        <w:tabs>
          <w:tab w:val="right" w:leader="dot" w:pos="8306"/>
        </w:tabs>
      </w:pPr>
      <w:hyperlink w:anchor="_Toc1101" w:history="1">
        <w:r>
          <w:rPr>
            <w:rFonts w:ascii="仿宋" w:eastAsia="仿宋" w:hAnsi="仿宋" w:cs="仿宋" w:hint="eastAsia"/>
            <w:lang w:eastAsia="zh-CN"/>
          </w:rPr>
          <w:t>(二)、用地控制指标</w:t>
        </w:r>
        <w:r>
          <w:tab/>
        </w:r>
        <w:r>
          <w:fldChar w:fldCharType="begin"/>
        </w:r>
        <w:r>
          <w:instrText xml:space="preserve"> PAGEREF _Toc1101 \h </w:instrText>
        </w:r>
        <w:r>
          <w:fldChar w:fldCharType="separate"/>
        </w:r>
        <w:r>
          <w:t>14</w:t>
        </w:r>
        <w:r>
          <w:fldChar w:fldCharType="end"/>
        </w:r>
      </w:hyperlink>
    </w:p>
    <w:p>
      <w:pPr>
        <w:pStyle w:val="TOC2"/>
        <w:tabs>
          <w:tab w:val="right" w:leader="dot" w:pos="8306"/>
        </w:tabs>
      </w:pPr>
      <w:hyperlink w:anchor="_Toc18976" w:history="1">
        <w:r>
          <w:rPr>
            <w:rFonts w:ascii="仿宋" w:eastAsia="仿宋" w:hAnsi="仿宋" w:cs="仿宋" w:hint="eastAsia"/>
            <w:lang w:eastAsia="zh-CN"/>
          </w:rPr>
          <w:t>(三)、节约用地措施</w:t>
        </w:r>
        <w:r>
          <w:tab/>
        </w:r>
        <w:r>
          <w:fldChar w:fldCharType="begin"/>
        </w:r>
        <w:r>
          <w:instrText xml:space="preserve"> PAGEREF _Toc18976 \h </w:instrText>
        </w:r>
        <w:r>
          <w:fldChar w:fldCharType="separate"/>
        </w:r>
        <w:r>
          <w:t>16</w:t>
        </w:r>
        <w:r>
          <w:fldChar w:fldCharType="end"/>
        </w:r>
      </w:hyperlink>
    </w:p>
    <w:p>
      <w:pPr>
        <w:pStyle w:val="TOC2"/>
        <w:tabs>
          <w:tab w:val="right" w:leader="dot" w:pos="8306"/>
        </w:tabs>
      </w:pPr>
      <w:hyperlink w:anchor="_Toc15958" w:history="1">
        <w:r>
          <w:rPr>
            <w:rFonts w:ascii="仿宋" w:eastAsia="仿宋" w:hAnsi="仿宋" w:cs="仿宋" w:hint="eastAsia"/>
            <w:lang w:eastAsia="zh-CN"/>
          </w:rPr>
          <w:t>(四)、总图布置方案</w:t>
        </w:r>
        <w:r>
          <w:tab/>
        </w:r>
        <w:r>
          <w:fldChar w:fldCharType="begin"/>
        </w:r>
        <w:r>
          <w:instrText xml:space="preserve"> PAGEREF _Toc15958 \h </w:instrText>
        </w:r>
        <w:r>
          <w:fldChar w:fldCharType="separate"/>
        </w:r>
        <w:r>
          <w:t>17</w:t>
        </w:r>
        <w:r>
          <w:fldChar w:fldCharType="end"/>
        </w:r>
      </w:hyperlink>
    </w:p>
    <w:p>
      <w:pPr>
        <w:pStyle w:val="TOC2"/>
        <w:tabs>
          <w:tab w:val="right" w:leader="dot" w:pos="8306"/>
        </w:tabs>
      </w:pPr>
      <w:hyperlink w:anchor="_Toc28633" w:history="1">
        <w:r>
          <w:rPr>
            <w:rFonts w:ascii="仿宋" w:eastAsia="仿宋" w:hAnsi="仿宋" w:cs="仿宋" w:hint="eastAsia"/>
            <w:lang w:eastAsia="zh-CN"/>
          </w:rPr>
          <w:t>(五)、选址综合评价</w:t>
        </w:r>
        <w:r>
          <w:tab/>
        </w:r>
        <w:r>
          <w:fldChar w:fldCharType="begin"/>
        </w:r>
        <w:r>
          <w:instrText xml:space="preserve"> PAGEREF _Toc28633 \h </w:instrText>
        </w:r>
        <w:r>
          <w:fldChar w:fldCharType="separate"/>
        </w:r>
        <w:r>
          <w:t>18</w:t>
        </w:r>
        <w:r>
          <w:fldChar w:fldCharType="end"/>
        </w:r>
      </w:hyperlink>
    </w:p>
    <w:p>
      <w:pPr>
        <w:pStyle w:val="TOC1"/>
        <w:tabs>
          <w:tab w:val="right" w:leader="dot" w:pos="8306"/>
        </w:tabs>
      </w:pPr>
      <w:hyperlink w:anchor="_Toc21326" w:history="1">
        <w:r>
          <w:rPr>
            <w:rFonts w:ascii="仿宋" w:eastAsia="仿宋" w:hAnsi="仿宋" w:cs="仿宋" w:hint="eastAsia"/>
            <w:lang w:eastAsia="zh-CN"/>
          </w:rPr>
          <w:t>七、色母料项目经营效益</w:t>
        </w:r>
        <w:r>
          <w:tab/>
        </w:r>
        <w:r>
          <w:fldChar w:fldCharType="begin"/>
        </w:r>
        <w:r>
          <w:instrText xml:space="preserve"> PAGEREF _Toc21326 \h </w:instrText>
        </w:r>
        <w:r>
          <w:fldChar w:fldCharType="separate"/>
        </w:r>
        <w:r>
          <w:t>19</w:t>
        </w:r>
        <w:r>
          <w:fldChar w:fldCharType="end"/>
        </w:r>
      </w:hyperlink>
    </w:p>
    <w:p>
      <w:pPr>
        <w:pStyle w:val="TOC2"/>
        <w:tabs>
          <w:tab w:val="right" w:leader="dot" w:pos="8306"/>
        </w:tabs>
      </w:pPr>
      <w:hyperlink w:anchor="_Toc6564" w:history="1">
        <w:r>
          <w:rPr>
            <w:rFonts w:ascii="仿宋" w:eastAsia="仿宋" w:hAnsi="仿宋" w:cs="仿宋" w:hint="eastAsia"/>
            <w:lang w:eastAsia="zh-CN"/>
          </w:rPr>
          <w:t>(一)、经济评价财务测算</w:t>
        </w:r>
        <w:r>
          <w:tab/>
        </w:r>
        <w:r>
          <w:fldChar w:fldCharType="begin"/>
        </w:r>
        <w:r>
          <w:instrText xml:space="preserve"> PAGEREF _Toc6564 \h </w:instrText>
        </w:r>
        <w:r>
          <w:fldChar w:fldCharType="separate"/>
        </w:r>
        <w:r>
          <w:t>19</w:t>
        </w:r>
        <w:r>
          <w:fldChar w:fldCharType="end"/>
        </w:r>
      </w:hyperlink>
    </w:p>
    <w:p>
      <w:pPr>
        <w:pStyle w:val="TOC2"/>
        <w:tabs>
          <w:tab w:val="right" w:leader="dot" w:pos="8306"/>
        </w:tabs>
      </w:pPr>
      <w:hyperlink w:anchor="_Toc10867" w:history="1">
        <w:r>
          <w:rPr>
            <w:rFonts w:ascii="仿宋" w:eastAsia="仿宋" w:hAnsi="仿宋" w:cs="仿宋" w:hint="eastAsia"/>
            <w:lang w:eastAsia="zh-CN"/>
          </w:rPr>
          <w:t>(二)、色母料项目盈利能力分析</w:t>
        </w:r>
        <w:r>
          <w:tab/>
        </w:r>
        <w:r>
          <w:fldChar w:fldCharType="begin"/>
        </w:r>
        <w:r>
          <w:instrText xml:space="preserve"> PAGEREF _Toc10867 \h </w:instrText>
        </w:r>
        <w:r>
          <w:fldChar w:fldCharType="separate"/>
        </w:r>
        <w:r>
          <w:t>21</w:t>
        </w:r>
        <w:r>
          <w:fldChar w:fldCharType="end"/>
        </w:r>
      </w:hyperlink>
    </w:p>
    <w:p>
      <w:pPr>
        <w:pStyle w:val="TOC1"/>
        <w:tabs>
          <w:tab w:val="right" w:leader="dot" w:pos="8306"/>
        </w:tabs>
      </w:pPr>
      <w:hyperlink w:anchor="_Toc27329" w:history="1">
        <w:r>
          <w:rPr>
            <w:rFonts w:ascii="仿宋" w:eastAsia="仿宋" w:hAnsi="仿宋" w:cs="仿宋" w:hint="eastAsia"/>
            <w:lang w:eastAsia="zh-CN"/>
          </w:rPr>
          <w:t>八、色母料项目环境影响分析</w:t>
        </w:r>
        <w:r>
          <w:tab/>
        </w:r>
        <w:r>
          <w:fldChar w:fldCharType="begin"/>
        </w:r>
        <w:r>
          <w:instrText xml:space="preserve"> PAGEREF _Toc27329 \h </w:instrText>
        </w:r>
        <w:r>
          <w:fldChar w:fldCharType="separate"/>
        </w:r>
        <w:r>
          <w:t>21</w:t>
        </w:r>
        <w:r>
          <w:fldChar w:fldCharType="end"/>
        </w:r>
      </w:hyperlink>
    </w:p>
    <w:p>
      <w:pPr>
        <w:pStyle w:val="TOC2"/>
        <w:tabs>
          <w:tab w:val="right" w:leader="dot" w:pos="8306"/>
        </w:tabs>
      </w:pPr>
      <w:hyperlink w:anchor="_Toc14103" w:history="1">
        <w:r>
          <w:rPr>
            <w:rFonts w:ascii="仿宋" w:eastAsia="仿宋" w:hAnsi="仿宋" w:cs="仿宋" w:hint="eastAsia"/>
            <w:lang w:eastAsia="zh-CN"/>
          </w:rPr>
          <w:t>(一)、建设区域环境质量现状</w:t>
        </w:r>
        <w:r>
          <w:tab/>
        </w:r>
        <w:r>
          <w:fldChar w:fldCharType="begin"/>
        </w:r>
        <w:r>
          <w:instrText xml:space="preserve"> PAGEREF _Toc14103 \h </w:instrText>
        </w:r>
        <w:r>
          <w:fldChar w:fldCharType="separate"/>
        </w:r>
        <w:r>
          <w:t>21</w:t>
        </w:r>
        <w:r>
          <w:fldChar w:fldCharType="end"/>
        </w:r>
      </w:hyperlink>
    </w:p>
    <w:p>
      <w:pPr>
        <w:pStyle w:val="TOC2"/>
        <w:tabs>
          <w:tab w:val="right" w:leader="dot" w:pos="8306"/>
        </w:tabs>
      </w:pPr>
      <w:hyperlink w:anchor="_Toc14853" w:history="1">
        <w:r>
          <w:rPr>
            <w:rFonts w:ascii="仿宋" w:eastAsia="仿宋" w:hAnsi="仿宋" w:cs="仿宋" w:hint="eastAsia"/>
            <w:lang w:eastAsia="zh-CN"/>
          </w:rPr>
          <w:t>(二)、建设期环境保护</w:t>
        </w:r>
        <w:r>
          <w:tab/>
        </w:r>
        <w:r>
          <w:fldChar w:fldCharType="begin"/>
        </w:r>
        <w:r>
          <w:instrText xml:space="preserve"> PAGEREF _Toc14853 \h </w:instrText>
        </w:r>
        <w:r>
          <w:fldChar w:fldCharType="separate"/>
        </w:r>
        <w:r>
          <w:t>23</w:t>
        </w:r>
        <w:r>
          <w:fldChar w:fldCharType="end"/>
        </w:r>
      </w:hyperlink>
    </w:p>
    <w:p>
      <w:pPr>
        <w:pStyle w:val="TOC2"/>
        <w:tabs>
          <w:tab w:val="right" w:leader="dot" w:pos="8306"/>
        </w:tabs>
      </w:pPr>
      <w:hyperlink w:anchor="_Toc2653" w:history="1">
        <w:r>
          <w:rPr>
            <w:rFonts w:ascii="仿宋" w:eastAsia="仿宋" w:hAnsi="仿宋" w:cs="仿宋" w:hint="eastAsia"/>
            <w:lang w:eastAsia="zh-CN"/>
          </w:rPr>
          <w:t>(三)、运营期环境保护</w:t>
        </w:r>
        <w:r>
          <w:tab/>
        </w:r>
        <w:r>
          <w:fldChar w:fldCharType="begin"/>
        </w:r>
        <w:r>
          <w:instrText xml:space="preserve"> PAGEREF _Toc2653 \h </w:instrText>
        </w:r>
        <w:r>
          <w:fldChar w:fldCharType="separate"/>
        </w:r>
        <w:r>
          <w:t>24</w:t>
        </w:r>
        <w:r>
          <w:fldChar w:fldCharType="end"/>
        </w:r>
      </w:hyperlink>
    </w:p>
    <w:p>
      <w:pPr>
        <w:pStyle w:val="TOC2"/>
        <w:tabs>
          <w:tab w:val="right" w:leader="dot" w:pos="8306"/>
        </w:tabs>
      </w:pPr>
      <w:hyperlink w:anchor="_Toc6944" w:history="1">
        <w:r>
          <w:rPr>
            <w:rFonts w:ascii="仿宋" w:eastAsia="仿宋" w:hAnsi="仿宋" w:cs="仿宋" w:hint="eastAsia"/>
            <w:lang w:eastAsia="zh-CN"/>
          </w:rPr>
          <w:t>(四)、色母料项目建设对区域经济的影响</w:t>
        </w:r>
        <w:r>
          <w:tab/>
        </w:r>
        <w:r>
          <w:fldChar w:fldCharType="begin"/>
        </w:r>
        <w:r>
          <w:instrText xml:space="preserve"> PAGEREF _Toc6944 \h </w:instrText>
        </w:r>
        <w:r>
          <w:fldChar w:fldCharType="separate"/>
        </w:r>
        <w:r>
          <w:t>25</w:t>
        </w:r>
        <w:r>
          <w:fldChar w:fldCharType="end"/>
        </w:r>
      </w:hyperlink>
    </w:p>
    <w:p>
      <w:pPr>
        <w:pStyle w:val="TOC2"/>
        <w:tabs>
          <w:tab w:val="right" w:leader="dot" w:pos="8306"/>
        </w:tabs>
      </w:pPr>
      <w:hyperlink w:anchor="_Toc31715" w:history="1">
        <w:r>
          <w:rPr>
            <w:rFonts w:ascii="仿宋" w:eastAsia="仿宋" w:hAnsi="仿宋" w:cs="仿宋" w:hint="eastAsia"/>
            <w:lang w:eastAsia="zh-CN"/>
          </w:rPr>
          <w:t>(五)、废弃物处理</w:t>
        </w:r>
        <w:r>
          <w:tab/>
        </w:r>
        <w:r>
          <w:fldChar w:fldCharType="begin"/>
        </w:r>
        <w:r>
          <w:instrText xml:space="preserve"> PAGEREF _Toc31715 \h </w:instrText>
        </w:r>
        <w:r>
          <w:fldChar w:fldCharType="separate"/>
        </w:r>
        <w:r>
          <w:t>27</w:t>
        </w:r>
        <w:r>
          <w:fldChar w:fldCharType="end"/>
        </w:r>
      </w:hyperlink>
    </w:p>
    <w:p>
      <w:pPr>
        <w:pStyle w:val="TOC2"/>
        <w:tabs>
          <w:tab w:val="right" w:leader="dot" w:pos="8306"/>
        </w:tabs>
      </w:pPr>
      <w:hyperlink w:anchor="_Toc5921" w:history="1">
        <w:r>
          <w:rPr>
            <w:rFonts w:ascii="仿宋" w:eastAsia="仿宋" w:hAnsi="仿宋" w:cs="仿宋" w:hint="eastAsia"/>
            <w:lang w:eastAsia="zh-CN"/>
          </w:rPr>
          <w:t>(六)、特殊环境影响分析</w:t>
        </w:r>
        <w:r>
          <w:tab/>
        </w:r>
        <w:r>
          <w:fldChar w:fldCharType="begin"/>
        </w:r>
        <w:r>
          <w:instrText xml:space="preserve"> PAGEREF _Toc5921 \h </w:instrText>
        </w:r>
        <w:r>
          <w:fldChar w:fldCharType="separate"/>
        </w:r>
        <w:r>
          <w:t>28</w:t>
        </w:r>
        <w:r>
          <w:fldChar w:fldCharType="end"/>
        </w:r>
      </w:hyperlink>
    </w:p>
    <w:p>
      <w:pPr>
        <w:pStyle w:val="TOC2"/>
        <w:tabs>
          <w:tab w:val="right" w:leader="dot" w:pos="8306"/>
        </w:tabs>
      </w:pPr>
      <w:hyperlink w:anchor="_Toc26821" w:history="1">
        <w:r>
          <w:rPr>
            <w:rFonts w:ascii="仿宋" w:eastAsia="仿宋" w:hAnsi="仿宋" w:cs="仿宋" w:hint="eastAsia"/>
            <w:lang w:eastAsia="zh-CN"/>
          </w:rPr>
          <w:t>(七)、清洁生产</w:t>
        </w:r>
        <w:r>
          <w:tab/>
        </w:r>
        <w:r>
          <w:fldChar w:fldCharType="begin"/>
        </w:r>
        <w:r>
          <w:instrText xml:space="preserve"> PAGEREF _Toc26821 \h </w:instrText>
        </w:r>
        <w:r>
          <w:fldChar w:fldCharType="separate"/>
        </w:r>
        <w:r>
          <w:t>30</w:t>
        </w:r>
        <w:r>
          <w:fldChar w:fldCharType="end"/>
        </w:r>
      </w:hyperlink>
    </w:p>
    <w:p>
      <w:pPr>
        <w:pStyle w:val="TOC2"/>
        <w:tabs>
          <w:tab w:val="right" w:leader="dot" w:pos="8306"/>
        </w:tabs>
      </w:pPr>
      <w:hyperlink w:anchor="_Toc13809" w:history="1">
        <w:r>
          <w:rPr>
            <w:rFonts w:ascii="仿宋" w:eastAsia="仿宋" w:hAnsi="仿宋" w:cs="仿宋" w:hint="eastAsia"/>
            <w:lang w:eastAsia="zh-CN"/>
          </w:rPr>
          <w:t>(八)、环境保护综合评价</w:t>
        </w:r>
        <w:r>
          <w:tab/>
        </w:r>
        <w:r>
          <w:fldChar w:fldCharType="begin"/>
        </w:r>
        <w:r>
          <w:instrText xml:space="preserve"> PAGEREF _Toc13809 \h </w:instrText>
        </w:r>
        <w:r>
          <w:fldChar w:fldCharType="separate"/>
        </w:r>
        <w:r>
          <w:t>31</w:t>
        </w:r>
        <w:r>
          <w:fldChar w:fldCharType="end"/>
        </w:r>
      </w:hyperlink>
    </w:p>
    <w:p>
      <w:pPr>
        <w:pStyle w:val="TOC1"/>
        <w:tabs>
          <w:tab w:val="right" w:leader="dot" w:pos="8306"/>
        </w:tabs>
      </w:pPr>
      <w:hyperlink w:anchor="_Toc17301" w:history="1">
        <w:r>
          <w:rPr>
            <w:rFonts w:ascii="仿宋" w:eastAsia="仿宋" w:hAnsi="仿宋" w:cs="仿宋" w:hint="eastAsia"/>
            <w:lang w:eastAsia="zh-CN"/>
          </w:rPr>
          <w:t>九、色母料项目创新与研发</w:t>
        </w:r>
        <w:r>
          <w:tab/>
        </w:r>
        <w:r>
          <w:fldChar w:fldCharType="begin"/>
        </w:r>
        <w:r>
          <w:instrText xml:space="preserve"> PAGEREF _Toc17301 \h </w:instrText>
        </w:r>
        <w:r>
          <w:fldChar w:fldCharType="separate"/>
        </w:r>
        <w:r>
          <w:t>32</w:t>
        </w:r>
        <w:r>
          <w:fldChar w:fldCharType="end"/>
        </w:r>
      </w:hyperlink>
    </w:p>
    <w:p>
      <w:pPr>
        <w:pStyle w:val="TOC2"/>
        <w:tabs>
          <w:tab w:val="right" w:leader="dot" w:pos="8306"/>
        </w:tabs>
      </w:pPr>
      <w:hyperlink w:anchor="_Toc18658" w:history="1">
        <w:r>
          <w:rPr>
            <w:rFonts w:ascii="仿宋" w:eastAsia="仿宋" w:hAnsi="仿宋" w:cs="仿宋" w:hint="eastAsia"/>
            <w:lang w:eastAsia="zh-CN"/>
          </w:rPr>
          <w:t>(一)、创新策略与方向</w:t>
        </w:r>
        <w:r>
          <w:tab/>
        </w:r>
        <w:r>
          <w:fldChar w:fldCharType="begin"/>
        </w:r>
        <w:r>
          <w:instrText xml:space="preserve"> PAGEREF _Toc18658 \h </w:instrText>
        </w:r>
        <w:r>
          <w:fldChar w:fldCharType="separate"/>
        </w:r>
        <w:r>
          <w:t>32</w:t>
        </w:r>
        <w:r>
          <w:fldChar w:fldCharType="end"/>
        </w:r>
      </w:hyperlink>
    </w:p>
    <w:p>
      <w:pPr>
        <w:pStyle w:val="TOC2"/>
        <w:tabs>
          <w:tab w:val="right" w:leader="dot" w:pos="8306"/>
        </w:tabs>
      </w:pPr>
      <w:hyperlink w:anchor="_Toc17727" w:history="1">
        <w:r>
          <w:rPr>
            <w:rFonts w:ascii="仿宋" w:eastAsia="仿宋" w:hAnsi="仿宋" w:cs="仿宋" w:hint="eastAsia"/>
            <w:lang w:eastAsia="zh-CN"/>
          </w:rPr>
          <w:t>(二)、研发规划与投入</w:t>
        </w:r>
        <w:r>
          <w:tab/>
        </w:r>
        <w:r>
          <w:fldChar w:fldCharType="begin"/>
        </w:r>
        <w:r>
          <w:instrText xml:space="preserve"> PAGEREF _Toc17727 \h </w:instrText>
        </w:r>
        <w:r>
          <w:fldChar w:fldCharType="separate"/>
        </w:r>
        <w:r>
          <w:t>33</w:t>
        </w:r>
        <w:r>
          <w:fldChar w:fldCharType="end"/>
        </w:r>
      </w:hyperlink>
    </w:p>
    <w:p>
      <w:pPr>
        <w:pStyle w:val="TOC1"/>
        <w:tabs>
          <w:tab w:val="right" w:leader="dot" w:pos="8306"/>
        </w:tabs>
      </w:pPr>
      <w:hyperlink w:anchor="_Toc9865" w:history="1">
        <w:r>
          <w:rPr>
            <w:rFonts w:ascii="仿宋" w:eastAsia="仿宋" w:hAnsi="仿宋" w:cs="仿宋" w:hint="eastAsia"/>
            <w:lang w:eastAsia="zh-CN"/>
          </w:rPr>
          <w:t>十、色母料项目计划安排</w:t>
        </w:r>
        <w:r>
          <w:tab/>
        </w:r>
        <w:r>
          <w:fldChar w:fldCharType="begin"/>
        </w:r>
        <w:r>
          <w:instrText xml:space="preserve"> PAGEREF _Toc9865 \h </w:instrText>
        </w:r>
        <w:r>
          <w:fldChar w:fldCharType="separate"/>
        </w:r>
        <w:r>
          <w:t>35</w:t>
        </w:r>
        <w:r>
          <w:fldChar w:fldCharType="end"/>
        </w:r>
      </w:hyperlink>
    </w:p>
    <w:p>
      <w:pPr>
        <w:pStyle w:val="TOC2"/>
        <w:tabs>
          <w:tab w:val="right" w:leader="dot" w:pos="8306"/>
        </w:tabs>
      </w:pPr>
      <w:hyperlink w:anchor="_Toc19961" w:history="1">
        <w:r>
          <w:rPr>
            <w:rFonts w:ascii="仿宋" w:eastAsia="仿宋" w:hAnsi="仿宋" w:cs="仿宋" w:hint="eastAsia"/>
            <w:lang w:eastAsia="zh-CN"/>
          </w:rPr>
          <w:t>(一)、建设周期</w:t>
        </w:r>
        <w:r>
          <w:tab/>
        </w:r>
        <w:r>
          <w:fldChar w:fldCharType="begin"/>
        </w:r>
        <w:r>
          <w:instrText xml:space="preserve"> PAGEREF _Toc19961 \h </w:instrText>
        </w:r>
        <w:r>
          <w:fldChar w:fldCharType="separate"/>
        </w:r>
        <w:r>
          <w:t>35</w:t>
        </w:r>
        <w:r>
          <w:fldChar w:fldCharType="end"/>
        </w:r>
      </w:hyperlink>
    </w:p>
    <w:p>
      <w:pPr>
        <w:pStyle w:val="TOC2"/>
        <w:tabs>
          <w:tab w:val="right" w:leader="dot" w:pos="8306"/>
        </w:tabs>
      </w:pPr>
      <w:hyperlink w:anchor="_Toc19056" w:history="1">
        <w:r>
          <w:rPr>
            <w:rFonts w:ascii="仿宋" w:eastAsia="仿宋" w:hAnsi="仿宋" w:cs="仿宋" w:hint="eastAsia"/>
            <w:lang w:eastAsia="zh-CN"/>
          </w:rPr>
          <w:t>(二)、建设进度</w:t>
        </w:r>
        <w:r>
          <w:tab/>
        </w:r>
        <w:r>
          <w:fldChar w:fldCharType="begin"/>
        </w:r>
        <w:r>
          <w:instrText xml:space="preserve"> PAGEREF _Toc19056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036" w:history="1">
        <w:r>
          <w:rPr>
            <w:rFonts w:ascii="仿宋" w:eastAsia="仿宋" w:hAnsi="仿宋" w:cs="仿宋" w:hint="eastAsia"/>
            <w:lang w:eastAsia="zh-CN"/>
          </w:rPr>
          <w:t>(三)、进度安排注意事项</w:t>
        </w:r>
        <w:r>
          <w:tab/>
        </w:r>
        <w:r>
          <w:fldChar w:fldCharType="begin"/>
        </w:r>
        <w:r>
          <w:instrText xml:space="preserve"> PAGEREF _Toc16036 \h </w:instrText>
        </w:r>
        <w:r>
          <w:fldChar w:fldCharType="separate"/>
        </w:r>
        <w:r>
          <w:t>37</w:t>
        </w:r>
        <w:r>
          <w:fldChar w:fldCharType="end"/>
        </w:r>
      </w:hyperlink>
    </w:p>
    <w:p>
      <w:pPr>
        <w:pStyle w:val="TOC2"/>
        <w:tabs>
          <w:tab w:val="right" w:leader="dot" w:pos="8306"/>
        </w:tabs>
      </w:pPr>
      <w:hyperlink w:anchor="_Toc8047" w:history="1">
        <w:r>
          <w:rPr>
            <w:rFonts w:ascii="仿宋" w:eastAsia="仿宋" w:hAnsi="仿宋" w:cs="仿宋" w:hint="eastAsia"/>
            <w:lang w:eastAsia="zh-CN"/>
          </w:rPr>
          <w:t>(四)、人力资源配置</w:t>
        </w:r>
        <w:r>
          <w:tab/>
        </w:r>
        <w:r>
          <w:fldChar w:fldCharType="begin"/>
        </w:r>
        <w:r>
          <w:instrText xml:space="preserve"> PAGEREF _Toc8047 \h </w:instrText>
        </w:r>
        <w:r>
          <w:fldChar w:fldCharType="separate"/>
        </w:r>
        <w:r>
          <w:t>38</w:t>
        </w:r>
        <w:r>
          <w:fldChar w:fldCharType="end"/>
        </w:r>
      </w:hyperlink>
    </w:p>
    <w:p>
      <w:pPr>
        <w:pStyle w:val="TOC1"/>
        <w:tabs>
          <w:tab w:val="right" w:leader="dot" w:pos="8306"/>
        </w:tabs>
      </w:pPr>
      <w:hyperlink w:anchor="_Toc5709" w:history="1">
        <w:r>
          <w:rPr>
            <w:rFonts w:ascii="仿宋" w:eastAsia="仿宋" w:hAnsi="仿宋" w:cs="仿宋" w:hint="eastAsia"/>
            <w:lang w:eastAsia="zh-CN"/>
          </w:rPr>
          <w:t>十一、生产安全保护</w:t>
        </w:r>
        <w:r>
          <w:tab/>
        </w:r>
        <w:r>
          <w:fldChar w:fldCharType="begin"/>
        </w:r>
        <w:r>
          <w:instrText xml:space="preserve"> PAGEREF _Toc5709 \h </w:instrText>
        </w:r>
        <w:r>
          <w:fldChar w:fldCharType="separate"/>
        </w:r>
        <w:r>
          <w:t>39</w:t>
        </w:r>
        <w:r>
          <w:fldChar w:fldCharType="end"/>
        </w:r>
      </w:hyperlink>
    </w:p>
    <w:p>
      <w:pPr>
        <w:pStyle w:val="TOC2"/>
        <w:tabs>
          <w:tab w:val="right" w:leader="dot" w:pos="8306"/>
        </w:tabs>
      </w:pPr>
      <w:hyperlink w:anchor="_Toc12709" w:history="1">
        <w:r>
          <w:rPr>
            <w:rFonts w:ascii="仿宋" w:eastAsia="仿宋" w:hAnsi="仿宋" w:cs="仿宋" w:hint="eastAsia"/>
            <w:lang w:eastAsia="zh-CN"/>
          </w:rPr>
          <w:t>(一)、消防安全</w:t>
        </w:r>
        <w:r>
          <w:tab/>
        </w:r>
        <w:r>
          <w:fldChar w:fldCharType="begin"/>
        </w:r>
        <w:r>
          <w:instrText xml:space="preserve"> PAGEREF _Toc12709 \h </w:instrText>
        </w:r>
        <w:r>
          <w:fldChar w:fldCharType="separate"/>
        </w:r>
        <w:r>
          <w:t>39</w:t>
        </w:r>
        <w:r>
          <w:fldChar w:fldCharType="end"/>
        </w:r>
      </w:hyperlink>
    </w:p>
    <w:p>
      <w:pPr>
        <w:pStyle w:val="TOC2"/>
        <w:tabs>
          <w:tab w:val="right" w:leader="dot" w:pos="8306"/>
        </w:tabs>
      </w:pPr>
      <w:hyperlink w:anchor="_Toc15540" w:history="1">
        <w:r>
          <w:rPr>
            <w:rFonts w:ascii="仿宋" w:eastAsia="仿宋" w:hAnsi="仿宋" w:cs="仿宋" w:hint="eastAsia"/>
            <w:lang w:eastAsia="zh-CN"/>
          </w:rPr>
          <w:t>(二)、防火防爆总图布置措施</w:t>
        </w:r>
        <w:r>
          <w:tab/>
        </w:r>
        <w:r>
          <w:fldChar w:fldCharType="begin"/>
        </w:r>
        <w:r>
          <w:instrText xml:space="preserve"> PAGEREF _Toc15540 \h </w:instrText>
        </w:r>
        <w:r>
          <w:fldChar w:fldCharType="separate"/>
        </w:r>
        <w:r>
          <w:t>40</w:t>
        </w:r>
        <w:r>
          <w:fldChar w:fldCharType="end"/>
        </w:r>
      </w:hyperlink>
    </w:p>
    <w:p>
      <w:pPr>
        <w:pStyle w:val="TOC2"/>
        <w:tabs>
          <w:tab w:val="right" w:leader="dot" w:pos="8306"/>
        </w:tabs>
      </w:pPr>
      <w:hyperlink w:anchor="_Toc11629" w:history="1">
        <w:r>
          <w:rPr>
            <w:rFonts w:ascii="仿宋" w:eastAsia="仿宋" w:hAnsi="仿宋" w:cs="仿宋" w:hint="eastAsia"/>
            <w:lang w:eastAsia="zh-CN"/>
          </w:rPr>
          <w:t>(三)、自然灾害防范措施</w:t>
        </w:r>
        <w:r>
          <w:tab/>
        </w:r>
        <w:r>
          <w:fldChar w:fldCharType="begin"/>
        </w:r>
        <w:r>
          <w:instrText xml:space="preserve"> PAGEREF _Toc11629 \h </w:instrText>
        </w:r>
        <w:r>
          <w:fldChar w:fldCharType="separate"/>
        </w:r>
        <w:r>
          <w:t>41</w:t>
        </w:r>
        <w:r>
          <w:fldChar w:fldCharType="end"/>
        </w:r>
      </w:hyperlink>
    </w:p>
    <w:p>
      <w:pPr>
        <w:pStyle w:val="TOC2"/>
        <w:tabs>
          <w:tab w:val="right" w:leader="dot" w:pos="8306"/>
        </w:tabs>
      </w:pPr>
      <w:hyperlink w:anchor="_Toc27136" w:history="1">
        <w:r>
          <w:rPr>
            <w:rFonts w:ascii="仿宋" w:eastAsia="仿宋" w:hAnsi="仿宋" w:cs="仿宋" w:hint="eastAsia"/>
            <w:lang w:eastAsia="zh-CN"/>
          </w:rPr>
          <w:t>(四)、安全色及安全标志使用要求</w:t>
        </w:r>
        <w:r>
          <w:tab/>
        </w:r>
        <w:r>
          <w:fldChar w:fldCharType="begin"/>
        </w:r>
        <w:r>
          <w:instrText xml:space="preserve"> PAGEREF _Toc27136 \h </w:instrText>
        </w:r>
        <w:r>
          <w:fldChar w:fldCharType="separate"/>
        </w:r>
        <w:r>
          <w:t>42</w:t>
        </w:r>
        <w:r>
          <w:fldChar w:fldCharType="end"/>
        </w:r>
      </w:hyperlink>
    </w:p>
    <w:p>
      <w:pPr>
        <w:pStyle w:val="TOC2"/>
        <w:tabs>
          <w:tab w:val="right" w:leader="dot" w:pos="8306"/>
        </w:tabs>
      </w:pPr>
      <w:hyperlink w:anchor="_Toc31426" w:history="1">
        <w:r>
          <w:rPr>
            <w:rFonts w:ascii="仿宋" w:eastAsia="仿宋" w:hAnsi="仿宋" w:cs="仿宋" w:hint="eastAsia"/>
            <w:lang w:eastAsia="zh-CN"/>
          </w:rPr>
          <w:t>(五)、防尘防毒措施</w:t>
        </w:r>
        <w:r>
          <w:tab/>
        </w:r>
        <w:r>
          <w:fldChar w:fldCharType="begin"/>
        </w:r>
        <w:r>
          <w:instrText xml:space="preserve"> PAGEREF _Toc31426 \h </w:instrText>
        </w:r>
        <w:r>
          <w:fldChar w:fldCharType="separate"/>
        </w:r>
        <w:r>
          <w:t>43</w:t>
        </w:r>
        <w:r>
          <w:fldChar w:fldCharType="end"/>
        </w:r>
      </w:hyperlink>
    </w:p>
    <w:p>
      <w:pPr>
        <w:pStyle w:val="TOC2"/>
        <w:tabs>
          <w:tab w:val="right" w:leader="dot" w:pos="8306"/>
        </w:tabs>
      </w:pPr>
      <w:hyperlink w:anchor="_Toc23808" w:history="1">
        <w:r>
          <w:rPr>
            <w:rFonts w:ascii="仿宋" w:eastAsia="仿宋" w:hAnsi="仿宋" w:cs="仿宋" w:hint="eastAsia"/>
            <w:lang w:eastAsia="zh-CN"/>
          </w:rPr>
          <w:t>(六)、防静电、触电防护及防雷措施</w:t>
        </w:r>
        <w:r>
          <w:tab/>
        </w:r>
        <w:r>
          <w:fldChar w:fldCharType="begin"/>
        </w:r>
        <w:r>
          <w:instrText xml:space="preserve"> PAGEREF _Toc23808 \h </w:instrText>
        </w:r>
        <w:r>
          <w:fldChar w:fldCharType="separate"/>
        </w:r>
        <w:r>
          <w:t>44</w:t>
        </w:r>
        <w:r>
          <w:fldChar w:fldCharType="end"/>
        </w:r>
      </w:hyperlink>
    </w:p>
    <w:p>
      <w:pPr>
        <w:pStyle w:val="TOC2"/>
        <w:tabs>
          <w:tab w:val="right" w:leader="dot" w:pos="8306"/>
        </w:tabs>
      </w:pPr>
      <w:hyperlink w:anchor="_Toc231" w:history="1">
        <w:r>
          <w:rPr>
            <w:rFonts w:ascii="仿宋" w:eastAsia="仿宋" w:hAnsi="仿宋" w:cs="仿宋" w:hint="eastAsia"/>
            <w:lang w:eastAsia="zh-CN"/>
          </w:rPr>
          <w:t>(七)、机械设备安全保障措施</w:t>
        </w:r>
        <w:r>
          <w:tab/>
        </w:r>
        <w:r>
          <w:fldChar w:fldCharType="begin"/>
        </w:r>
        <w:r>
          <w:instrText xml:space="preserve"> PAGEREF _Toc231 \h </w:instrText>
        </w:r>
        <w:r>
          <w:fldChar w:fldCharType="separate"/>
        </w:r>
        <w:r>
          <w:t>45</w:t>
        </w:r>
        <w:r>
          <w:fldChar w:fldCharType="end"/>
        </w:r>
      </w:hyperlink>
    </w:p>
    <w:p>
      <w:pPr>
        <w:pStyle w:val="TOC1"/>
        <w:tabs>
          <w:tab w:val="right" w:leader="dot" w:pos="8306"/>
        </w:tabs>
      </w:pPr>
      <w:hyperlink w:anchor="_Toc23737" w:history="1">
        <w:r>
          <w:rPr>
            <w:rFonts w:ascii="仿宋" w:eastAsia="仿宋" w:hAnsi="仿宋" w:cs="仿宋" w:hint="eastAsia"/>
            <w:lang w:eastAsia="zh-CN"/>
          </w:rPr>
          <w:t>十二、色母料项目财务管理</w:t>
        </w:r>
        <w:r>
          <w:tab/>
        </w:r>
        <w:r>
          <w:fldChar w:fldCharType="begin"/>
        </w:r>
        <w:r>
          <w:instrText xml:space="preserve"> PAGEREF _Toc23737 \h </w:instrText>
        </w:r>
        <w:r>
          <w:fldChar w:fldCharType="separate"/>
        </w:r>
        <w:r>
          <w:t>47</w:t>
        </w:r>
        <w:r>
          <w:fldChar w:fldCharType="end"/>
        </w:r>
      </w:hyperlink>
    </w:p>
    <w:p>
      <w:pPr>
        <w:pStyle w:val="TOC2"/>
        <w:tabs>
          <w:tab w:val="right" w:leader="dot" w:pos="8306"/>
        </w:tabs>
      </w:pPr>
      <w:hyperlink w:anchor="_Toc15456" w:history="1">
        <w:r>
          <w:rPr>
            <w:rFonts w:ascii="仿宋" w:eastAsia="仿宋" w:hAnsi="仿宋" w:cs="仿宋" w:hint="eastAsia"/>
            <w:lang w:eastAsia="zh-CN"/>
          </w:rPr>
          <w:t>(一)、资金需求大</w:t>
        </w:r>
        <w:r>
          <w:tab/>
        </w:r>
        <w:r>
          <w:fldChar w:fldCharType="begin"/>
        </w:r>
        <w:r>
          <w:instrText xml:space="preserve"> PAGEREF _Toc15456 \h </w:instrText>
        </w:r>
        <w:r>
          <w:fldChar w:fldCharType="separate"/>
        </w:r>
        <w:r>
          <w:t>47</w:t>
        </w:r>
        <w:r>
          <w:fldChar w:fldCharType="end"/>
        </w:r>
      </w:hyperlink>
    </w:p>
    <w:p>
      <w:pPr>
        <w:pStyle w:val="TOC2"/>
        <w:tabs>
          <w:tab w:val="right" w:leader="dot" w:pos="8306"/>
        </w:tabs>
      </w:pPr>
      <w:hyperlink w:anchor="_Toc9992" w:history="1">
        <w:r>
          <w:rPr>
            <w:rFonts w:ascii="仿宋" w:eastAsia="仿宋" w:hAnsi="仿宋" w:cs="仿宋" w:hint="eastAsia"/>
            <w:lang w:eastAsia="zh-CN"/>
          </w:rPr>
          <w:t>(二)、研发周期长</w:t>
        </w:r>
        <w:r>
          <w:tab/>
        </w:r>
        <w:r>
          <w:fldChar w:fldCharType="begin"/>
        </w:r>
        <w:r>
          <w:instrText xml:space="preserve"> PAGEREF _Toc9992 \h </w:instrText>
        </w:r>
        <w:r>
          <w:fldChar w:fldCharType="separate"/>
        </w:r>
        <w:r>
          <w:t>48</w:t>
        </w:r>
        <w:r>
          <w:fldChar w:fldCharType="end"/>
        </w:r>
      </w:hyperlink>
    </w:p>
    <w:p>
      <w:pPr>
        <w:pStyle w:val="TOC2"/>
        <w:tabs>
          <w:tab w:val="right" w:leader="dot" w:pos="8306"/>
        </w:tabs>
      </w:pPr>
      <w:hyperlink w:anchor="_Toc24940" w:history="1">
        <w:r>
          <w:rPr>
            <w:rFonts w:ascii="仿宋" w:eastAsia="仿宋" w:hAnsi="仿宋" w:cs="仿宋" w:hint="eastAsia"/>
            <w:lang w:eastAsia="zh-CN"/>
          </w:rPr>
          <w:t>(三)、市场风险大</w:t>
        </w:r>
        <w:r>
          <w:tab/>
        </w:r>
        <w:r>
          <w:fldChar w:fldCharType="begin"/>
        </w:r>
        <w:r>
          <w:instrText xml:space="preserve"> PAGEREF _Toc24940 \h </w:instrText>
        </w:r>
        <w:r>
          <w:fldChar w:fldCharType="separate"/>
        </w:r>
        <w:r>
          <w:t>49</w:t>
        </w:r>
        <w:r>
          <w:fldChar w:fldCharType="end"/>
        </w:r>
      </w:hyperlink>
    </w:p>
    <w:p>
      <w:pPr>
        <w:pStyle w:val="TOC2"/>
        <w:tabs>
          <w:tab w:val="right" w:leader="dot" w:pos="8306"/>
        </w:tabs>
      </w:pPr>
      <w:hyperlink w:anchor="_Toc15771" w:history="1">
        <w:r>
          <w:rPr>
            <w:rFonts w:ascii="仿宋" w:eastAsia="仿宋" w:hAnsi="仿宋" w:cs="仿宋" w:hint="eastAsia"/>
            <w:lang w:eastAsia="zh-CN"/>
          </w:rPr>
          <w:t>(四)、利润率高</w:t>
        </w:r>
        <w:r>
          <w:tab/>
        </w:r>
        <w:r>
          <w:fldChar w:fldCharType="begin"/>
        </w:r>
        <w:r>
          <w:instrText xml:space="preserve"> PAGEREF _Toc15771 \h </w:instrText>
        </w:r>
        <w:r>
          <w:fldChar w:fldCharType="separate"/>
        </w:r>
        <w:r>
          <w:t>52</w:t>
        </w:r>
        <w:r>
          <w:fldChar w:fldCharType="end"/>
        </w:r>
      </w:hyperlink>
    </w:p>
    <w:p>
      <w:pPr>
        <w:pStyle w:val="TOC1"/>
        <w:tabs>
          <w:tab w:val="right" w:leader="dot" w:pos="8306"/>
        </w:tabs>
      </w:pPr>
      <w:hyperlink w:anchor="_Toc22441" w:history="1">
        <w:r>
          <w:rPr>
            <w:rFonts w:ascii="仿宋" w:eastAsia="仿宋" w:hAnsi="仿宋" w:cs="仿宋" w:hint="eastAsia"/>
            <w:lang w:eastAsia="zh-CN"/>
          </w:rPr>
          <w:t>十三、色母料项目工程方案分析</w:t>
        </w:r>
        <w:r>
          <w:tab/>
        </w:r>
        <w:r>
          <w:fldChar w:fldCharType="begin"/>
        </w:r>
        <w:r>
          <w:instrText xml:space="preserve"> PAGEREF _Toc22441 \h </w:instrText>
        </w:r>
        <w:r>
          <w:fldChar w:fldCharType="separate"/>
        </w:r>
        <w:r>
          <w:t>54</w:t>
        </w:r>
        <w:r>
          <w:fldChar w:fldCharType="end"/>
        </w:r>
      </w:hyperlink>
    </w:p>
    <w:p>
      <w:pPr>
        <w:pStyle w:val="TOC2"/>
        <w:tabs>
          <w:tab w:val="right" w:leader="dot" w:pos="8306"/>
        </w:tabs>
      </w:pPr>
      <w:hyperlink w:anchor="_Toc19360" w:history="1">
        <w:r>
          <w:rPr>
            <w:rFonts w:ascii="仿宋" w:eastAsia="仿宋" w:hAnsi="仿宋" w:cs="仿宋" w:hint="eastAsia"/>
            <w:lang w:eastAsia="zh-CN"/>
          </w:rPr>
          <w:t>(一)、建筑工程设计原则</w:t>
        </w:r>
        <w:r>
          <w:tab/>
        </w:r>
        <w:r>
          <w:fldChar w:fldCharType="begin"/>
        </w:r>
        <w:r>
          <w:instrText xml:space="preserve"> PAGEREF _Toc19360 \h </w:instrText>
        </w:r>
        <w:r>
          <w:fldChar w:fldCharType="separate"/>
        </w:r>
        <w:r>
          <w:t>54</w:t>
        </w:r>
        <w:r>
          <w:fldChar w:fldCharType="end"/>
        </w:r>
      </w:hyperlink>
    </w:p>
    <w:p>
      <w:pPr>
        <w:pStyle w:val="TOC2"/>
        <w:tabs>
          <w:tab w:val="right" w:leader="dot" w:pos="8306"/>
        </w:tabs>
      </w:pPr>
      <w:hyperlink w:anchor="_Toc32651" w:history="1">
        <w:r>
          <w:rPr>
            <w:rFonts w:ascii="仿宋" w:eastAsia="仿宋" w:hAnsi="仿宋" w:cs="仿宋" w:hint="eastAsia"/>
            <w:lang w:eastAsia="zh-CN"/>
          </w:rPr>
          <w:t>(二)、土建工程建设指标</w:t>
        </w:r>
        <w:r>
          <w:tab/>
        </w:r>
        <w:r>
          <w:fldChar w:fldCharType="begin"/>
        </w:r>
        <w:r>
          <w:instrText xml:space="preserve"> PAGEREF _Toc32651 \h </w:instrText>
        </w:r>
        <w:r>
          <w:fldChar w:fldCharType="separate"/>
        </w:r>
        <w:r>
          <w:t>57</w:t>
        </w:r>
        <w:r>
          <w:fldChar w:fldCharType="end"/>
        </w:r>
      </w:hyperlink>
    </w:p>
    <w:p>
      <w:pPr>
        <w:pStyle w:val="TOC1"/>
        <w:tabs>
          <w:tab w:val="right" w:leader="dot" w:pos="8306"/>
        </w:tabs>
      </w:pPr>
      <w:hyperlink w:anchor="_Toc29128" w:history="1">
        <w:r>
          <w:rPr>
            <w:rFonts w:ascii="仿宋" w:eastAsia="仿宋" w:hAnsi="仿宋" w:cs="仿宋" w:hint="eastAsia"/>
            <w:lang w:eastAsia="zh-CN"/>
          </w:rPr>
          <w:t>十四、营销与推广策略</w:t>
        </w:r>
        <w:r>
          <w:tab/>
        </w:r>
        <w:r>
          <w:fldChar w:fldCharType="begin"/>
        </w:r>
        <w:r>
          <w:instrText xml:space="preserve"> PAGEREF _Toc29128 \h </w:instrText>
        </w:r>
        <w:r>
          <w:fldChar w:fldCharType="separate"/>
        </w:r>
        <w:r>
          <w:t>59</w:t>
        </w:r>
        <w:r>
          <w:fldChar w:fldCharType="end"/>
        </w:r>
      </w:hyperlink>
    </w:p>
    <w:p>
      <w:pPr>
        <w:pStyle w:val="TOC2"/>
        <w:tabs>
          <w:tab w:val="right" w:leader="dot" w:pos="8306"/>
        </w:tabs>
      </w:pPr>
      <w:hyperlink w:anchor="_Toc30919" w:history="1">
        <w:r>
          <w:rPr>
            <w:rFonts w:ascii="仿宋" w:eastAsia="仿宋" w:hAnsi="仿宋" w:cs="仿宋" w:hint="eastAsia"/>
            <w:lang w:eastAsia="zh-CN"/>
          </w:rPr>
          <w:t>(一)、产品/服务定位与特点</w:t>
        </w:r>
        <w:r>
          <w:tab/>
        </w:r>
        <w:r>
          <w:fldChar w:fldCharType="begin"/>
        </w:r>
        <w:r>
          <w:instrText xml:space="preserve"> PAGEREF _Toc30919 \h </w:instrText>
        </w:r>
        <w:r>
          <w:fldChar w:fldCharType="separate"/>
        </w:r>
        <w:r>
          <w:t>59</w:t>
        </w:r>
        <w:r>
          <w:fldChar w:fldCharType="end"/>
        </w:r>
      </w:hyperlink>
    </w:p>
    <w:p>
      <w:pPr>
        <w:pStyle w:val="TOC2"/>
        <w:tabs>
          <w:tab w:val="right" w:leader="dot" w:pos="8306"/>
        </w:tabs>
      </w:pPr>
      <w:hyperlink w:anchor="_Toc29592" w:history="1">
        <w:r>
          <w:rPr>
            <w:rFonts w:ascii="仿宋" w:eastAsia="仿宋" w:hAnsi="仿宋" w:cs="仿宋" w:hint="eastAsia"/>
            <w:lang w:eastAsia="zh-CN"/>
          </w:rPr>
          <w:t>(二)、市场定位与竞争分析</w:t>
        </w:r>
        <w:r>
          <w:tab/>
        </w:r>
        <w:r>
          <w:fldChar w:fldCharType="begin"/>
        </w:r>
        <w:r>
          <w:instrText xml:space="preserve"> PAGEREF _Toc29592 \h </w:instrText>
        </w:r>
        <w:r>
          <w:fldChar w:fldCharType="separate"/>
        </w:r>
        <w:r>
          <w:t>60</w:t>
        </w:r>
        <w:r>
          <w:fldChar w:fldCharType="end"/>
        </w:r>
      </w:hyperlink>
    </w:p>
    <w:p>
      <w:pPr>
        <w:pStyle w:val="TOC2"/>
        <w:tabs>
          <w:tab w:val="right" w:leader="dot" w:pos="8306"/>
        </w:tabs>
      </w:pPr>
      <w:hyperlink w:anchor="_Toc6376" w:history="1">
        <w:r>
          <w:rPr>
            <w:rFonts w:ascii="仿宋" w:eastAsia="仿宋" w:hAnsi="仿宋" w:cs="仿宋" w:hint="eastAsia"/>
            <w:lang w:eastAsia="zh-CN"/>
          </w:rPr>
          <w:t>(三)、营销渠道与策略</w:t>
        </w:r>
        <w:r>
          <w:tab/>
        </w:r>
        <w:r>
          <w:fldChar w:fldCharType="begin"/>
        </w:r>
        <w:r>
          <w:instrText xml:space="preserve"> PAGEREF _Toc6376 \h </w:instrText>
        </w:r>
        <w:r>
          <w:fldChar w:fldCharType="separate"/>
        </w:r>
        <w:r>
          <w:t>61</w:t>
        </w:r>
        <w:r>
          <w:fldChar w:fldCharType="end"/>
        </w:r>
      </w:hyperlink>
    </w:p>
    <w:p>
      <w:pPr>
        <w:pStyle w:val="TOC2"/>
        <w:tabs>
          <w:tab w:val="right" w:leader="dot" w:pos="8306"/>
        </w:tabs>
      </w:pPr>
      <w:hyperlink w:anchor="_Toc22563" w:history="1">
        <w:r>
          <w:rPr>
            <w:rFonts w:ascii="仿宋" w:eastAsia="仿宋" w:hAnsi="仿宋" w:cs="仿宋" w:hint="eastAsia"/>
            <w:lang w:eastAsia="zh-CN"/>
          </w:rPr>
          <w:t>(四)、推广与宣传活动</w:t>
        </w:r>
        <w:r>
          <w:tab/>
        </w:r>
        <w:r>
          <w:fldChar w:fldCharType="begin"/>
        </w:r>
        <w:r>
          <w:instrText xml:space="preserve"> PAGEREF _Toc22563 \h </w:instrText>
        </w:r>
        <w:r>
          <w:fldChar w:fldCharType="separate"/>
        </w:r>
        <w:r>
          <w:t>62</w:t>
        </w:r>
        <w:r>
          <w:fldChar w:fldCharType="end"/>
        </w:r>
      </w:hyperlink>
    </w:p>
    <w:p>
      <w:pPr>
        <w:pStyle w:val="TOC1"/>
        <w:tabs>
          <w:tab w:val="right" w:leader="dot" w:pos="8306"/>
        </w:tabs>
      </w:pPr>
      <w:hyperlink w:anchor="_Toc31645" w:history="1">
        <w:r>
          <w:rPr>
            <w:rFonts w:ascii="仿宋" w:eastAsia="仿宋" w:hAnsi="仿宋" w:cs="仿宋" w:hint="eastAsia"/>
            <w:lang w:eastAsia="zh-CN"/>
          </w:rPr>
          <w:t>十五、色母料项目治理与监督</w:t>
        </w:r>
        <w:r>
          <w:tab/>
        </w:r>
        <w:r>
          <w:fldChar w:fldCharType="begin"/>
        </w:r>
        <w:r>
          <w:instrText xml:space="preserve"> PAGEREF _Toc31645 \h </w:instrText>
        </w:r>
        <w:r>
          <w:fldChar w:fldCharType="separate"/>
        </w:r>
        <w:r>
          <w:t>68</w:t>
        </w:r>
        <w:r>
          <w:fldChar w:fldCharType="end"/>
        </w:r>
      </w:hyperlink>
    </w:p>
    <w:p>
      <w:pPr>
        <w:pStyle w:val="TOC2"/>
        <w:tabs>
          <w:tab w:val="right" w:leader="dot" w:pos="8306"/>
        </w:tabs>
      </w:pPr>
      <w:hyperlink w:anchor="_Toc24987" w:history="1">
        <w:r>
          <w:rPr>
            <w:rFonts w:ascii="仿宋" w:eastAsia="仿宋" w:hAnsi="仿宋" w:cs="仿宋" w:hint="eastAsia"/>
            <w:lang w:eastAsia="zh-CN"/>
          </w:rPr>
          <w:t>(一)、色母料项目治理结构</w:t>
        </w:r>
        <w:r>
          <w:tab/>
        </w:r>
        <w:r>
          <w:fldChar w:fldCharType="begin"/>
        </w:r>
        <w:r>
          <w:instrText xml:space="preserve"> PAGEREF _Toc24987 \h </w:instrText>
        </w:r>
        <w:r>
          <w:fldChar w:fldCharType="separate"/>
        </w:r>
        <w:r>
          <w:t>68</w:t>
        </w:r>
        <w:r>
          <w:fldChar w:fldCharType="end"/>
        </w:r>
      </w:hyperlink>
    </w:p>
    <w:p>
      <w:pPr>
        <w:pStyle w:val="TOC2"/>
        <w:tabs>
          <w:tab w:val="right" w:leader="dot" w:pos="8306"/>
        </w:tabs>
      </w:pPr>
      <w:hyperlink w:anchor="_Toc8847" w:history="1">
        <w:r>
          <w:rPr>
            <w:rFonts w:ascii="仿宋" w:eastAsia="仿宋" w:hAnsi="仿宋" w:cs="仿宋" w:hint="eastAsia"/>
            <w:lang w:eastAsia="zh-CN"/>
          </w:rPr>
          <w:t>(二)、监督与审计</w:t>
        </w:r>
        <w:r>
          <w:tab/>
        </w:r>
        <w:r>
          <w:fldChar w:fldCharType="begin"/>
        </w:r>
        <w:r>
          <w:instrText xml:space="preserve"> PAGEREF _Toc8847 \h </w:instrText>
        </w:r>
        <w:r>
          <w:fldChar w:fldCharType="separate"/>
        </w:r>
        <w:r>
          <w:t>69</w:t>
        </w:r>
        <w:r>
          <w:fldChar w:fldCharType="end"/>
        </w:r>
      </w:hyperlink>
    </w:p>
    <w:p>
      <w:pPr>
        <w:pStyle w:val="TOC1"/>
        <w:tabs>
          <w:tab w:val="right" w:leader="dot" w:pos="8306"/>
        </w:tabs>
      </w:pPr>
      <w:hyperlink w:anchor="_Toc6747" w:history="1">
        <w:r>
          <w:rPr>
            <w:rFonts w:ascii="仿宋" w:eastAsia="仿宋" w:hAnsi="仿宋" w:cs="仿宋" w:hint="eastAsia"/>
            <w:lang w:eastAsia="zh-CN"/>
          </w:rPr>
          <w:t>十六、色母料项目实施时间节点</w:t>
        </w:r>
        <w:r>
          <w:tab/>
        </w:r>
        <w:r>
          <w:fldChar w:fldCharType="begin"/>
        </w:r>
        <w:r>
          <w:instrText xml:space="preserve"> PAGEREF _Toc6747 \h </w:instrText>
        </w:r>
        <w:r>
          <w:fldChar w:fldCharType="separate"/>
        </w:r>
        <w:r>
          <w:t>70</w:t>
        </w:r>
        <w:r>
          <w:fldChar w:fldCharType="end"/>
        </w:r>
      </w:hyperlink>
    </w:p>
    <w:p>
      <w:pPr>
        <w:pStyle w:val="TOC2"/>
        <w:tabs>
          <w:tab w:val="right" w:leader="dot" w:pos="8306"/>
        </w:tabs>
      </w:pPr>
      <w:hyperlink w:anchor="_Toc2229" w:history="1">
        <w:r>
          <w:rPr>
            <w:rFonts w:ascii="仿宋" w:eastAsia="仿宋" w:hAnsi="仿宋" w:cs="仿宋" w:hint="eastAsia"/>
            <w:lang w:eastAsia="zh-CN"/>
          </w:rPr>
          <w:t>(一)、色母料项目启动阶段时间节点</w:t>
        </w:r>
        <w:r>
          <w:tab/>
        </w:r>
        <w:r>
          <w:fldChar w:fldCharType="begin"/>
        </w:r>
        <w:r>
          <w:instrText xml:space="preserve"> PAGEREF _Toc2229 \h </w:instrText>
        </w:r>
        <w:r>
          <w:fldChar w:fldCharType="separate"/>
        </w:r>
        <w:r>
          <w:t>70</w:t>
        </w:r>
        <w:r>
          <w:fldChar w:fldCharType="end"/>
        </w:r>
      </w:hyperlink>
    </w:p>
    <w:p>
      <w:pPr>
        <w:pStyle w:val="TOC2"/>
        <w:tabs>
          <w:tab w:val="right" w:leader="dot" w:pos="8306"/>
        </w:tabs>
      </w:pPr>
      <w:hyperlink w:anchor="_Toc27480" w:history="1">
        <w:r>
          <w:rPr>
            <w:rFonts w:ascii="仿宋" w:eastAsia="仿宋" w:hAnsi="仿宋" w:cs="仿宋" w:hint="eastAsia"/>
            <w:lang w:eastAsia="zh-CN"/>
          </w:rPr>
          <w:t>(二)、色母料项目执行阶段时间节点</w:t>
        </w:r>
        <w:r>
          <w:tab/>
        </w:r>
        <w:r>
          <w:fldChar w:fldCharType="begin"/>
        </w:r>
        <w:r>
          <w:instrText xml:space="preserve"> PAGEREF _Toc27480 \h </w:instrText>
        </w:r>
        <w:r>
          <w:fldChar w:fldCharType="separate"/>
        </w:r>
        <w:r>
          <w:t>71</w:t>
        </w:r>
        <w:r>
          <w:fldChar w:fldCharType="end"/>
        </w:r>
      </w:hyperlink>
    </w:p>
    <w:p>
      <w:pPr>
        <w:pStyle w:val="TOC2"/>
        <w:tabs>
          <w:tab w:val="right" w:leader="dot" w:pos="8306"/>
        </w:tabs>
      </w:pPr>
      <w:hyperlink w:anchor="_Toc28039" w:history="1">
        <w:r>
          <w:rPr>
            <w:rFonts w:ascii="仿宋" w:eastAsia="仿宋" w:hAnsi="仿宋" w:cs="仿宋" w:hint="eastAsia"/>
            <w:lang w:eastAsia="zh-CN"/>
          </w:rPr>
          <w:t>(三)、色母料项目完成阶段时间节点</w:t>
        </w:r>
        <w:r>
          <w:tab/>
        </w:r>
        <w:r>
          <w:fldChar w:fldCharType="begin"/>
        </w:r>
        <w:r>
          <w:instrText xml:space="preserve"> PAGEREF _Toc28039 \h </w:instrText>
        </w:r>
        <w:r>
          <w:fldChar w:fldCharType="separate"/>
        </w:r>
        <w:r>
          <w:t>72</w:t>
        </w:r>
        <w:r>
          <w:fldChar w:fldCharType="end"/>
        </w:r>
      </w:hyperlink>
    </w:p>
    <w:p>
      <w:pPr>
        <w:pStyle w:val="TOC1"/>
        <w:tabs>
          <w:tab w:val="right" w:leader="dot" w:pos="8306"/>
        </w:tabs>
      </w:pPr>
      <w:hyperlink w:anchor="_Toc3877" w:history="1">
        <w:r>
          <w:rPr>
            <w:rFonts w:ascii="仿宋" w:eastAsia="仿宋" w:hAnsi="仿宋" w:cs="仿宋" w:hint="eastAsia"/>
            <w:lang w:eastAsia="zh-CN"/>
          </w:rPr>
          <w:t>十七、色母料项目变更管理</w:t>
        </w:r>
        <w:r>
          <w:tab/>
        </w:r>
        <w:r>
          <w:fldChar w:fldCharType="begin"/>
        </w:r>
        <w:r>
          <w:instrText xml:space="preserve"> PAGEREF _Toc3877 \h </w:instrText>
        </w:r>
        <w:r>
          <w:fldChar w:fldCharType="separate"/>
        </w:r>
        <w:r>
          <w:t>73</w:t>
        </w:r>
        <w:r>
          <w:fldChar w:fldCharType="end"/>
        </w:r>
      </w:hyperlink>
    </w:p>
    <w:p>
      <w:pPr>
        <w:pStyle w:val="TOC2"/>
        <w:tabs>
          <w:tab w:val="right" w:leader="dot" w:pos="8306"/>
        </w:tabs>
      </w:pPr>
      <w:hyperlink w:anchor="_Toc32378" w:history="1">
        <w:r>
          <w:rPr>
            <w:rFonts w:ascii="仿宋" w:eastAsia="仿宋" w:hAnsi="仿宋" w:cs="仿宋" w:hint="eastAsia"/>
            <w:lang w:eastAsia="zh-CN"/>
          </w:rPr>
          <w:t>(一)、变更申请与评估</w:t>
        </w:r>
        <w:r>
          <w:tab/>
        </w:r>
        <w:r>
          <w:fldChar w:fldCharType="begin"/>
        </w:r>
        <w:r>
          <w:instrText xml:space="preserve"> PAGEREF _Toc32378 \h </w:instrText>
        </w:r>
        <w:r>
          <w:fldChar w:fldCharType="separate"/>
        </w:r>
        <w:r>
          <w:t>73</w:t>
        </w:r>
        <w:r>
          <w:fldChar w:fldCharType="end"/>
        </w:r>
      </w:hyperlink>
    </w:p>
    <w:p>
      <w:pPr>
        <w:pStyle w:val="TOC2"/>
        <w:tabs>
          <w:tab w:val="right" w:leader="dot" w:pos="8306"/>
        </w:tabs>
      </w:pPr>
      <w:hyperlink w:anchor="_Toc3552" w:history="1">
        <w:r>
          <w:rPr>
            <w:rFonts w:ascii="仿宋" w:eastAsia="仿宋" w:hAnsi="仿宋" w:cs="仿宋" w:hint="eastAsia"/>
            <w:lang w:eastAsia="zh-CN"/>
          </w:rPr>
          <w:t>(二)、变更实施与控制</w:t>
        </w:r>
        <w:r>
          <w:tab/>
        </w:r>
        <w:r>
          <w:fldChar w:fldCharType="begin"/>
        </w:r>
        <w:r>
          <w:instrText xml:space="preserve"> PAGEREF _Toc3552 \h </w:instrText>
        </w:r>
        <w:r>
          <w:fldChar w:fldCharType="separate"/>
        </w:r>
        <w:r>
          <w:t>74</w:t>
        </w:r>
        <w:r>
          <w:fldChar w:fldCharType="end"/>
        </w:r>
      </w:hyperlink>
    </w:p>
    <w:p>
      <w:pPr>
        <w:pStyle w:val="TOC1"/>
        <w:tabs>
          <w:tab w:val="right" w:leader="dot" w:pos="8306"/>
        </w:tabs>
      </w:pPr>
      <w:hyperlink w:anchor="_Toc31147" w:history="1">
        <w:r>
          <w:rPr>
            <w:rFonts w:ascii="仿宋" w:eastAsia="仿宋" w:hAnsi="仿宋" w:cs="仿宋" w:hint="eastAsia"/>
            <w:lang w:eastAsia="zh-CN"/>
          </w:rPr>
          <w:t>十八、风险识别与分类</w:t>
        </w:r>
        <w:r>
          <w:tab/>
        </w:r>
        <w:r>
          <w:fldChar w:fldCharType="begin"/>
        </w:r>
        <w:r>
          <w:instrText xml:space="preserve"> PAGEREF _Toc31147 \h </w:instrText>
        </w:r>
        <w:r>
          <w:fldChar w:fldCharType="separate"/>
        </w:r>
        <w:r>
          <w:t>75</w:t>
        </w:r>
        <w:r>
          <w:fldChar w:fldCharType="end"/>
        </w:r>
      </w:hyperlink>
    </w:p>
    <w:p>
      <w:pPr>
        <w:pStyle w:val="TOC2"/>
        <w:tabs>
          <w:tab w:val="right" w:leader="dot" w:pos="8306"/>
        </w:tabs>
      </w:pPr>
      <w:hyperlink w:anchor="_Toc4552" w:history="1">
        <w:r>
          <w:rPr>
            <w:rFonts w:ascii="仿宋" w:eastAsia="仿宋" w:hAnsi="仿宋" w:cs="仿宋" w:hint="eastAsia"/>
            <w:lang w:eastAsia="zh-CN"/>
          </w:rPr>
          <w:t>(一)、风险识别</w:t>
        </w:r>
        <w:r>
          <w:tab/>
        </w:r>
        <w:r>
          <w:fldChar w:fldCharType="begin"/>
        </w:r>
        <w:r>
          <w:instrText xml:space="preserve"> PAGEREF _Toc4552 \h </w:instrText>
        </w:r>
        <w:r>
          <w:fldChar w:fldCharType="separate"/>
        </w:r>
        <w:r>
          <w:t>75</w:t>
        </w:r>
        <w:r>
          <w:fldChar w:fldCharType="end"/>
        </w:r>
      </w:hyperlink>
    </w:p>
    <w:p>
      <w:pPr>
        <w:pStyle w:val="TOC2"/>
        <w:tabs>
          <w:tab w:val="right" w:leader="dot" w:pos="8306"/>
        </w:tabs>
      </w:pPr>
      <w:hyperlink w:anchor="_Toc31400" w:history="1">
        <w:r>
          <w:rPr>
            <w:rFonts w:ascii="仿宋" w:eastAsia="仿宋" w:hAnsi="仿宋" w:cs="仿宋" w:hint="eastAsia"/>
            <w:lang w:eastAsia="zh-CN"/>
          </w:rPr>
          <w:t>(二)、风险分类</w:t>
        </w:r>
        <w:r>
          <w:tab/>
        </w:r>
        <w:r>
          <w:fldChar w:fldCharType="begin"/>
        </w:r>
        <w:r>
          <w:instrText xml:space="preserve"> PAGEREF _Toc31400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8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866"/>
      <w:r>
        <w:rPr>
          <w:rFonts w:ascii="仿宋" w:eastAsia="仿宋" w:hAnsi="仿宋" w:cs="仿宋" w:hint="eastAsia"/>
          <w:sz w:val="28"/>
          <w:lang w:eastAsia="zh-CN"/>
        </w:rPr>
        <w:t>一、色母料项目建设单位说明</w:t>
      </w:r>
      <w:bookmarkEnd w:id="2"/>
    </w:p>
    <w:p>
      <w:pPr>
        <w:pStyle w:val="Heading2"/>
        <w:rPr>
          <w:rFonts w:ascii="仿宋" w:eastAsia="仿宋" w:hAnsi="仿宋" w:cs="仿宋" w:hint="eastAsia"/>
          <w:lang w:eastAsia="zh-CN"/>
        </w:rPr>
      </w:pPr>
      <w:bookmarkStart w:id="3" w:name="_Toc4739"/>
      <w:r>
        <w:rPr>
          <w:rFonts w:ascii="仿宋" w:eastAsia="仿宋" w:hAnsi="仿宋" w:cs="仿宋" w:hint="eastAsia"/>
          <w:lang w:eastAsia="zh-CN"/>
        </w:rPr>
        <w:t>(一)、色母料项目承办单位基本情况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547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色母料项目承办单位的XXXX，我们着眼于实现可持续的经济效益。通过技术创新和解决方案的提供，公司预计在色母料项目执行期间将获得可观的收入增长。这一收入来源主要包括色母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同时，我们注重成本控制和效率提升，以确保色母料项目的可持续盈利。透过精细的管理和资源优化，公司期望实现色母料项目利润最大化。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色母料项目实施进行全面的投资评估，包括色母料项目启动阶段的资金投入和后续运营成本。通过对色母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色母料项目实施过程中具备足够的资金流动性，公司将进行详尽的现金流分析。这包括资金需求的合理预测、色母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1835"/>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5090"/>
      <w:r>
        <w:rPr>
          <w:rFonts w:ascii="仿宋" w:eastAsia="仿宋" w:hAnsi="仿宋" w:cs="仿宋" w:hint="eastAsia"/>
          <w:lang w:eastAsia="zh-CN"/>
        </w:rPr>
        <w:t>(一)、色母料行业分析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色母料行业一直以来都是市场的关注焦点。行业内的发展趋势、竞争态势以及潜在机会都对色母料项目的推进产生深远的影响。通过深入研究行业的整体概貌，我们将更好地理解行业的核心特征，为色母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色母料行业，技术一直是推动创新和发展的关键因素。我们将对当前技术趋势进行详尽分析，包括但不限于人工智能、大数据应用、先进制造技术等。这有助于色母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色母料项目成功的基础。我们将对主要竞争对手进行深入研究，包括其市场份额、产品特点、市场定位等。通过全面了解竞争对手的优势和劣势，色母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1655"/>
      <w:r>
        <w:rPr>
          <w:rFonts w:ascii="仿宋" w:eastAsia="仿宋" w:hAnsi="仿宋" w:cs="仿宋" w:hint="eastAsia"/>
          <w:sz w:val="28"/>
          <w:lang w:eastAsia="zh-CN"/>
        </w:rPr>
        <w:t>(二)、色母料市场分析预测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通过对市场规模的深入调研，我们将预测色母料市场未来的增长趋势。这包括市场的整体规模、各细分领域的发展趋势等。色母料项目可以根据市场的扩张速度和潜在机会，制定更符合市场需求的发展策略。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了解消费者的需求是市场分析的核心。我们将通过调查研究，深入挖掘目标消费者的需求特点、购买习惯以及对产品和服务的期望。这有助于色母料项目更好地定位目标市场，提供更符合消费者期待的解决方案。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色母料项目实施过程中需要充分考虑的因素。我们将对市场风险进行全面评估，包括但不限于政策法规风险、市场竞争风险、技术变革风险等。通过对潜在风险的深入分析，色母料项目可以制定相应的风险缓解策略，降低不确定性对色母料项目的影响。</w:t>
      </w:r>
    </w:p>
    <w:p>
      <w:pPr>
        <w:pStyle w:val="Heading1"/>
        <w:ind w:firstLine="560" w:firstLineChars="200"/>
        <w:rPr>
          <w:rFonts w:ascii="仿宋" w:eastAsia="仿宋" w:hAnsi="仿宋" w:cs="仿宋" w:hint="eastAsia"/>
          <w:sz w:val="28"/>
          <w:lang w:eastAsia="zh-CN"/>
        </w:rPr>
      </w:pPr>
      <w:bookmarkStart w:id="8" w:name="_Toc13288"/>
      <w:r>
        <w:rPr>
          <w:rFonts w:ascii="仿宋" w:eastAsia="仿宋" w:hAnsi="仿宋" w:cs="仿宋" w:hint="eastAsia"/>
          <w:sz w:val="28"/>
          <w:lang w:eastAsia="zh-CN"/>
        </w:rPr>
        <w:t>三、色母料项目建设背景及必要性分析</w:t>
      </w:r>
      <w:bookmarkEnd w:id="8"/>
    </w:p>
    <w:p>
      <w:pPr>
        <w:pStyle w:val="Heading2"/>
        <w:rPr>
          <w:rFonts w:ascii="仿宋" w:eastAsia="仿宋" w:hAnsi="仿宋" w:cs="仿宋" w:hint="eastAsia"/>
          <w:lang w:eastAsia="zh-CN"/>
        </w:rPr>
      </w:pPr>
      <w:bookmarkStart w:id="9" w:name="_Toc3671"/>
      <w:r>
        <w:rPr>
          <w:rFonts w:ascii="仿宋" w:eastAsia="仿宋" w:hAnsi="仿宋" w:cs="仿宋" w:hint="eastAsia"/>
          <w:lang w:eastAsia="zh-CN"/>
        </w:rPr>
        <w:t>(一)、色母料项目背景分析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色母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色母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我们的背景分析将深入挖掘当前行业的发展趋势，通过对竞争态势的全面审视，找到色母料项目在这个潮流中的定位。同时，我们将关注行业内涌现的新兴机遇，以便色母料项目更好地融入行业发展的潮流中。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色母料项目提供了强大的发展动力。我们将聚焦于行业内最新的技术发展趋势，包括但不限于人工智能、大数据分析、物联网等领域。通过深度的技术研究，我们将确保色母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色母料项目发展的源泉。我们将投入更多的精力对市场需求进行深入剖析，超越表面的需求，深入挖掘潜在的市场痛点和机遇。通过对市场需求的细致了解，色母料项目将更有针对性地设计解决方案，满足市场的多样化需求，从而更好地促进色母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色母料项目战略至关重要。我们将对竞争态势进行更为深入的分析，包括但不限于市场份额、产品特点、客户满意度等多个维度。通过深度的竞争分析，色母料项目将能够更准确地把握市场脉搏，制定具有竞争力的色母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色母料项目的发展具有直接的影响。我们将进行更为全面的法规和政策分析，了解行业发展中的潜在法律风险和合规挑战。通过充分了解和遵守相关法规，色母料项目将确保在法律框架内合法合规运营，为色母料项目的稳健发展提供有力支持。</w:t>
      </w:r>
    </w:p>
    <w:p>
      <w:pPr>
        <w:pStyle w:val="Heading2"/>
        <w:ind w:firstLine="560" w:firstLineChars="200"/>
        <w:rPr>
          <w:rFonts w:ascii="仿宋" w:eastAsia="仿宋" w:hAnsi="仿宋" w:cs="仿宋" w:hint="eastAsia"/>
          <w:sz w:val="28"/>
          <w:lang w:eastAsia="zh-CN"/>
        </w:rPr>
      </w:pPr>
      <w:bookmarkStart w:id="10" w:name="_Toc16340"/>
      <w:r>
        <w:rPr>
          <w:rFonts w:ascii="仿宋" w:eastAsia="仿宋" w:hAnsi="仿宋" w:cs="仿宋" w:hint="eastAsia"/>
          <w:sz w:val="28"/>
          <w:lang w:eastAsia="zh-CN"/>
        </w:rPr>
        <w:t>(二)、色母料项目建设必要性分析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建设的迫切性源于对行业发展趋势的深刻洞察。我们正处于一个行业变革的时代，科技创新、数字化转型成为企业发展的关键动力。色母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建设不仅仅是为了跟上潮流，更是为了通过技术创新推动企业的持续发展。通过引入先进的技术和解决方案，色母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色母料项目的建设成为必然选择，通过提高产品质量、拓展服务领域，从而在竞争中获得更多的机会。色母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色母料项目建设的必要性体现在对客户需求更精准的满足。通过色母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建设的背后是对企业持续创新的追求。只有通过不断创新，企业才能在竞争中立于不败之地。色母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1053"/>
      <w:r>
        <w:rPr>
          <w:rFonts w:ascii="仿宋" w:eastAsia="仿宋" w:hAnsi="仿宋" w:cs="仿宋" w:hint="eastAsia"/>
          <w:sz w:val="28"/>
          <w:lang w:eastAsia="zh-CN"/>
        </w:rPr>
        <w:t>四、色母料项目绩效评估</w:t>
      </w:r>
      <w:bookmarkEnd w:id="11"/>
    </w:p>
    <w:p>
      <w:pPr>
        <w:pStyle w:val="Heading2"/>
        <w:rPr>
          <w:rFonts w:ascii="仿宋" w:eastAsia="仿宋" w:hAnsi="仿宋" w:cs="仿宋" w:hint="eastAsia"/>
          <w:lang w:eastAsia="zh-CN"/>
        </w:rPr>
      </w:pPr>
      <w:bookmarkStart w:id="12" w:name="_Toc25381"/>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在色母料项目中，我们设计了一套全面的绩效评估指标，以确保色母料项目的可控和成功交付。这些指标跨足色母料项目目标、成本、进度和质量等多个维度，为我们提供了全面洞察色母料项目的健康状况。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目标达成率是我们关注的首要指标。我们设定了明确的目标，并通过定期监测和评估，迅速发现并应对潜在的目标偏差。这为色母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成本绩效是另一个核心关注点。通过实际成本与预算成本的对比分析，我们深入了解成本差异的原因，及时调整资源分配，保持色母料项目在经济效益方面的合理水平。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进度作为关键的绩效指标之一，得到了精心的关注。我们制定了详细的色母料项目进度计划，并设立了进度符合度指标，确保实际进度与计划进度保持一致。这使我们能够快速发现和解决潜在的进度问题，保持色母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色母料项目绩效的不可或缺的一环。我们引入了一系列的质量标准和客户满意度指标，以确保色母料项目交付的成果在质量上达到或超越预期水平。通过持续监测这些指标，我们努力提升色母料项目整体质量水平，为色母料项目的成功交付提供有力保障。通过这些科学且全面的绩效评估，我们能够更好地引导色母料项目的持续改进，确保色母料项目目标的顺利达成。</w:t>
      </w:r>
    </w:p>
    <w:p>
      <w:pPr>
        <w:pStyle w:val="Heading2"/>
        <w:ind w:firstLine="560" w:firstLineChars="200"/>
        <w:rPr>
          <w:rFonts w:ascii="仿宋" w:eastAsia="仿宋" w:hAnsi="仿宋" w:cs="仿宋" w:hint="eastAsia"/>
          <w:sz w:val="28"/>
          <w:lang w:eastAsia="zh-CN"/>
        </w:rPr>
      </w:pPr>
      <w:bookmarkStart w:id="13" w:name="_Toc8425"/>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绩效评估是色母料项目中的关键环节，为确保色母料项目达到预期目标，我们采用了多层次、多维度的绩效评估方法。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从定性角度来看，我们注重色母料项目的战略目标对齐，确保每个决策和行动都与色母料项目整体目标保持一致。团队会定期召开战略对齐会议，审视当前工作与色母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色母料项目进度、质量、成本和风险等方面。这些指标通过数据收集和分析，为色母料项目管理团队提供了客观的评估依据。例如，我们通过色母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绩效评估不仅仅停留在色母料项目内部，还考虑了色母料项目对外部环境的影响。我们定期进行干系人满意度调查，以了解各利益相关方对色母料项目的期望和满意度，并及时做出调整。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这种多层次、多角度的绩效评估方法，使得我们能够全面了解色母料项目的运行状态，及时做出调整，确保色母料项目在不断变化的环境中保持稳健前行。</w:t>
      </w:r>
    </w:p>
    <w:p>
      <w:pPr>
        <w:pStyle w:val="Heading2"/>
        <w:ind w:firstLine="560" w:firstLineChars="200"/>
        <w:rPr>
          <w:rFonts w:ascii="仿宋" w:eastAsia="仿宋" w:hAnsi="仿宋" w:cs="仿宋" w:hint="eastAsia"/>
          <w:sz w:val="28"/>
          <w:lang w:eastAsia="zh-CN"/>
        </w:rPr>
      </w:pPr>
      <w:bookmarkStart w:id="14" w:name="_Toc31623"/>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为了确保色母料项目的有效管理和不断优化，我们采用了精心设计的绩效评估周期。这个周期旨在实现灵活、实时和全面的评估，以适应色母料项目执行中的各种挑战。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色母料项目的不同需求，分为短期、中期和长期。短期评估关注每个迭代或工作周期，以及时发现和解决当前任务中的问题。中期评估涵盖几个迭代，深入了解整体色母料项目的趋势和性能。长期评估则着眼于整个色母料项目阶段，确保色母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色母料项目管理工具和协作平台，团队成员能够随时更新和分享色母料项目数据。这种实时性的反馈机制使我们能够及时察觉潜在问题，快速调整，保持色母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色母料项目的决策制定密不可分。每个周期的色母料项目回顾会议成为集体总结经验、识别问题深层次原因并找到创新解决方案的平台。这种定期的反思与调整机制使色母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8476"/>
      <w:r>
        <w:rPr>
          <w:rFonts w:ascii="仿宋" w:eastAsia="仿宋" w:hAnsi="仿宋" w:cs="仿宋" w:hint="eastAsia"/>
          <w:sz w:val="28"/>
          <w:lang w:eastAsia="zh-CN"/>
        </w:rPr>
        <w:t>五、产品规划分析</w:t>
      </w:r>
      <w:bookmarkEnd w:id="15"/>
    </w:p>
    <w:p>
      <w:pPr>
        <w:pStyle w:val="Heading2"/>
        <w:rPr>
          <w:rFonts w:ascii="仿宋" w:eastAsia="仿宋" w:hAnsi="仿宋" w:cs="仿宋" w:hint="eastAsia"/>
          <w:lang w:eastAsia="zh-CN"/>
        </w:rPr>
      </w:pPr>
      <w:bookmarkStart w:id="16" w:name="_Toc31869"/>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色母料项目的主要产品是XXXX，预计年产值为XXX万元。这一产品在市场中占据着重要的地位，其广泛的应用范围使得该色母料项目的市场前景非常广阔。</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色母料项目的xxx产品作为重要的原材料之一，将在多个领域发挥关键作用。其在建筑、交通、能源等方面的广泛应用将为整个产业链提供强大的支持，形成产业协同效应。色母料项目的年产值XXX万XXX万XXX万万元不仅反映了其在市场上的巨大潜力，更预示着它对国民经济的积极贡献。这种关联度高、涉及面广的产业关系，使得该色母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74"/>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总征地面积为XXXX平方米，相当于约XX.XX亩，其中净用地面积为XXXX平方米，红线范围内相当于约XX.XX亩。这一用地规模充分考虑了色母料项目的建设需求，保障了色母料项目在合适的空间内得以充分发展。色母料项目规划的总建筑面积为XXXX平方米，其中主体工程建设占XXXX平方米，计容建筑面积达XXXX平方米。预计建筑工程的投资将达到XXXX万元，为色母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计划购置的设备共计XXXX台（套），设备购置费用为XXXX万元。这一设备购置计划充分考虑到色母料项目的生产需求和技术要求，确保了色母料项目在生产运营中具备先进的技术装备和高效的生产能力。设备的合理配置将为色母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色母料项目计划总投资为XXXX万元，预计年实现营业收入为XXXX万元。这一产能规模的设定旨在确保色母料项目能够在投资与回报之间取得平衡，实现长期可持续的发展。色母料项目的总投资充分考虑到各个方面的需求，包括用地建设、设备购置等多个环节，以确保色母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272"/>
      <w:r>
        <w:rPr>
          <w:rFonts w:ascii="仿宋" w:eastAsia="仿宋" w:hAnsi="仿宋" w:cs="仿宋" w:hint="eastAsia"/>
          <w:sz w:val="28"/>
          <w:lang w:eastAsia="zh-CN"/>
        </w:rPr>
        <w:t>六、色母料项目选址可行性分析</w:t>
      </w:r>
      <w:bookmarkEnd w:id="18"/>
    </w:p>
    <w:p>
      <w:pPr>
        <w:pStyle w:val="Heading2"/>
        <w:rPr>
          <w:rFonts w:ascii="仿宋" w:eastAsia="仿宋" w:hAnsi="仿宋" w:cs="仿宋" w:hint="eastAsia"/>
          <w:lang w:eastAsia="zh-CN"/>
        </w:rPr>
      </w:pPr>
      <w:bookmarkStart w:id="19" w:name="_Toc10550"/>
      <w:r>
        <w:rPr>
          <w:rFonts w:ascii="仿宋" w:eastAsia="仿宋" w:hAnsi="仿宋" w:cs="仿宋" w:hint="eastAsia"/>
          <w:lang w:eastAsia="zh-CN"/>
        </w:rPr>
        <w:t>(一)、色母料项目选址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该色母料项目选址位于XX省XX市XX区XXX街道</w:t>
      </w:r>
    </w:p>
    <w:p>
      <w:pPr>
        <w:pStyle w:val="Heading2"/>
        <w:ind w:firstLine="560" w:firstLineChars="200"/>
        <w:rPr>
          <w:rFonts w:ascii="仿宋" w:eastAsia="仿宋" w:hAnsi="仿宋" w:cs="仿宋" w:hint="eastAsia"/>
          <w:sz w:val="28"/>
          <w:lang w:eastAsia="zh-CN"/>
        </w:rPr>
      </w:pPr>
      <w:bookmarkStart w:id="20" w:name="_Toc1101"/>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色母料项目的征地面积将根据色母料项目的实际规模和需求进行精确规划。具体面积XXX平方米，旨在确保色母料项目不仅能够满足当前的发展需求，还能够预留空间以适应未来的扩展。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净用地面积是在征地面积基础上去除不可利用面积后的实际可开发用地。具体面积XXX平方米，考虑到环保、交通、安全等多方面因素，以确保色母料项目在整体利用效率上达到最优。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色母料项目计划建设的建筑总规模具体面积XXX平方米。这一规模的确定综合考虑了色母料项目的性质、规模，以及城市规划的相关要求，确保建筑布局与周边环境协调一致。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绿地率是色母料项目用地中被规划为绿地的比例。具体面积XXX平方米，旨在通过合理规划绿地，改善色母料项目周边环境，提升居民生活质量，并符合城市整体绿化规划。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容积率是用地上可以建设的建筑总体积与用地面积之比。具体面积XXX，通过合理的容积率规划，确保色母料项目建筑规模与周边环境和谐共生。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确保色母料项目选址与当地城市规划相一致，具体面积XXX平方米。通过与城市规划部门深入沟通，确保色母料项目不仅符合城市的整体发展方向，还能够融入城市的发展布局，为城市的长远发展贡献力量。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充分了解并确保色母料项目选址符合当地产业政策，具体面积XXX平方米。这包括色母料项目对当地经济的促进作用，以及对相关产业的带动效应，确保色母料项目与地方政府的产业政策保持一致，促进共赢合作。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用地总体要求必须符合环保和可持续发展的原则，具体面积XXX平方米。通过采用绿色建筑设计、节能减排等措施，确保色母料项目在建设和运营过程中对环境的影响最小化，达到可持续发展的要求。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确保色母料项目选址具备必要的公共设施配套，具体面积XXX平方米。这包括交通便利性、教育、医疗等基础设施，以提高居民生活品质，使得色母料项目选址更具吸引力。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考虑用地总体要求对当地社会稳定性的影响，具体面积XXX平方米。通过深入了解当地社区反馈，确保色母料项目的选址和建设过程对当地社会和谐稳定产生积极作用。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色母料项目选址不仅符合法规和规划，还在实际操作中具有可行性。这一全面规划将为色母料项目的成功实施提供坚实的基础，确保色母料项目选址阶段就能够奠定良好的发展基础。</w:t>
      </w:r>
    </w:p>
    <w:p>
      <w:pPr>
        <w:pStyle w:val="Heading2"/>
        <w:ind w:firstLine="560" w:firstLineChars="200"/>
        <w:rPr>
          <w:rFonts w:ascii="仿宋" w:eastAsia="仿宋" w:hAnsi="仿宋" w:cs="仿宋" w:hint="eastAsia"/>
          <w:sz w:val="28"/>
          <w:lang w:eastAsia="zh-CN"/>
        </w:rPr>
      </w:pPr>
      <w:bookmarkStart w:id="21" w:name="_Toc18976"/>
      <w:r>
        <w:rPr>
          <w:rFonts w:ascii="仿宋" w:eastAsia="仿宋" w:hAnsi="仿宋" w:cs="仿宋" w:hint="eastAsia"/>
          <w:sz w:val="28"/>
          <w:lang w:eastAsia="zh-CN"/>
        </w:rPr>
        <w:t>(三)、节约用地措施</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色母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https://d.book118.com/215213131040011103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色母料项目计划设计方案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5D5AFE"/>
    <w:rsid w:val="0C5D5AF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1521313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2024-02-01T17:54:00Z</dcterms:created>
  <dcterms:modified xsi:type="dcterms:W3CDTF">2024-02-01T17:54:48Z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15B718916412494EBC1C2D3E364268DC_11</vt:lpwstr>
  </property>
  <property fmtid="{D5CDD505-2E9C-101B-9397-08002B2CF9AE}" pid="3" name="KSOProductBuildVer">
    <vt:lpwstr>2052-12.1.0.16250</vt:lpwstr>
  </property>
</Properties>
</file>