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2584" w14:paraId="30E5C378" w14:textId="77777777">
      <w:pPr>
        <w:widowControl/>
        <w:jc w:val="left"/>
        <w:rPr>
          <w:rFonts w:ascii="仿宋" w:eastAsia="仿宋" w:hAnsi="仿宋"/>
          <w:b/>
          <w:sz w:val="40"/>
        </w:rPr>
      </w:pPr>
    </w:p>
    <w:p w:rsidR="00912584" w14:paraId="0A0FBE3A" w14:textId="77777777">
      <w:pPr>
        <w:widowControl/>
        <w:jc w:val="left"/>
        <w:rPr>
          <w:rFonts w:ascii="仿宋" w:eastAsia="仿宋" w:hAnsi="仿宋"/>
          <w:b/>
          <w:sz w:val="40"/>
        </w:rPr>
      </w:pPr>
    </w:p>
    <w:p w:rsidR="00912584" w14:paraId="6541DB76" w14:textId="77777777">
      <w:pPr>
        <w:widowControl/>
        <w:jc w:val="left"/>
        <w:rPr>
          <w:rFonts w:ascii="仿宋" w:eastAsia="仿宋" w:hAnsi="仿宋"/>
          <w:b/>
          <w:sz w:val="40"/>
        </w:rPr>
      </w:pPr>
    </w:p>
    <w:p w:rsidR="00912584" w:rsidRPr="00912584" w14:paraId="4E033E2A" w14:textId="3D067E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12584">
        <w:rPr>
          <w:rFonts w:ascii="宋体" w:eastAsia="宋体" w:hAnsi="宋体" w:hint="eastAsia"/>
          <w:b/>
          <w:sz w:val="60"/>
        </w:rPr>
        <w:t>智能自动化装备行业项目可行性分析报告</w:t>
      </w:r>
    </w:p>
    <w:p w:rsidR="00912584" w:rsidP="00912584" w14:paraId="685FA65B" w14:textId="15C8A8DF">
      <w:pPr>
        <w:widowControl/>
        <w:jc w:val="center"/>
        <w:rPr>
          <w:rFonts w:ascii="仿宋" w:eastAsia="仿宋" w:hAnsi="仿宋" w:hint="eastAsia"/>
          <w:b/>
          <w:sz w:val="40"/>
        </w:rPr>
      </w:pPr>
      <w:r w:rsidRPr="00912584">
        <w:rPr>
          <w:rFonts w:ascii="仿宋" w:eastAsia="仿宋" w:hAnsi="仿宋" w:hint="eastAsia"/>
          <w:b/>
          <w:sz w:val="40"/>
        </w:rPr>
        <w:t>目录</w:t>
      </w:r>
    </w:p>
    <w:p w:rsidR="00912584" w14:paraId="22E978D3" w14:textId="219AB560">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_Toc153613443 \h </w:instrText>
      </w:r>
      <w:r>
        <w:rPr>
          <w:noProof/>
        </w:rPr>
        <w:fldChar w:fldCharType="separate"/>
      </w:r>
      <w:r>
        <w:rPr>
          <w:noProof/>
        </w:rPr>
        <w:t>3</w:t>
      </w:r>
      <w:r>
        <w:rPr>
          <w:noProof/>
        </w:rPr>
        <w:fldChar w:fldCharType="end"/>
      </w:r>
    </w:p>
    <w:p w:rsidR="00912584" w14:paraId="71CCF7C3" w14:textId="44DBBF8F">
      <w:pPr>
        <w:pStyle w:val="TOC1"/>
        <w:tabs>
          <w:tab w:val="right" w:leader="dot" w:pos="8296"/>
        </w:tabs>
        <w:rPr>
          <w:noProof/>
        </w:rPr>
      </w:pPr>
      <w:r>
        <w:rPr>
          <w:noProof/>
        </w:rPr>
        <w:t>一、市场营销和推广策略</w:t>
      </w:r>
      <w:r>
        <w:rPr>
          <w:noProof/>
        </w:rPr>
        <w:tab/>
      </w:r>
      <w:r>
        <w:rPr>
          <w:noProof/>
        </w:rPr>
        <w:fldChar w:fldCharType="begin"/>
      </w:r>
      <w:r>
        <w:rPr>
          <w:noProof/>
        </w:rPr>
        <w:instrText xml:space="preserve"> PAGEREF _Toc153613444 \h </w:instrText>
      </w:r>
      <w:r>
        <w:rPr>
          <w:noProof/>
        </w:rPr>
        <w:fldChar w:fldCharType="separate"/>
      </w:r>
      <w:r>
        <w:rPr>
          <w:noProof/>
        </w:rPr>
        <w:t>3</w:t>
      </w:r>
      <w:r>
        <w:rPr>
          <w:noProof/>
        </w:rPr>
        <w:fldChar w:fldCharType="end"/>
      </w:r>
    </w:p>
    <w:p w:rsidR="00912584" w14:paraId="5F49EE1F" w14:textId="27EB3982">
      <w:pPr>
        <w:pStyle w:val="TOC2"/>
        <w:tabs>
          <w:tab w:val="right" w:leader="dot" w:pos="8296"/>
        </w:tabs>
        <w:rPr>
          <w:noProof/>
        </w:rPr>
      </w:pPr>
      <w:r>
        <w:rPr>
          <w:noProof/>
        </w:rPr>
        <w:t>(一)、智能自动化装备项目产品的市场定位和目标客户分析</w:t>
      </w:r>
      <w:r>
        <w:rPr>
          <w:noProof/>
        </w:rPr>
        <w:tab/>
      </w:r>
      <w:r>
        <w:rPr>
          <w:noProof/>
        </w:rPr>
        <w:fldChar w:fldCharType="begin"/>
      </w:r>
      <w:r>
        <w:rPr>
          <w:noProof/>
        </w:rPr>
        <w:instrText xml:space="preserve"> PAGEREF _Toc153613445 \h </w:instrText>
      </w:r>
      <w:r>
        <w:rPr>
          <w:noProof/>
        </w:rPr>
        <w:fldChar w:fldCharType="separate"/>
      </w:r>
      <w:r>
        <w:rPr>
          <w:noProof/>
        </w:rPr>
        <w:t>3</w:t>
      </w:r>
      <w:r>
        <w:rPr>
          <w:noProof/>
        </w:rPr>
        <w:fldChar w:fldCharType="end"/>
      </w:r>
    </w:p>
    <w:p w:rsidR="00912584" w14:paraId="324105E3" w14:textId="54F31E54">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_Toc153613446 \h </w:instrText>
      </w:r>
      <w:r>
        <w:rPr>
          <w:noProof/>
        </w:rPr>
        <w:fldChar w:fldCharType="separate"/>
      </w:r>
      <w:r>
        <w:rPr>
          <w:noProof/>
        </w:rPr>
        <w:t>4</w:t>
      </w:r>
      <w:r>
        <w:rPr>
          <w:noProof/>
        </w:rPr>
        <w:fldChar w:fldCharType="end"/>
      </w:r>
    </w:p>
    <w:p w:rsidR="00912584" w14:paraId="038B9B27" w14:textId="1AA2C5D4">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_Toc153613447 \h </w:instrText>
      </w:r>
      <w:r>
        <w:rPr>
          <w:noProof/>
        </w:rPr>
        <w:fldChar w:fldCharType="separate"/>
      </w:r>
      <w:r>
        <w:rPr>
          <w:noProof/>
        </w:rPr>
        <w:t>5</w:t>
      </w:r>
      <w:r>
        <w:rPr>
          <w:noProof/>
        </w:rPr>
        <w:fldChar w:fldCharType="end"/>
      </w:r>
    </w:p>
    <w:p w:rsidR="00912584" w14:paraId="1DCBD7CD" w14:textId="122C1856">
      <w:pPr>
        <w:pStyle w:val="TOC1"/>
        <w:tabs>
          <w:tab w:val="right" w:leader="dot" w:pos="8296"/>
        </w:tabs>
        <w:rPr>
          <w:noProof/>
        </w:rPr>
      </w:pPr>
      <w:r>
        <w:rPr>
          <w:noProof/>
        </w:rPr>
        <w:t>二、融资方案和资金使用计划</w:t>
      </w:r>
      <w:r>
        <w:rPr>
          <w:noProof/>
        </w:rPr>
        <w:tab/>
      </w:r>
      <w:r>
        <w:rPr>
          <w:noProof/>
        </w:rPr>
        <w:fldChar w:fldCharType="begin"/>
      </w:r>
      <w:r>
        <w:rPr>
          <w:noProof/>
        </w:rPr>
        <w:instrText xml:space="preserve"> PAGEREF _Toc153613448 \h </w:instrText>
      </w:r>
      <w:r>
        <w:rPr>
          <w:noProof/>
        </w:rPr>
        <w:fldChar w:fldCharType="separate"/>
      </w:r>
      <w:r>
        <w:rPr>
          <w:noProof/>
        </w:rPr>
        <w:t>6</w:t>
      </w:r>
      <w:r>
        <w:rPr>
          <w:noProof/>
        </w:rPr>
        <w:fldChar w:fldCharType="end"/>
      </w:r>
    </w:p>
    <w:p w:rsidR="00912584" w14:paraId="30228287" w14:textId="31E8E564">
      <w:pPr>
        <w:pStyle w:val="TOC2"/>
        <w:tabs>
          <w:tab w:val="right" w:leader="dot" w:pos="8296"/>
        </w:tabs>
        <w:rPr>
          <w:noProof/>
        </w:rPr>
      </w:pPr>
      <w:r>
        <w:rPr>
          <w:noProof/>
        </w:rPr>
        <w:t>(一)、智能自动化装备项目融资方式和资金来源选择</w:t>
      </w:r>
      <w:r>
        <w:rPr>
          <w:noProof/>
        </w:rPr>
        <w:tab/>
      </w:r>
      <w:r>
        <w:rPr>
          <w:noProof/>
        </w:rPr>
        <w:fldChar w:fldCharType="begin"/>
      </w:r>
      <w:r>
        <w:rPr>
          <w:noProof/>
        </w:rPr>
        <w:instrText xml:space="preserve"> PAGEREF _Toc153613449 \h </w:instrText>
      </w:r>
      <w:r>
        <w:rPr>
          <w:noProof/>
        </w:rPr>
        <w:fldChar w:fldCharType="separate"/>
      </w:r>
      <w:r>
        <w:rPr>
          <w:noProof/>
        </w:rPr>
        <w:t>6</w:t>
      </w:r>
      <w:r>
        <w:rPr>
          <w:noProof/>
        </w:rPr>
        <w:fldChar w:fldCharType="end"/>
      </w:r>
    </w:p>
    <w:p w:rsidR="00912584" w14:paraId="36F65195" w14:textId="02D249D0">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_Toc153613450 \h </w:instrText>
      </w:r>
      <w:r>
        <w:rPr>
          <w:noProof/>
        </w:rPr>
        <w:fldChar w:fldCharType="separate"/>
      </w:r>
      <w:r>
        <w:rPr>
          <w:noProof/>
        </w:rPr>
        <w:t>8</w:t>
      </w:r>
      <w:r>
        <w:rPr>
          <w:noProof/>
        </w:rPr>
        <w:fldChar w:fldCharType="end"/>
      </w:r>
    </w:p>
    <w:p w:rsidR="00912584" w14:paraId="22A4811F" w14:textId="4EA066A0">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_Toc153613451 \h </w:instrText>
      </w:r>
      <w:r>
        <w:rPr>
          <w:noProof/>
        </w:rPr>
        <w:fldChar w:fldCharType="separate"/>
      </w:r>
      <w:r>
        <w:rPr>
          <w:noProof/>
        </w:rPr>
        <w:t>9</w:t>
      </w:r>
      <w:r>
        <w:rPr>
          <w:noProof/>
        </w:rPr>
        <w:fldChar w:fldCharType="end"/>
      </w:r>
    </w:p>
    <w:p w:rsidR="00912584" w14:paraId="1BFA3A63" w14:textId="664CF358">
      <w:pPr>
        <w:pStyle w:val="TOC1"/>
        <w:tabs>
          <w:tab w:val="right" w:leader="dot" w:pos="8296"/>
        </w:tabs>
        <w:rPr>
          <w:noProof/>
        </w:rPr>
      </w:pPr>
      <w:r>
        <w:rPr>
          <w:noProof/>
        </w:rPr>
        <w:t>三、品牌建设和管理</w:t>
      </w:r>
      <w:r>
        <w:rPr>
          <w:noProof/>
        </w:rPr>
        <w:tab/>
      </w:r>
      <w:r>
        <w:rPr>
          <w:noProof/>
        </w:rPr>
        <w:fldChar w:fldCharType="begin"/>
      </w:r>
      <w:r>
        <w:rPr>
          <w:noProof/>
        </w:rPr>
        <w:instrText xml:space="preserve"> PAGEREF _Toc153613452 \h </w:instrText>
      </w:r>
      <w:r>
        <w:rPr>
          <w:noProof/>
        </w:rPr>
        <w:fldChar w:fldCharType="separate"/>
      </w:r>
      <w:r>
        <w:rPr>
          <w:noProof/>
        </w:rPr>
        <w:t>9</w:t>
      </w:r>
      <w:r>
        <w:rPr>
          <w:noProof/>
        </w:rPr>
        <w:fldChar w:fldCharType="end"/>
      </w:r>
    </w:p>
    <w:p w:rsidR="00912584" w14:paraId="699E9D50" w14:textId="28A41005">
      <w:pPr>
        <w:pStyle w:val="TOC2"/>
        <w:tabs>
          <w:tab w:val="right" w:leader="dot" w:pos="8296"/>
        </w:tabs>
        <w:rPr>
          <w:noProof/>
        </w:rPr>
      </w:pPr>
      <w:r>
        <w:rPr>
          <w:noProof/>
        </w:rPr>
        <w:t>(一)、智能自动化装备项目品牌定位和形象设计</w:t>
      </w:r>
      <w:r>
        <w:rPr>
          <w:noProof/>
        </w:rPr>
        <w:tab/>
      </w:r>
      <w:r>
        <w:rPr>
          <w:noProof/>
        </w:rPr>
        <w:fldChar w:fldCharType="begin"/>
      </w:r>
      <w:r>
        <w:rPr>
          <w:noProof/>
        </w:rPr>
        <w:instrText xml:space="preserve"> PAGEREF _Toc153613453 \h </w:instrText>
      </w:r>
      <w:r>
        <w:rPr>
          <w:noProof/>
        </w:rPr>
        <w:fldChar w:fldCharType="separate"/>
      </w:r>
      <w:r>
        <w:rPr>
          <w:noProof/>
        </w:rPr>
        <w:t>9</w:t>
      </w:r>
      <w:r>
        <w:rPr>
          <w:noProof/>
        </w:rPr>
        <w:fldChar w:fldCharType="end"/>
      </w:r>
    </w:p>
    <w:p w:rsidR="00912584" w14:paraId="0505EC7E" w14:textId="206510C8">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_Toc153613454 \h </w:instrText>
      </w:r>
      <w:r>
        <w:rPr>
          <w:noProof/>
        </w:rPr>
        <w:fldChar w:fldCharType="separate"/>
      </w:r>
      <w:r>
        <w:rPr>
          <w:noProof/>
        </w:rPr>
        <w:t>10</w:t>
      </w:r>
      <w:r>
        <w:rPr>
          <w:noProof/>
        </w:rPr>
        <w:fldChar w:fldCharType="end"/>
      </w:r>
    </w:p>
    <w:p w:rsidR="00912584" w14:paraId="4F4E5CDD" w14:textId="67B5D56A">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_Toc153613455 \h </w:instrText>
      </w:r>
      <w:r>
        <w:rPr>
          <w:noProof/>
        </w:rPr>
        <w:fldChar w:fldCharType="separate"/>
      </w:r>
      <w:r>
        <w:rPr>
          <w:noProof/>
        </w:rPr>
        <w:t>10</w:t>
      </w:r>
      <w:r>
        <w:rPr>
          <w:noProof/>
        </w:rPr>
        <w:fldChar w:fldCharType="end"/>
      </w:r>
    </w:p>
    <w:p w:rsidR="00912584" w14:paraId="0C4D61E1" w14:textId="516EC6ED">
      <w:pPr>
        <w:pStyle w:val="TOC1"/>
        <w:tabs>
          <w:tab w:val="right" w:leader="dot" w:pos="8296"/>
        </w:tabs>
        <w:rPr>
          <w:noProof/>
        </w:rPr>
      </w:pPr>
      <w:r>
        <w:rPr>
          <w:noProof/>
        </w:rPr>
        <w:t>四、产品定价和销售策略</w:t>
      </w:r>
      <w:r>
        <w:rPr>
          <w:noProof/>
        </w:rPr>
        <w:tab/>
      </w:r>
      <w:r>
        <w:rPr>
          <w:noProof/>
        </w:rPr>
        <w:fldChar w:fldCharType="begin"/>
      </w:r>
      <w:r>
        <w:rPr>
          <w:noProof/>
        </w:rPr>
        <w:instrText xml:space="preserve"> PAGEREF _Toc153613456 \h </w:instrText>
      </w:r>
      <w:r>
        <w:rPr>
          <w:noProof/>
        </w:rPr>
        <w:fldChar w:fldCharType="separate"/>
      </w:r>
      <w:r>
        <w:rPr>
          <w:noProof/>
        </w:rPr>
        <w:t>11</w:t>
      </w:r>
      <w:r>
        <w:rPr>
          <w:noProof/>
        </w:rPr>
        <w:fldChar w:fldCharType="end"/>
      </w:r>
    </w:p>
    <w:p w:rsidR="00912584" w14:paraId="0FB0B52E" w14:textId="1B92A221">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_Toc153613457 \h </w:instrText>
      </w:r>
      <w:r>
        <w:rPr>
          <w:noProof/>
        </w:rPr>
        <w:fldChar w:fldCharType="separate"/>
      </w:r>
      <w:r>
        <w:rPr>
          <w:noProof/>
        </w:rPr>
        <w:t>11</w:t>
      </w:r>
      <w:r>
        <w:rPr>
          <w:noProof/>
        </w:rPr>
        <w:fldChar w:fldCharType="end"/>
      </w:r>
    </w:p>
    <w:p w:rsidR="00912584" w14:paraId="09236148" w14:textId="51EDBC52">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_Toc153613458 \h </w:instrText>
      </w:r>
      <w:r>
        <w:rPr>
          <w:noProof/>
        </w:rPr>
        <w:fldChar w:fldCharType="separate"/>
      </w:r>
      <w:r>
        <w:rPr>
          <w:noProof/>
        </w:rPr>
        <w:t>12</w:t>
      </w:r>
      <w:r>
        <w:rPr>
          <w:noProof/>
        </w:rPr>
        <w:fldChar w:fldCharType="end"/>
      </w:r>
    </w:p>
    <w:p w:rsidR="00912584" w14:paraId="2D57CA25" w14:textId="0110FA53">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_Toc153613459 \h </w:instrText>
      </w:r>
      <w:r>
        <w:rPr>
          <w:noProof/>
        </w:rPr>
        <w:fldChar w:fldCharType="separate"/>
      </w:r>
      <w:r>
        <w:rPr>
          <w:noProof/>
        </w:rPr>
        <w:t>14</w:t>
      </w:r>
      <w:r>
        <w:rPr>
          <w:noProof/>
        </w:rPr>
        <w:fldChar w:fldCharType="end"/>
      </w:r>
    </w:p>
    <w:p w:rsidR="00912584" w14:paraId="1BF2AFC1" w14:textId="07F302E2">
      <w:pPr>
        <w:pStyle w:val="TOC1"/>
        <w:tabs>
          <w:tab w:val="right" w:leader="dot" w:pos="8296"/>
        </w:tabs>
        <w:rPr>
          <w:noProof/>
        </w:rPr>
      </w:pPr>
      <w:r>
        <w:rPr>
          <w:noProof/>
        </w:rPr>
        <w:t>五、智能自动化装备行业项目技术方案与设备的选择</w:t>
      </w:r>
      <w:r>
        <w:rPr>
          <w:noProof/>
        </w:rPr>
        <w:tab/>
      </w:r>
      <w:r>
        <w:rPr>
          <w:noProof/>
        </w:rPr>
        <w:fldChar w:fldCharType="begin"/>
      </w:r>
      <w:r>
        <w:rPr>
          <w:noProof/>
        </w:rPr>
        <w:instrText xml:space="preserve"> PAGEREF _Toc153613460 \h </w:instrText>
      </w:r>
      <w:r>
        <w:rPr>
          <w:noProof/>
        </w:rPr>
        <w:fldChar w:fldCharType="separate"/>
      </w:r>
      <w:r>
        <w:rPr>
          <w:noProof/>
        </w:rPr>
        <w:t>16</w:t>
      </w:r>
      <w:r>
        <w:rPr>
          <w:noProof/>
        </w:rPr>
        <w:fldChar w:fldCharType="end"/>
      </w:r>
    </w:p>
    <w:p w:rsidR="00912584" w14:paraId="484D4F70" w14:textId="744B24D4">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_Toc153613461 \h </w:instrText>
      </w:r>
      <w:r>
        <w:rPr>
          <w:noProof/>
        </w:rPr>
        <w:fldChar w:fldCharType="separate"/>
      </w:r>
      <w:r>
        <w:rPr>
          <w:noProof/>
        </w:rPr>
        <w:t>16</w:t>
      </w:r>
      <w:r>
        <w:rPr>
          <w:noProof/>
        </w:rPr>
        <w:fldChar w:fldCharType="end"/>
      </w:r>
    </w:p>
    <w:p w:rsidR="00912584" w14:paraId="58ED4ABC" w14:textId="6D216C7C">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_Toc153613462 \h </w:instrText>
      </w:r>
      <w:r>
        <w:rPr>
          <w:noProof/>
        </w:rPr>
        <w:fldChar w:fldCharType="separate"/>
      </w:r>
      <w:r>
        <w:rPr>
          <w:noProof/>
        </w:rPr>
        <w:t>17</w:t>
      </w:r>
      <w:r>
        <w:rPr>
          <w:noProof/>
        </w:rPr>
        <w:fldChar w:fldCharType="end"/>
      </w:r>
    </w:p>
    <w:p w:rsidR="00912584" w14:paraId="22590057" w14:textId="696F72A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六、社会责任和可持续发展</w:t>
      </w:r>
      <w:r>
        <w:rPr>
          <w:noProof/>
        </w:rPr>
        <w:tab/>
      </w:r>
      <w:r>
        <w:rPr>
          <w:noProof/>
        </w:rPr>
        <w:fldChar w:fldCharType="begin"/>
      </w:r>
      <w:r>
        <w:rPr>
          <w:noProof/>
        </w:rPr>
        <w:instrText xml:space="preserve"> PAGEREF _Toc153613463 \h </w:instrText>
      </w:r>
      <w:r>
        <w:rPr>
          <w:noProof/>
        </w:rPr>
        <w:fldChar w:fldCharType="separate"/>
      </w:r>
      <w:r>
        <w:rPr>
          <w:noProof/>
        </w:rPr>
        <w:t>17</w:t>
      </w:r>
      <w:r>
        <w:rPr>
          <w:noProof/>
        </w:rPr>
        <w:fldChar w:fldCharType="end"/>
      </w:r>
    </w:p>
    <w:p w:rsidR="00912584" w14:paraId="4B6ECE9D" w14:textId="3F3CC7F0">
      <w:pPr>
        <w:pStyle w:val="TOC2"/>
        <w:tabs>
          <w:tab w:val="right" w:leader="dot" w:pos="8296"/>
        </w:tabs>
        <w:rPr>
          <w:noProof/>
        </w:rPr>
      </w:pPr>
      <w:r>
        <w:rPr>
          <w:noProof/>
        </w:rPr>
        <w:t>(一)、智能自动化装备项目对社会责任的承担和履行</w:t>
      </w:r>
      <w:r>
        <w:rPr>
          <w:noProof/>
        </w:rPr>
        <w:tab/>
      </w:r>
      <w:r>
        <w:rPr>
          <w:noProof/>
        </w:rPr>
        <w:fldChar w:fldCharType="begin"/>
      </w:r>
      <w:r>
        <w:rPr>
          <w:noProof/>
        </w:rPr>
        <w:instrText xml:space="preserve"> PAGEREF _Toc153613464 \h </w:instrText>
      </w:r>
      <w:r>
        <w:rPr>
          <w:noProof/>
        </w:rPr>
        <w:fldChar w:fldCharType="separate"/>
      </w:r>
      <w:r>
        <w:rPr>
          <w:noProof/>
        </w:rPr>
        <w:t>17</w:t>
      </w:r>
      <w:r>
        <w:rPr>
          <w:noProof/>
        </w:rPr>
        <w:fldChar w:fldCharType="end"/>
      </w:r>
    </w:p>
    <w:p w:rsidR="00912584" w14:paraId="74F94209" w14:textId="7F31B12C">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_Toc153613465 \h </w:instrText>
      </w:r>
      <w:r>
        <w:rPr>
          <w:noProof/>
        </w:rPr>
        <w:fldChar w:fldCharType="separate"/>
      </w:r>
      <w:r>
        <w:rPr>
          <w:noProof/>
        </w:rPr>
        <w:t>18</w:t>
      </w:r>
      <w:r>
        <w:rPr>
          <w:noProof/>
        </w:rPr>
        <w:fldChar w:fldCharType="end"/>
      </w:r>
    </w:p>
    <w:p w:rsidR="00912584" w14:paraId="19674DC8" w14:textId="1789F95E">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_Toc153613466 \h </w:instrText>
      </w:r>
      <w:r>
        <w:rPr>
          <w:noProof/>
        </w:rPr>
        <w:fldChar w:fldCharType="separate"/>
      </w:r>
      <w:r>
        <w:rPr>
          <w:noProof/>
        </w:rPr>
        <w:t>19</w:t>
      </w:r>
      <w:r>
        <w:rPr>
          <w:noProof/>
        </w:rPr>
        <w:fldChar w:fldCharType="end"/>
      </w:r>
    </w:p>
    <w:p w:rsidR="00912584" w14:paraId="2B1FA489" w14:textId="353830F0">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_Toc153613467 \h </w:instrText>
      </w:r>
      <w:r>
        <w:rPr>
          <w:noProof/>
        </w:rPr>
        <w:fldChar w:fldCharType="separate"/>
      </w:r>
      <w:r>
        <w:rPr>
          <w:noProof/>
        </w:rPr>
        <w:t>20</w:t>
      </w:r>
      <w:r>
        <w:rPr>
          <w:noProof/>
        </w:rPr>
        <w:fldChar w:fldCharType="end"/>
      </w:r>
    </w:p>
    <w:p w:rsidR="00912584" w14:paraId="77F7DC0E" w14:textId="6E2A6380">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_Toc153613468 \h </w:instrText>
      </w:r>
      <w:r>
        <w:rPr>
          <w:noProof/>
        </w:rPr>
        <w:fldChar w:fldCharType="separate"/>
      </w:r>
      <w:r>
        <w:rPr>
          <w:noProof/>
        </w:rPr>
        <w:t>20</w:t>
      </w:r>
      <w:r>
        <w:rPr>
          <w:noProof/>
        </w:rPr>
        <w:fldChar w:fldCharType="end"/>
      </w:r>
    </w:p>
    <w:p w:rsidR="00912584" w14:paraId="7AC1FF71" w14:textId="08686FCF">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_Toc153613469 \h </w:instrText>
      </w:r>
      <w:r>
        <w:rPr>
          <w:noProof/>
        </w:rPr>
        <w:fldChar w:fldCharType="separate"/>
      </w:r>
      <w:r>
        <w:rPr>
          <w:noProof/>
        </w:rPr>
        <w:t>21</w:t>
      </w:r>
      <w:r>
        <w:rPr>
          <w:noProof/>
        </w:rPr>
        <w:fldChar w:fldCharType="end"/>
      </w:r>
    </w:p>
    <w:p w:rsidR="00912584" w14:paraId="7F7183B7" w14:textId="07E6A2C8">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_Toc153613470 \h </w:instrText>
      </w:r>
      <w:r>
        <w:rPr>
          <w:noProof/>
        </w:rPr>
        <w:fldChar w:fldCharType="separate"/>
      </w:r>
      <w:r>
        <w:rPr>
          <w:noProof/>
        </w:rPr>
        <w:t>23</w:t>
      </w:r>
      <w:r>
        <w:rPr>
          <w:noProof/>
        </w:rPr>
        <w:fldChar w:fldCharType="end"/>
      </w:r>
    </w:p>
    <w:p w:rsidR="00912584" w14:paraId="40D6F273" w14:textId="344238B3">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_Toc153613471 \h </w:instrText>
      </w:r>
      <w:r>
        <w:rPr>
          <w:noProof/>
        </w:rPr>
        <w:fldChar w:fldCharType="separate"/>
      </w:r>
      <w:r>
        <w:rPr>
          <w:noProof/>
        </w:rPr>
        <w:t>24</w:t>
      </w:r>
      <w:r>
        <w:rPr>
          <w:noProof/>
        </w:rPr>
        <w:fldChar w:fldCharType="end"/>
      </w:r>
    </w:p>
    <w:p w:rsidR="00912584" w14:paraId="11200012" w14:textId="44DBA5D5">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_Toc153613472 \h </w:instrText>
      </w:r>
      <w:r>
        <w:rPr>
          <w:noProof/>
        </w:rPr>
        <w:fldChar w:fldCharType="separate"/>
      </w:r>
      <w:r>
        <w:rPr>
          <w:noProof/>
        </w:rPr>
        <w:t>25</w:t>
      </w:r>
      <w:r>
        <w:rPr>
          <w:noProof/>
        </w:rPr>
        <w:fldChar w:fldCharType="end"/>
      </w:r>
    </w:p>
    <w:p w:rsidR="00912584" w14:paraId="13AF614C" w14:textId="31633484">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_Toc153613473 \h </w:instrText>
      </w:r>
      <w:r>
        <w:rPr>
          <w:noProof/>
        </w:rPr>
        <w:fldChar w:fldCharType="separate"/>
      </w:r>
      <w:r>
        <w:rPr>
          <w:noProof/>
        </w:rPr>
        <w:t>27</w:t>
      </w:r>
      <w:r>
        <w:rPr>
          <w:noProof/>
        </w:rPr>
        <w:fldChar w:fldCharType="end"/>
      </w:r>
    </w:p>
    <w:p w:rsidR="00912584" w14:paraId="4A346146" w14:textId="6C698F91">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_Toc153613474 \h </w:instrText>
      </w:r>
      <w:r>
        <w:rPr>
          <w:noProof/>
        </w:rPr>
        <w:fldChar w:fldCharType="separate"/>
      </w:r>
      <w:r>
        <w:rPr>
          <w:noProof/>
        </w:rPr>
        <w:t>28</w:t>
      </w:r>
      <w:r>
        <w:rPr>
          <w:noProof/>
        </w:rPr>
        <w:fldChar w:fldCharType="end"/>
      </w:r>
    </w:p>
    <w:p w:rsidR="00912584" w14:paraId="56848AE7" w14:textId="4D604F09">
      <w:pPr>
        <w:pStyle w:val="TOC1"/>
        <w:tabs>
          <w:tab w:val="right" w:leader="dot" w:pos="8296"/>
        </w:tabs>
        <w:rPr>
          <w:noProof/>
        </w:rPr>
      </w:pPr>
      <w:r>
        <w:rPr>
          <w:noProof/>
        </w:rPr>
        <w:t>八、消防安全</w:t>
      </w:r>
      <w:r>
        <w:rPr>
          <w:noProof/>
        </w:rPr>
        <w:tab/>
      </w:r>
      <w:r>
        <w:rPr>
          <w:noProof/>
        </w:rPr>
        <w:fldChar w:fldCharType="begin"/>
      </w:r>
      <w:r>
        <w:rPr>
          <w:noProof/>
        </w:rPr>
        <w:instrText xml:space="preserve"> PAGEREF _Toc153613475 \h </w:instrText>
      </w:r>
      <w:r>
        <w:rPr>
          <w:noProof/>
        </w:rPr>
        <w:fldChar w:fldCharType="separate"/>
      </w:r>
      <w:r>
        <w:rPr>
          <w:noProof/>
        </w:rPr>
        <w:t>30</w:t>
      </w:r>
      <w:r>
        <w:rPr>
          <w:noProof/>
        </w:rPr>
        <w:fldChar w:fldCharType="end"/>
      </w:r>
    </w:p>
    <w:p w:rsidR="00912584" w14:paraId="35D19CE8" w14:textId="48298566">
      <w:pPr>
        <w:pStyle w:val="TOC2"/>
        <w:tabs>
          <w:tab w:val="right" w:leader="dot" w:pos="8296"/>
        </w:tabs>
        <w:rPr>
          <w:noProof/>
        </w:rPr>
      </w:pPr>
      <w:r>
        <w:rPr>
          <w:noProof/>
        </w:rPr>
        <w:t>(一)、智能自动化装备项目消防设计依据及原则</w:t>
      </w:r>
      <w:r>
        <w:rPr>
          <w:noProof/>
        </w:rPr>
        <w:tab/>
      </w:r>
      <w:r>
        <w:rPr>
          <w:noProof/>
        </w:rPr>
        <w:fldChar w:fldCharType="begin"/>
      </w:r>
      <w:r>
        <w:rPr>
          <w:noProof/>
        </w:rPr>
        <w:instrText xml:space="preserve"> PAGEREF _Toc153613476 \h </w:instrText>
      </w:r>
      <w:r>
        <w:rPr>
          <w:noProof/>
        </w:rPr>
        <w:fldChar w:fldCharType="separate"/>
      </w:r>
      <w:r>
        <w:rPr>
          <w:noProof/>
        </w:rPr>
        <w:t>30</w:t>
      </w:r>
      <w:r>
        <w:rPr>
          <w:noProof/>
        </w:rPr>
        <w:fldChar w:fldCharType="end"/>
      </w:r>
    </w:p>
    <w:p w:rsidR="00912584" w14:paraId="457D33B7" w14:textId="1F350EB5">
      <w:pPr>
        <w:pStyle w:val="TOC2"/>
        <w:tabs>
          <w:tab w:val="right" w:leader="dot" w:pos="8296"/>
        </w:tabs>
        <w:rPr>
          <w:noProof/>
        </w:rPr>
      </w:pPr>
      <w:r>
        <w:rPr>
          <w:noProof/>
        </w:rPr>
        <w:t>(二)、智能自动化装备项目火灾危险性分析</w:t>
      </w:r>
      <w:r>
        <w:rPr>
          <w:noProof/>
        </w:rPr>
        <w:tab/>
      </w:r>
      <w:r>
        <w:rPr>
          <w:noProof/>
        </w:rPr>
        <w:fldChar w:fldCharType="begin"/>
      </w:r>
      <w:r>
        <w:rPr>
          <w:noProof/>
        </w:rPr>
        <w:instrText xml:space="preserve"> PAGEREF _Toc153613477 \h </w:instrText>
      </w:r>
      <w:r>
        <w:rPr>
          <w:noProof/>
        </w:rPr>
        <w:fldChar w:fldCharType="separate"/>
      </w:r>
      <w:r>
        <w:rPr>
          <w:noProof/>
        </w:rPr>
        <w:t>31</w:t>
      </w:r>
      <w:r>
        <w:rPr>
          <w:noProof/>
        </w:rPr>
        <w:fldChar w:fldCharType="end"/>
      </w:r>
    </w:p>
    <w:p w:rsidR="00912584" w14:paraId="6F35DF99" w14:textId="74FD2052">
      <w:pPr>
        <w:pStyle w:val="TOC1"/>
        <w:tabs>
          <w:tab w:val="right" w:leader="dot" w:pos="8296"/>
        </w:tabs>
        <w:rPr>
          <w:noProof/>
        </w:rPr>
      </w:pPr>
      <w:r>
        <w:rPr>
          <w:noProof/>
        </w:rPr>
        <w:t>九、跨行业合作与创新</w:t>
      </w:r>
      <w:r>
        <w:rPr>
          <w:noProof/>
        </w:rPr>
        <w:tab/>
      </w:r>
      <w:r>
        <w:rPr>
          <w:noProof/>
        </w:rPr>
        <w:fldChar w:fldCharType="begin"/>
      </w:r>
      <w:r>
        <w:rPr>
          <w:noProof/>
        </w:rPr>
        <w:instrText xml:space="preserve"> PAGEREF _Toc153613478 \h </w:instrText>
      </w:r>
      <w:r>
        <w:rPr>
          <w:noProof/>
        </w:rPr>
        <w:fldChar w:fldCharType="separate"/>
      </w:r>
      <w:r>
        <w:rPr>
          <w:noProof/>
        </w:rPr>
        <w:t>32</w:t>
      </w:r>
      <w:r>
        <w:rPr>
          <w:noProof/>
        </w:rPr>
        <w:fldChar w:fldCharType="end"/>
      </w:r>
    </w:p>
    <w:p w:rsidR="00912584" w14:paraId="00CFF4E9" w14:textId="2593E7AD">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_Toc153613479 \h </w:instrText>
      </w:r>
      <w:r>
        <w:rPr>
          <w:noProof/>
        </w:rPr>
        <w:fldChar w:fldCharType="separate"/>
      </w:r>
      <w:r>
        <w:rPr>
          <w:noProof/>
        </w:rPr>
        <w:t>32</w:t>
      </w:r>
      <w:r>
        <w:rPr>
          <w:noProof/>
        </w:rPr>
        <w:fldChar w:fldCharType="end"/>
      </w:r>
    </w:p>
    <w:p w:rsidR="00912584" w14:paraId="44F339BA" w14:textId="18E15188">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_Toc153613480 \h </w:instrText>
      </w:r>
      <w:r>
        <w:rPr>
          <w:noProof/>
        </w:rPr>
        <w:fldChar w:fldCharType="separate"/>
      </w:r>
      <w:r>
        <w:rPr>
          <w:noProof/>
        </w:rPr>
        <w:t>33</w:t>
      </w:r>
      <w:r>
        <w:rPr>
          <w:noProof/>
        </w:rPr>
        <w:fldChar w:fldCharType="end"/>
      </w:r>
    </w:p>
    <w:p w:rsidR="00912584" w14:paraId="41FA7F6B" w14:textId="6BF3A39E">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_Toc153613481 \h </w:instrText>
      </w:r>
      <w:r>
        <w:rPr>
          <w:noProof/>
        </w:rPr>
        <w:fldChar w:fldCharType="separate"/>
      </w:r>
      <w:r>
        <w:rPr>
          <w:noProof/>
        </w:rPr>
        <w:t>34</w:t>
      </w:r>
      <w:r>
        <w:rPr>
          <w:noProof/>
        </w:rPr>
        <w:fldChar w:fldCharType="end"/>
      </w:r>
    </w:p>
    <w:p w:rsidR="00912584" w14:paraId="41F711EC" w14:textId="3180022B">
      <w:pPr>
        <w:pStyle w:val="TOC1"/>
        <w:tabs>
          <w:tab w:val="right" w:leader="dot" w:pos="8296"/>
        </w:tabs>
        <w:rPr>
          <w:noProof/>
        </w:rPr>
      </w:pPr>
      <w:r>
        <w:rPr>
          <w:noProof/>
        </w:rPr>
        <w:t>十、社会投资和慈善计划</w:t>
      </w:r>
      <w:r>
        <w:rPr>
          <w:noProof/>
        </w:rPr>
        <w:tab/>
      </w:r>
      <w:r>
        <w:rPr>
          <w:noProof/>
        </w:rPr>
        <w:fldChar w:fldCharType="begin"/>
      </w:r>
      <w:r>
        <w:rPr>
          <w:noProof/>
        </w:rPr>
        <w:instrText xml:space="preserve"> PAGEREF _Toc153613482 \h </w:instrText>
      </w:r>
      <w:r>
        <w:rPr>
          <w:noProof/>
        </w:rPr>
        <w:fldChar w:fldCharType="separate"/>
      </w:r>
      <w:r>
        <w:rPr>
          <w:noProof/>
        </w:rPr>
        <w:t>36</w:t>
      </w:r>
      <w:r>
        <w:rPr>
          <w:noProof/>
        </w:rPr>
        <w:fldChar w:fldCharType="end"/>
      </w:r>
    </w:p>
    <w:p w:rsidR="00912584" w14:paraId="3E7773B6" w14:textId="69E7577F">
      <w:pPr>
        <w:pStyle w:val="TOC2"/>
        <w:tabs>
          <w:tab w:val="right" w:leader="dot" w:pos="8296"/>
        </w:tabs>
        <w:rPr>
          <w:noProof/>
        </w:rPr>
      </w:pPr>
      <w:r>
        <w:rPr>
          <w:noProof/>
        </w:rPr>
        <w:t>(一)、社会责任投资和捐赠计划</w:t>
      </w:r>
      <w:r>
        <w:rPr>
          <w:noProof/>
        </w:rPr>
        <w:tab/>
      </w:r>
      <w:r>
        <w:rPr>
          <w:noProof/>
        </w:rPr>
        <w:fldChar w:fldCharType="begin"/>
      </w:r>
      <w:r>
        <w:rPr>
          <w:noProof/>
        </w:rPr>
        <w:instrText xml:space="preserve"> PAGEREF _Toc153613483 \h </w:instrText>
      </w:r>
      <w:r>
        <w:rPr>
          <w:noProof/>
        </w:rPr>
        <w:fldChar w:fldCharType="separate"/>
      </w:r>
      <w:r>
        <w:rPr>
          <w:noProof/>
        </w:rPr>
        <w:t>36</w:t>
      </w:r>
      <w:r>
        <w:rPr>
          <w:noProof/>
        </w:rPr>
        <w:fldChar w:fldCharType="end"/>
      </w:r>
    </w:p>
    <w:p w:rsidR="00912584" w14:paraId="079ED2F4" w14:textId="491C6931">
      <w:pPr>
        <w:pStyle w:val="TOC2"/>
        <w:tabs>
          <w:tab w:val="right" w:leader="dot" w:pos="8296"/>
        </w:tabs>
        <w:rPr>
          <w:noProof/>
        </w:rPr>
      </w:pPr>
      <w:r>
        <w:rPr>
          <w:noProof/>
        </w:rPr>
        <w:t>(二)、社会慈善智能自动化装备项目的可行性</w:t>
      </w:r>
      <w:r>
        <w:rPr>
          <w:noProof/>
        </w:rPr>
        <w:tab/>
      </w:r>
      <w:r>
        <w:rPr>
          <w:noProof/>
        </w:rPr>
        <w:fldChar w:fldCharType="begin"/>
      </w:r>
      <w:r>
        <w:rPr>
          <w:noProof/>
        </w:rPr>
        <w:instrText xml:space="preserve"> PAGEREF _Toc153613484 \h </w:instrText>
      </w:r>
      <w:r>
        <w:rPr>
          <w:noProof/>
        </w:rPr>
        <w:fldChar w:fldCharType="separate"/>
      </w:r>
      <w:r>
        <w:rPr>
          <w:noProof/>
        </w:rPr>
        <w:t>37</w:t>
      </w:r>
      <w:r>
        <w:rPr>
          <w:noProof/>
        </w:rPr>
        <w:fldChar w:fldCharType="end"/>
      </w:r>
    </w:p>
    <w:p w:rsidR="00912584" w14:paraId="730F9934" w14:textId="53FE839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(三)、社会影响投资的测量和报告</w:t>
      </w:r>
      <w:r>
        <w:rPr>
          <w:noProof/>
        </w:rPr>
        <w:tab/>
      </w:r>
      <w:r>
        <w:rPr>
          <w:noProof/>
        </w:rPr>
        <w:fldChar w:fldCharType="begin"/>
      </w:r>
      <w:r>
        <w:rPr>
          <w:noProof/>
        </w:rPr>
        <w:instrText xml:space="preserve"> PAGEREF _Toc153613485 \h </w:instrText>
      </w:r>
      <w:r>
        <w:rPr>
          <w:noProof/>
        </w:rPr>
        <w:fldChar w:fldCharType="separate"/>
      </w:r>
      <w:r>
        <w:rPr>
          <w:noProof/>
        </w:rPr>
        <w:t>39</w:t>
      </w:r>
      <w:r>
        <w:rPr>
          <w:noProof/>
        </w:rPr>
        <w:fldChar w:fldCharType="end"/>
      </w:r>
    </w:p>
    <w:p w:rsidR="00912584" w14:paraId="3875536E" w14:textId="12C612A4">
      <w:pPr>
        <w:pStyle w:val="TOC1"/>
        <w:tabs>
          <w:tab w:val="right" w:leader="dot" w:pos="8296"/>
        </w:tabs>
        <w:rPr>
          <w:noProof/>
        </w:rPr>
      </w:pPr>
      <w:r>
        <w:rPr>
          <w:noProof/>
        </w:rPr>
        <w:t>十一、安全生产评估报告书</w:t>
      </w:r>
      <w:r>
        <w:rPr>
          <w:noProof/>
        </w:rPr>
        <w:tab/>
      </w:r>
      <w:r>
        <w:rPr>
          <w:noProof/>
        </w:rPr>
        <w:fldChar w:fldCharType="begin"/>
      </w:r>
      <w:r>
        <w:rPr>
          <w:noProof/>
        </w:rPr>
        <w:instrText xml:space="preserve"> PAGEREF _Toc153613486 \h </w:instrText>
      </w:r>
      <w:r>
        <w:rPr>
          <w:noProof/>
        </w:rPr>
        <w:fldChar w:fldCharType="separate"/>
      </w:r>
      <w:r>
        <w:rPr>
          <w:noProof/>
        </w:rPr>
        <w:t>40</w:t>
      </w:r>
      <w:r>
        <w:rPr>
          <w:noProof/>
        </w:rPr>
        <w:fldChar w:fldCharType="end"/>
      </w:r>
    </w:p>
    <w:p w:rsidR="00912584" w14:paraId="080E8066" w14:textId="3F319E18">
      <w:pPr>
        <w:pStyle w:val="TOC2"/>
        <w:tabs>
          <w:tab w:val="right" w:leader="dot" w:pos="8296"/>
        </w:tabs>
        <w:rPr>
          <w:noProof/>
        </w:rPr>
      </w:pPr>
      <w:r>
        <w:rPr>
          <w:noProof/>
        </w:rPr>
        <w:t>(一)、智能自动化装备项目安全生产评估的目的和依据</w:t>
      </w:r>
      <w:r>
        <w:rPr>
          <w:noProof/>
        </w:rPr>
        <w:tab/>
      </w:r>
      <w:r>
        <w:rPr>
          <w:noProof/>
        </w:rPr>
        <w:fldChar w:fldCharType="begin"/>
      </w:r>
      <w:r>
        <w:rPr>
          <w:noProof/>
        </w:rPr>
        <w:instrText xml:space="preserve"> PAGEREF _Toc153613487 \h </w:instrText>
      </w:r>
      <w:r>
        <w:rPr>
          <w:noProof/>
        </w:rPr>
        <w:fldChar w:fldCharType="separate"/>
      </w:r>
      <w:r>
        <w:rPr>
          <w:noProof/>
        </w:rPr>
        <w:t>40</w:t>
      </w:r>
      <w:r>
        <w:rPr>
          <w:noProof/>
        </w:rPr>
        <w:fldChar w:fldCharType="end"/>
      </w:r>
    </w:p>
    <w:p w:rsidR="00912584" w14:paraId="2F608FF0" w14:textId="126E6F44">
      <w:pPr>
        <w:pStyle w:val="TOC2"/>
        <w:tabs>
          <w:tab w:val="right" w:leader="dot" w:pos="8296"/>
        </w:tabs>
        <w:rPr>
          <w:noProof/>
        </w:rPr>
      </w:pPr>
      <w:r>
        <w:rPr>
          <w:noProof/>
        </w:rPr>
        <w:t>(二)、智能自动化装备项目安全生产条件和现状评估</w:t>
      </w:r>
      <w:r>
        <w:rPr>
          <w:noProof/>
        </w:rPr>
        <w:tab/>
      </w:r>
      <w:r>
        <w:rPr>
          <w:noProof/>
        </w:rPr>
        <w:fldChar w:fldCharType="begin"/>
      </w:r>
      <w:r>
        <w:rPr>
          <w:noProof/>
        </w:rPr>
        <w:instrText xml:space="preserve"> PAGEREF _Toc153613488 \h </w:instrText>
      </w:r>
      <w:r>
        <w:rPr>
          <w:noProof/>
        </w:rPr>
        <w:fldChar w:fldCharType="separate"/>
      </w:r>
      <w:r>
        <w:rPr>
          <w:noProof/>
        </w:rPr>
        <w:t>41</w:t>
      </w:r>
      <w:r>
        <w:rPr>
          <w:noProof/>
        </w:rPr>
        <w:fldChar w:fldCharType="end"/>
      </w:r>
    </w:p>
    <w:p w:rsidR="00912584" w14:paraId="267EBD96" w14:textId="7FFFCC6D">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_Toc153613489 \h </w:instrText>
      </w:r>
      <w:r>
        <w:rPr>
          <w:noProof/>
        </w:rPr>
        <w:fldChar w:fldCharType="separate"/>
      </w:r>
      <w:r>
        <w:rPr>
          <w:noProof/>
        </w:rPr>
        <w:t>42</w:t>
      </w:r>
      <w:r>
        <w:rPr>
          <w:noProof/>
        </w:rPr>
        <w:fldChar w:fldCharType="end"/>
      </w:r>
    </w:p>
    <w:p w:rsidR="00912584" w14:paraId="673BDD56" w14:textId="1AFBCD81">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_Toc153613490 \h </w:instrText>
      </w:r>
      <w:r>
        <w:rPr>
          <w:noProof/>
        </w:rPr>
        <w:fldChar w:fldCharType="separate"/>
      </w:r>
      <w:r>
        <w:rPr>
          <w:noProof/>
        </w:rPr>
        <w:t>44</w:t>
      </w:r>
      <w:r>
        <w:rPr>
          <w:noProof/>
        </w:rPr>
        <w:fldChar w:fldCharType="end"/>
      </w:r>
    </w:p>
    <w:p w:rsidR="00912584" w14:paraId="7EA70EC5" w14:textId="5291F5C6">
      <w:pPr>
        <w:pStyle w:val="TOC1"/>
        <w:tabs>
          <w:tab w:val="right" w:leader="dot" w:pos="8296"/>
        </w:tabs>
        <w:rPr>
          <w:noProof/>
        </w:rPr>
      </w:pPr>
      <w:r>
        <w:rPr>
          <w:noProof/>
        </w:rPr>
        <w:t>十二、安全卫生和职业健康</w:t>
      </w:r>
      <w:r>
        <w:rPr>
          <w:noProof/>
        </w:rPr>
        <w:tab/>
      </w:r>
      <w:r>
        <w:rPr>
          <w:noProof/>
        </w:rPr>
        <w:fldChar w:fldCharType="begin"/>
      </w:r>
      <w:r>
        <w:rPr>
          <w:noProof/>
        </w:rPr>
        <w:instrText xml:space="preserve"> PAGEREF _Toc153613491 \h </w:instrText>
      </w:r>
      <w:r>
        <w:rPr>
          <w:noProof/>
        </w:rPr>
        <w:fldChar w:fldCharType="separate"/>
      </w:r>
      <w:r>
        <w:rPr>
          <w:noProof/>
        </w:rPr>
        <w:t>45</w:t>
      </w:r>
      <w:r>
        <w:rPr>
          <w:noProof/>
        </w:rPr>
        <w:fldChar w:fldCharType="end"/>
      </w:r>
    </w:p>
    <w:p w:rsidR="00912584" w14:paraId="69EE964C" w14:textId="1BA59C7B">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_Toc153613492 \h </w:instrText>
      </w:r>
      <w:r>
        <w:rPr>
          <w:noProof/>
        </w:rPr>
        <w:fldChar w:fldCharType="separate"/>
      </w:r>
      <w:r>
        <w:rPr>
          <w:noProof/>
        </w:rPr>
        <w:t>45</w:t>
      </w:r>
      <w:r>
        <w:rPr>
          <w:noProof/>
        </w:rPr>
        <w:fldChar w:fldCharType="end"/>
      </w:r>
    </w:p>
    <w:p w:rsidR="00912584" w14:paraId="0108CFD5" w14:textId="31E5D0A2">
      <w:pPr>
        <w:pStyle w:val="TOC2"/>
        <w:tabs>
          <w:tab w:val="right" w:leader="dot" w:pos="8296"/>
        </w:tabs>
        <w:rPr>
          <w:noProof/>
        </w:rPr>
      </w:pPr>
      <w:r>
        <w:rPr>
          <w:noProof/>
        </w:rPr>
        <w:t>(二)、安全卫生和职业健康的风险评估</w:t>
      </w:r>
      <w:r>
        <w:rPr>
          <w:noProof/>
        </w:rPr>
        <w:tab/>
      </w:r>
      <w:r>
        <w:rPr>
          <w:noProof/>
        </w:rPr>
        <w:fldChar w:fldCharType="begin"/>
      </w:r>
      <w:r>
        <w:rPr>
          <w:noProof/>
        </w:rPr>
        <w:instrText xml:space="preserve"> PAGEREF _Toc153613493 \h </w:instrText>
      </w:r>
      <w:r>
        <w:rPr>
          <w:noProof/>
        </w:rPr>
        <w:fldChar w:fldCharType="separate"/>
      </w:r>
      <w:r>
        <w:rPr>
          <w:noProof/>
        </w:rPr>
        <w:t>47</w:t>
      </w:r>
      <w:r>
        <w:rPr>
          <w:noProof/>
        </w:rPr>
        <w:fldChar w:fldCharType="end"/>
      </w:r>
    </w:p>
    <w:p w:rsidR="00912584" w14:paraId="4A19D946" w14:textId="6E7F1C7D">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_Toc153613494 \h </w:instrText>
      </w:r>
      <w:r>
        <w:rPr>
          <w:noProof/>
        </w:rPr>
        <w:fldChar w:fldCharType="separate"/>
      </w:r>
      <w:r>
        <w:rPr>
          <w:noProof/>
        </w:rPr>
        <w:t>48</w:t>
      </w:r>
      <w:r>
        <w:rPr>
          <w:noProof/>
        </w:rPr>
        <w:fldChar w:fldCharType="end"/>
      </w:r>
    </w:p>
    <w:p w:rsidR="00912584" w14:paraId="5CB1236D" w14:textId="508C9B21">
      <w:pPr>
        <w:pStyle w:val="TOC1"/>
        <w:tabs>
          <w:tab w:val="right" w:leader="dot" w:pos="8296"/>
        </w:tabs>
        <w:rPr>
          <w:noProof/>
        </w:rPr>
      </w:pPr>
      <w:r>
        <w:rPr>
          <w:noProof/>
        </w:rPr>
        <w:t>十三、供应链管理和合作伙伴选择</w:t>
      </w:r>
      <w:r>
        <w:rPr>
          <w:noProof/>
        </w:rPr>
        <w:tab/>
      </w:r>
      <w:r>
        <w:rPr>
          <w:noProof/>
        </w:rPr>
        <w:fldChar w:fldCharType="begin"/>
      </w:r>
      <w:r>
        <w:rPr>
          <w:noProof/>
        </w:rPr>
        <w:instrText xml:space="preserve"> PAGEREF _Toc153613495 \h </w:instrText>
      </w:r>
      <w:r>
        <w:rPr>
          <w:noProof/>
        </w:rPr>
        <w:fldChar w:fldCharType="separate"/>
      </w:r>
      <w:r>
        <w:rPr>
          <w:noProof/>
        </w:rPr>
        <w:t>49</w:t>
      </w:r>
      <w:r>
        <w:rPr>
          <w:noProof/>
        </w:rPr>
        <w:fldChar w:fldCharType="end"/>
      </w:r>
    </w:p>
    <w:p w:rsidR="00912584" w14:paraId="12A8FF77" w14:textId="29F3B3ED">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_Toc153613496 \h </w:instrText>
      </w:r>
      <w:r>
        <w:rPr>
          <w:noProof/>
        </w:rPr>
        <w:fldChar w:fldCharType="separate"/>
      </w:r>
      <w:r>
        <w:rPr>
          <w:noProof/>
        </w:rPr>
        <w:t>49</w:t>
      </w:r>
      <w:r>
        <w:rPr>
          <w:noProof/>
        </w:rPr>
        <w:fldChar w:fldCharType="end"/>
      </w:r>
    </w:p>
    <w:p w:rsidR="00912584" w14:paraId="785D3D29" w14:textId="51A2F539">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_Toc153613497 \h </w:instrText>
      </w:r>
      <w:r>
        <w:rPr>
          <w:noProof/>
        </w:rPr>
        <w:fldChar w:fldCharType="separate"/>
      </w:r>
      <w:r>
        <w:rPr>
          <w:noProof/>
        </w:rPr>
        <w:t>50</w:t>
      </w:r>
      <w:r>
        <w:rPr>
          <w:noProof/>
        </w:rPr>
        <w:fldChar w:fldCharType="end"/>
      </w:r>
    </w:p>
    <w:p w:rsidR="00912584" w14:paraId="2C00524B" w14:textId="69CFB683">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_Toc153613498 \h </w:instrText>
      </w:r>
      <w:r>
        <w:rPr>
          <w:noProof/>
        </w:rPr>
        <w:fldChar w:fldCharType="separate"/>
      </w:r>
      <w:r>
        <w:rPr>
          <w:noProof/>
        </w:rPr>
        <w:t>51</w:t>
      </w:r>
      <w:r>
        <w:rPr>
          <w:noProof/>
        </w:rPr>
        <w:fldChar w:fldCharType="end"/>
      </w:r>
    </w:p>
    <w:p w:rsidR="00912584" w14:paraId="2361DF97" w14:textId="2706A1AF">
      <w:pPr>
        <w:pStyle w:val="TOC1"/>
        <w:tabs>
          <w:tab w:val="right" w:leader="dot" w:pos="8296"/>
        </w:tabs>
        <w:rPr>
          <w:noProof/>
        </w:rPr>
      </w:pPr>
      <w:r>
        <w:rPr>
          <w:noProof/>
        </w:rPr>
        <w:t>十四、企业形象和品牌传播</w:t>
      </w:r>
      <w:r>
        <w:rPr>
          <w:noProof/>
        </w:rPr>
        <w:tab/>
      </w:r>
      <w:r>
        <w:rPr>
          <w:noProof/>
        </w:rPr>
        <w:fldChar w:fldCharType="begin"/>
      </w:r>
      <w:r>
        <w:rPr>
          <w:noProof/>
        </w:rPr>
        <w:instrText xml:space="preserve"> PAGEREF _Toc153613499 \h </w:instrText>
      </w:r>
      <w:r>
        <w:rPr>
          <w:noProof/>
        </w:rPr>
        <w:fldChar w:fldCharType="separate"/>
      </w:r>
      <w:r>
        <w:rPr>
          <w:noProof/>
        </w:rPr>
        <w:t>52</w:t>
      </w:r>
      <w:r>
        <w:rPr>
          <w:noProof/>
        </w:rPr>
        <w:fldChar w:fldCharType="end"/>
      </w:r>
    </w:p>
    <w:p w:rsidR="00912584" w14:paraId="7CCB5D3F" w14:textId="6E543227">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_Toc153613500 \h </w:instrText>
      </w:r>
      <w:r>
        <w:rPr>
          <w:noProof/>
        </w:rPr>
        <w:fldChar w:fldCharType="separate"/>
      </w:r>
      <w:r>
        <w:rPr>
          <w:noProof/>
        </w:rPr>
        <w:t>52</w:t>
      </w:r>
      <w:r>
        <w:rPr>
          <w:noProof/>
        </w:rPr>
        <w:fldChar w:fldCharType="end"/>
      </w:r>
    </w:p>
    <w:p w:rsidR="00912584" w14:paraId="20C53F56" w14:textId="6E6AFFB8">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_Toc153613501 \h </w:instrText>
      </w:r>
      <w:r>
        <w:rPr>
          <w:noProof/>
        </w:rPr>
        <w:fldChar w:fldCharType="separate"/>
      </w:r>
      <w:r>
        <w:rPr>
          <w:noProof/>
        </w:rPr>
        <w:t>54</w:t>
      </w:r>
      <w:r>
        <w:rPr>
          <w:noProof/>
        </w:rPr>
        <w:fldChar w:fldCharType="end"/>
      </w:r>
    </w:p>
    <w:p w:rsidR="00912584" w14:paraId="4A1B8D0D" w14:textId="48DB6B70">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_Toc153613502 \h </w:instrText>
      </w:r>
      <w:r>
        <w:rPr>
          <w:noProof/>
        </w:rPr>
        <w:fldChar w:fldCharType="separate"/>
      </w:r>
      <w:r>
        <w:rPr>
          <w:noProof/>
        </w:rPr>
        <w:t>55</w:t>
      </w:r>
      <w:r>
        <w:rPr>
          <w:noProof/>
        </w:rPr>
        <w:fldChar w:fldCharType="end"/>
      </w:r>
    </w:p>
    <w:p w:rsidR="00912584" w14:paraId="1DFEF827" w14:textId="2315E63E">
      <w:pPr>
        <w:pStyle w:val="TOC1"/>
        <w:tabs>
          <w:tab w:val="right" w:leader="dot" w:pos="8296"/>
        </w:tabs>
        <w:rPr>
          <w:noProof/>
        </w:rPr>
      </w:pPr>
      <w:r>
        <w:rPr>
          <w:noProof/>
        </w:rPr>
        <w:t>十五、安全风险评估和防范策略</w:t>
      </w:r>
      <w:r>
        <w:rPr>
          <w:noProof/>
        </w:rPr>
        <w:tab/>
      </w:r>
      <w:r>
        <w:rPr>
          <w:noProof/>
        </w:rPr>
        <w:fldChar w:fldCharType="begin"/>
      </w:r>
      <w:r>
        <w:rPr>
          <w:noProof/>
        </w:rPr>
        <w:instrText xml:space="preserve"> PAGEREF _Toc153613503 \h </w:instrText>
      </w:r>
      <w:r>
        <w:rPr>
          <w:noProof/>
        </w:rPr>
        <w:fldChar w:fldCharType="separate"/>
      </w:r>
      <w:r>
        <w:rPr>
          <w:noProof/>
        </w:rPr>
        <w:t>56</w:t>
      </w:r>
      <w:r>
        <w:rPr>
          <w:noProof/>
        </w:rPr>
        <w:fldChar w:fldCharType="end"/>
      </w:r>
    </w:p>
    <w:p w:rsidR="00912584" w14:paraId="5982AE22" w14:textId="0BBAD4B8">
      <w:pPr>
        <w:pStyle w:val="TOC2"/>
        <w:tabs>
          <w:tab w:val="right" w:leader="dot" w:pos="8296"/>
        </w:tabs>
        <w:rPr>
          <w:noProof/>
        </w:rPr>
      </w:pPr>
      <w:r>
        <w:rPr>
          <w:noProof/>
        </w:rPr>
        <w:t>(一)、安全风险评估的目的和方法</w:t>
      </w:r>
      <w:r>
        <w:rPr>
          <w:noProof/>
        </w:rPr>
        <w:tab/>
      </w:r>
      <w:r>
        <w:rPr>
          <w:noProof/>
        </w:rPr>
        <w:fldChar w:fldCharType="begin"/>
      </w:r>
      <w:r>
        <w:rPr>
          <w:noProof/>
        </w:rPr>
        <w:instrText xml:space="preserve"> PAGEREF _Toc153613504 \h </w:instrText>
      </w:r>
      <w:r>
        <w:rPr>
          <w:noProof/>
        </w:rPr>
        <w:fldChar w:fldCharType="separate"/>
      </w:r>
      <w:r>
        <w:rPr>
          <w:noProof/>
        </w:rPr>
        <w:t>56</w:t>
      </w:r>
      <w:r>
        <w:rPr>
          <w:noProof/>
        </w:rPr>
        <w:fldChar w:fldCharType="end"/>
      </w:r>
    </w:p>
    <w:p w:rsidR="00912584" w14:paraId="055F3083" w14:textId="24ACC75B">
      <w:pPr>
        <w:pStyle w:val="TOC2"/>
        <w:tabs>
          <w:tab w:val="right" w:leader="dot" w:pos="8296"/>
        </w:tabs>
        <w:rPr>
          <w:noProof/>
        </w:rPr>
      </w:pPr>
      <w:r>
        <w:rPr>
          <w:noProof/>
        </w:rPr>
        <w:t>(二)、智能自动化装备项目面临的安全风险分析和评估</w:t>
      </w:r>
      <w:r>
        <w:rPr>
          <w:noProof/>
        </w:rPr>
        <w:tab/>
      </w:r>
      <w:r>
        <w:rPr>
          <w:noProof/>
        </w:rPr>
        <w:fldChar w:fldCharType="begin"/>
      </w:r>
      <w:r>
        <w:rPr>
          <w:noProof/>
        </w:rPr>
        <w:instrText xml:space="preserve"> PAGEREF _Toc153613505 \h </w:instrText>
      </w:r>
      <w:r>
        <w:rPr>
          <w:noProof/>
        </w:rPr>
        <w:fldChar w:fldCharType="separate"/>
      </w:r>
      <w:r>
        <w:rPr>
          <w:noProof/>
        </w:rPr>
        <w:t>57</w:t>
      </w:r>
      <w:r>
        <w:rPr>
          <w:noProof/>
        </w:rPr>
        <w:fldChar w:fldCharType="end"/>
      </w:r>
    </w:p>
    <w:p w:rsidR="00912584" w14:paraId="2FD4C31E" w14:textId="0E1617DF">
      <w:pPr>
        <w:pStyle w:val="TOC2"/>
        <w:tabs>
          <w:tab w:val="right" w:leader="dot" w:pos="8296"/>
        </w:tabs>
        <w:rPr>
          <w:noProof/>
        </w:rPr>
      </w:pPr>
      <w:r>
        <w:rPr>
          <w:noProof/>
        </w:rPr>
        <w:t>(三)、安全防范策略和应急预案的制定</w:t>
      </w:r>
      <w:r>
        <w:rPr>
          <w:noProof/>
        </w:rPr>
        <w:tab/>
      </w:r>
      <w:r>
        <w:rPr>
          <w:noProof/>
        </w:rPr>
        <w:fldChar w:fldCharType="begin"/>
      </w:r>
      <w:r>
        <w:rPr>
          <w:noProof/>
        </w:rPr>
        <w:instrText xml:space="preserve"> PAGEREF _Toc153613506 \h </w:instrText>
      </w:r>
      <w:r>
        <w:rPr>
          <w:noProof/>
        </w:rPr>
        <w:fldChar w:fldCharType="separate"/>
      </w:r>
      <w:r>
        <w:rPr>
          <w:noProof/>
        </w:rPr>
        <w:t>59</w:t>
      </w:r>
      <w:r>
        <w:rPr>
          <w:noProof/>
        </w:rPr>
        <w:fldChar w:fldCharType="end"/>
      </w:r>
    </w:p>
    <w:p w:rsidR="00912584" w14:paraId="104E3237" w14:textId="45E82B1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十六、合同管理和法务咨询</w:t>
      </w:r>
      <w:r>
        <w:rPr>
          <w:noProof/>
        </w:rPr>
        <w:tab/>
      </w:r>
      <w:r>
        <w:rPr>
          <w:noProof/>
        </w:rPr>
        <w:fldChar w:fldCharType="begin"/>
      </w:r>
      <w:r>
        <w:rPr>
          <w:noProof/>
        </w:rPr>
        <w:instrText xml:space="preserve"> PAGEREF _Toc153613507 \h </w:instrText>
      </w:r>
      <w:r>
        <w:rPr>
          <w:noProof/>
        </w:rPr>
        <w:fldChar w:fldCharType="separate"/>
      </w:r>
      <w:r>
        <w:rPr>
          <w:noProof/>
        </w:rPr>
        <w:t>60</w:t>
      </w:r>
      <w:r>
        <w:rPr>
          <w:noProof/>
        </w:rPr>
        <w:fldChar w:fldCharType="end"/>
      </w:r>
    </w:p>
    <w:p w:rsidR="00912584" w14:paraId="22E91311" w14:textId="0495779C">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_Toc153613508 \h </w:instrText>
      </w:r>
      <w:r>
        <w:rPr>
          <w:noProof/>
        </w:rPr>
        <w:fldChar w:fldCharType="separate"/>
      </w:r>
      <w:r>
        <w:rPr>
          <w:noProof/>
        </w:rPr>
        <w:t>60</w:t>
      </w:r>
      <w:r>
        <w:rPr>
          <w:noProof/>
        </w:rPr>
        <w:fldChar w:fldCharType="end"/>
      </w:r>
    </w:p>
    <w:p w:rsidR="00912584" w14:paraId="628D37A9" w14:textId="6B670B65">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_Toc153613509 \h </w:instrText>
      </w:r>
      <w:r>
        <w:rPr>
          <w:noProof/>
        </w:rPr>
        <w:fldChar w:fldCharType="separate"/>
      </w:r>
      <w:r>
        <w:rPr>
          <w:noProof/>
        </w:rPr>
        <w:t>62</w:t>
      </w:r>
      <w:r>
        <w:rPr>
          <w:noProof/>
        </w:rPr>
        <w:fldChar w:fldCharType="end"/>
      </w:r>
    </w:p>
    <w:p w:rsidR="00912584" w14:paraId="5E9D28FB" w14:textId="6BEA4792">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_Toc153613510 \h </w:instrText>
      </w:r>
      <w:r>
        <w:rPr>
          <w:noProof/>
        </w:rPr>
        <w:fldChar w:fldCharType="separate"/>
      </w:r>
      <w:r>
        <w:rPr>
          <w:noProof/>
        </w:rPr>
        <w:t>64</w:t>
      </w:r>
      <w:r>
        <w:rPr>
          <w:noProof/>
        </w:rPr>
        <w:fldChar w:fldCharType="end"/>
      </w:r>
    </w:p>
    <w:p w:rsidR="00912584" w:rsidP="00912584" w14:paraId="1E1BC61E" w14:textId="4E3A162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12584" w:rsidP="00912584" w14:paraId="7D9AAA40" w14:textId="725E136A">
      <w:pPr>
        <w:pStyle w:val="Heading1"/>
        <w:jc w:val="center"/>
        <w:rPr>
          <w:rFonts w:hint="eastAsia"/>
        </w:rPr>
      </w:pPr>
      <w:bookmarkStart w:id="0" w:name="_Toc153613443"/>
      <w:r w:rsidRPr="00912584">
        <w:rPr>
          <w:rFonts w:hint="eastAsia"/>
        </w:rPr>
        <w:t>绪论</w:t>
      </w:r>
      <w:bookmarkEnd w:id="0"/>
    </w:p>
    <w:p w:rsidR="00912584" w:rsidP="00912584" w14:paraId="51783EE2" w14:textId="67C1AC65">
      <w:pPr>
        <w:ind w:firstLine="560" w:firstLineChars="200"/>
        <w:rPr>
          <w:rFonts w:ascii="仿宋" w:eastAsia="仿宋" w:hAnsi="仿宋"/>
          <w:sz w:val="28"/>
        </w:rPr>
      </w:pPr>
      <w:r w:rsidRPr="00912584">
        <w:rPr>
          <w:rFonts w:ascii="仿宋" w:eastAsia="仿宋" w:hAnsi="仿宋" w:hint="eastAsia"/>
          <w:sz w:val="28"/>
        </w:rPr>
        <w:t>本研究的主要目的是评估</w:t>
      </w:r>
      <w:r w:rsidRPr="00912584">
        <w:rPr>
          <w:rFonts w:ascii="仿宋" w:eastAsia="仿宋" w:hAnsi="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912584" w:rsidP="00912584" w14:paraId="6709D9AC" w14:textId="7FF099E3">
      <w:pPr>
        <w:pStyle w:val="Heading1"/>
        <w:rPr>
          <w:rFonts w:hint="eastAsia"/>
        </w:rPr>
      </w:pPr>
      <w:bookmarkStart w:id="1" w:name="_Toc153613444"/>
      <w:r w:rsidRPr="00912584">
        <w:rPr>
          <w:rFonts w:hint="eastAsia"/>
        </w:rPr>
        <w:t>一、市场营销和推广策略</w:t>
      </w:r>
      <w:bookmarkEnd w:id="1"/>
    </w:p>
    <w:p w:rsidR="00912584" w:rsidP="00912584" w14:paraId="2E65CCD6" w14:textId="127000EA">
      <w:pPr>
        <w:pStyle w:val="Heading2"/>
      </w:pPr>
      <w:bookmarkStart w:id="2" w:name="_Toc153613445"/>
      <w:r w:rsidRPr="00912584">
        <w:t>(一)、智能自动化装备项目产品的市场定位和目标客户分析</w:t>
      </w:r>
      <w:bookmarkEnd w:id="2"/>
    </w:p>
    <w:p w:rsidR="00912584" w:rsidRPr="00912584" w:rsidP="00912584" w14:paraId="055D2347" w14:textId="77777777">
      <w:pPr>
        <w:ind w:firstLine="560" w:firstLineChars="200"/>
        <w:rPr>
          <w:rFonts w:ascii="仿宋" w:eastAsia="仿宋" w:hAnsi="仿宋"/>
          <w:sz w:val="28"/>
        </w:rPr>
      </w:pPr>
      <w:r w:rsidRPr="00912584">
        <w:rPr>
          <w:rFonts w:ascii="仿宋" w:eastAsia="仿宋" w:hAnsi="仿宋" w:hint="eastAsia"/>
          <w:sz w:val="28"/>
        </w:rPr>
        <w:t>市场定位：描述智能自动化装备项目产品在市场中的定位和定位策略。这包括确定智能自动化装备项目产品的市场定位，即产品在市场中所占据的独特位置和竞争优势。市场定位还包括确定目标市场细分和目标市场定位策略，即将产品定位于哪些特定的市场细分和目标客户群体。</w:t>
      </w:r>
    </w:p>
    <w:p w:rsidR="00912584" w:rsidRPr="00912584" w:rsidP="00912584" w14:paraId="42665D20" w14:textId="77777777">
      <w:pPr>
        <w:ind w:firstLine="560" w:firstLineChars="200"/>
        <w:rPr>
          <w:rFonts w:ascii="仿宋" w:eastAsia="仿宋" w:hAnsi="仿宋"/>
          <w:sz w:val="28"/>
        </w:rPr>
      </w:pPr>
      <w:r w:rsidRPr="00912584">
        <w:rPr>
          <w:rFonts w:ascii="仿宋" w:eastAsia="仿宋" w:hAnsi="仿宋" w:hint="eastAsia"/>
          <w:sz w:val="28"/>
        </w:rPr>
        <w:t>目标客户分析：对智能自动化装备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912584" w:rsidRPr="00912584" w:rsidP="00912584" w14:paraId="6830904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12584" w:rsidRPr="00912584" w:rsidP="00912584" w14:textId="77777777">
      <w:pPr>
        <w:ind w:firstLine="560" w:firstLineChars="200"/>
        <w:rPr>
          <w:rFonts w:ascii="仿宋" w:eastAsia="仿宋" w:hAnsi="仿宋"/>
          <w:sz w:val="28"/>
        </w:rPr>
      </w:pPr>
      <w:r w:rsidRPr="00912584">
        <w:rPr>
          <w:rFonts w:ascii="仿宋" w:eastAsia="仿宋" w:hAnsi="仿宋" w:hint="eastAsia"/>
          <w:sz w:val="28"/>
        </w:rPr>
        <w:t>竞争分析：对智能自动化装备项目产品的竞争环境进行分析。这包括识别和分析智能自动化装备项目产品的主要竞争对手，以及他们的产品特点、定位和市场份额等方面的信息。竞争分析还包括评估竞</w:t>
      </w:r>
      <w:r w:rsidRPr="00912584">
        <w:rPr>
          <w:rFonts w:ascii="仿宋" w:eastAsia="仿宋" w:hAnsi="仿宋" w:hint="eastAsia"/>
          <w:sz w:val="28"/>
        </w:rPr>
        <w:t>争对手的优势和劣势，以及智能自动化装备项目产品相对于竞争对手的竞争优势和差异化特点。</w:t>
      </w:r>
    </w:p>
    <w:p w:rsidR="00912584" w:rsidRPr="00912584" w:rsidP="00912584" w14:paraId="1BA027F5" w14:textId="77777777">
      <w:pPr>
        <w:ind w:firstLine="560" w:firstLineChars="200"/>
        <w:rPr>
          <w:rFonts w:ascii="仿宋" w:eastAsia="仿宋" w:hAnsi="仿宋"/>
          <w:sz w:val="28"/>
        </w:rPr>
      </w:pPr>
      <w:r w:rsidRPr="00912584">
        <w:rPr>
          <w:rFonts w:ascii="仿宋" w:eastAsia="仿宋" w:hAnsi="仿宋" w:hint="eastAsia"/>
          <w:sz w:val="28"/>
        </w:rPr>
        <w:t>市场需求评估：评估目标市场对智能自动化装备项目产品的需求和潜在市场规模。这包括收集和分析市场数据、行业报告和市场调研数据，以了解目标市场的需求趋势和增长潜力。通过对市场需求的评估，可以确定智能自动化装备项目产品的市场机会和潜在收益。</w:t>
      </w:r>
    </w:p>
    <w:p w:rsidR="00912584" w:rsidP="00912584" w14:paraId="4013B198" w14:textId="5B29E0E5">
      <w:pPr>
        <w:ind w:firstLine="560" w:firstLineChars="200"/>
        <w:rPr>
          <w:rFonts w:ascii="仿宋" w:eastAsia="仿宋" w:hAnsi="仿宋" w:hint="eastAsia"/>
          <w:sz w:val="28"/>
        </w:rPr>
      </w:pPr>
      <w:r w:rsidRPr="00912584">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912584" w:rsidP="00912584" w14:paraId="19F8E1E6" w14:textId="7BFEFECE">
      <w:pPr>
        <w:pStyle w:val="Heading2"/>
      </w:pPr>
      <w:bookmarkStart w:id="3" w:name="_Toc153613446"/>
      <w:r w:rsidRPr="00912584">
        <w:t>(二)、市场营销策略和推广渠道选择</w:t>
      </w:r>
      <w:bookmarkEnd w:id="3"/>
    </w:p>
    <w:p w:rsidR="00912584" w:rsidRPr="00912584" w:rsidP="00912584" w14:paraId="19EFF4A3" w14:textId="77777777">
      <w:pPr>
        <w:ind w:firstLine="560" w:firstLineChars="200"/>
        <w:rPr>
          <w:rFonts w:ascii="仿宋" w:eastAsia="仿宋" w:hAnsi="仿宋"/>
          <w:sz w:val="28"/>
        </w:rPr>
      </w:pPr>
      <w:r w:rsidRPr="00912584">
        <w:rPr>
          <w:rFonts w:ascii="仿宋" w:eastAsia="仿宋" w:hAnsi="仿宋" w:hint="eastAsia"/>
          <w:sz w:val="28"/>
        </w:rPr>
        <w:t>定价策略：描述智能自动化装备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912584" w:rsidRPr="00912584" w:rsidP="00912584" w14:paraId="310DD9A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12584" w:rsidRPr="00912584" w:rsidP="00912584" w14:textId="77777777">
      <w:pPr>
        <w:ind w:firstLine="560" w:firstLineChars="200"/>
        <w:rPr>
          <w:rFonts w:ascii="仿宋" w:eastAsia="仿宋" w:hAnsi="仿宋"/>
          <w:sz w:val="28"/>
        </w:rPr>
      </w:pPr>
      <w:r w:rsidRPr="00912584">
        <w:rPr>
          <w:rFonts w:ascii="仿宋" w:eastAsia="仿宋" w:hAnsi="仿宋" w:hint="eastAsia"/>
          <w:sz w:val="28"/>
        </w:rPr>
        <w:t>推广和宣传策略：制定智能自动化装备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912584" w:rsidRPr="00912584" w:rsidP="00912584" w14:paraId="020F9F24" w14:textId="77777777">
      <w:pPr>
        <w:ind w:firstLine="560" w:firstLineChars="200"/>
        <w:rPr>
          <w:rFonts w:ascii="仿宋" w:eastAsia="仿宋" w:hAnsi="仿宋"/>
          <w:sz w:val="28"/>
        </w:rPr>
      </w:pPr>
      <w:r w:rsidRPr="00912584">
        <w:rPr>
          <w:rFonts w:ascii="仿宋" w:eastAsia="仿宋" w:hAnsi="仿宋" w:hint="eastAsia"/>
          <w:sz w:val="28"/>
        </w:rPr>
        <w:t>渠道选择：选择适合智能自动化装备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912584" w:rsidRPr="00912584" w:rsidP="00912584" w14:paraId="3922968E" w14:textId="77777777">
      <w:pPr>
        <w:ind w:firstLine="560" w:firstLineChars="200"/>
        <w:rPr>
          <w:rFonts w:ascii="仿宋" w:eastAsia="仿宋" w:hAnsi="仿宋"/>
          <w:sz w:val="28"/>
        </w:rPr>
      </w:pPr>
      <w:r w:rsidRPr="00912584">
        <w:rPr>
          <w:rFonts w:ascii="仿宋" w:eastAsia="仿宋" w:hAnsi="仿宋" w:hint="eastAsia"/>
          <w:sz w:val="28"/>
        </w:rPr>
        <w:t>品牌策略：制定智能自动化装备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912584" w:rsidP="00912584" w14:paraId="1BDC6212" w14:textId="57D5D8AE">
      <w:pPr>
        <w:ind w:firstLine="560" w:firstLineChars="200"/>
        <w:rPr>
          <w:rFonts w:ascii="仿宋" w:eastAsia="仿宋" w:hAnsi="仿宋" w:hint="eastAsia"/>
          <w:sz w:val="28"/>
        </w:rPr>
      </w:pPr>
      <w:r w:rsidRPr="00912584">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智能自动化装备项目产品的市场竞争力和商业成功率。</w:t>
      </w:r>
    </w:p>
    <w:p w:rsidR="00912584" w:rsidP="00912584" w14:paraId="40F2DC0C" w14:textId="3FF08FA7">
      <w:pPr>
        <w:pStyle w:val="Heading2"/>
      </w:pPr>
      <w:bookmarkStart w:id="4" w:name="_Toc153613447"/>
      <w:r w:rsidRPr="00912584">
        <w:t>(三)、市场调研和竞争对手分析</w:t>
      </w:r>
      <w:bookmarkEnd w:id="4"/>
    </w:p>
    <w:p w:rsidR="00912584" w:rsidRPr="00912584" w:rsidP="00912584" w14:paraId="6E85DF79" w14:textId="77777777">
      <w:pPr>
        <w:ind w:firstLine="560" w:firstLineChars="200"/>
        <w:rPr>
          <w:rFonts w:ascii="仿宋" w:eastAsia="仿宋" w:hAnsi="仿宋"/>
          <w:sz w:val="28"/>
        </w:rPr>
      </w:pPr>
      <w:r w:rsidRPr="00912584">
        <w:rPr>
          <w:rFonts w:ascii="仿宋" w:eastAsia="仿宋" w:hAnsi="仿宋" w:hint="eastAsia"/>
          <w:sz w:val="28"/>
        </w:rPr>
        <w:t>市场调研：进行全面的市场调研，收集和分析与智能自动化装备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912584" w:rsidRPr="00912584" w:rsidP="00912584" w14:paraId="6762899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12584" w:rsidRPr="00912584" w:rsidP="00912584" w14:textId="77777777">
      <w:pPr>
        <w:ind w:firstLine="560" w:firstLineChars="200"/>
        <w:rPr>
          <w:rFonts w:ascii="仿宋" w:eastAsia="仿宋" w:hAnsi="仿宋"/>
          <w:sz w:val="28"/>
        </w:rPr>
      </w:pPr>
      <w:r w:rsidRPr="00912584">
        <w:rPr>
          <w:rFonts w:ascii="仿宋" w:eastAsia="仿宋" w:hAnsi="仿宋" w:hint="eastAsia"/>
          <w:sz w:val="28"/>
        </w:rPr>
        <w:t>目标市场细分：根据市场调研的结果，将目标市场进行细分，确定适合智能自动化装备项目产品的目标市场细分和目标客户群体。目</w:t>
      </w:r>
      <w:r w:rsidRPr="00912584">
        <w:rPr>
          <w:rFonts w:ascii="仿宋" w:eastAsia="仿宋" w:hAnsi="仿宋" w:hint="eastAsia"/>
          <w:sz w:val="28"/>
        </w:rPr>
        <w:t>标市场细分可以根据客户特征、需求和行为等因素进行划分，以便更好地了解目标客户的特点和需求。</w:t>
      </w:r>
    </w:p>
    <w:p w:rsidR="00912584" w:rsidRPr="00912584" w:rsidP="00912584" w14:paraId="507AA1ED" w14:textId="77777777">
      <w:pPr>
        <w:ind w:firstLine="560" w:firstLineChars="200"/>
        <w:rPr>
          <w:rFonts w:ascii="仿宋" w:eastAsia="仿宋" w:hAnsi="仿宋"/>
          <w:sz w:val="28"/>
        </w:rPr>
      </w:pPr>
      <w:r w:rsidRPr="00912584">
        <w:rPr>
          <w:rFonts w:ascii="仿宋" w:eastAsia="仿宋" w:hAnsi="仿宋" w:hint="eastAsia"/>
          <w:sz w:val="28"/>
        </w:rPr>
        <w:t>竞争对手分析：对智能自动化装备项目产品的主要竞争对手进行分析和评估。竞争对手分析可以包括竞争对手的产品特点、定价策略、市场份额、销售渠道、品牌形象和市场反应等方面的信息。通过竞争对手分析，可以了解竞争对手的优势和劣势，以及智能自动化装备项目产品相对于竞争对手的竞争优势和差异化特点。</w:t>
      </w:r>
    </w:p>
    <w:p w:rsidR="00912584" w:rsidRPr="00912584" w:rsidP="00912584" w14:paraId="490D35E8" w14:textId="77777777">
      <w:pPr>
        <w:ind w:firstLine="560" w:firstLineChars="200"/>
        <w:rPr>
          <w:rFonts w:ascii="仿宋" w:eastAsia="仿宋" w:hAnsi="仿宋"/>
          <w:sz w:val="28"/>
        </w:rPr>
      </w:pPr>
      <w:r w:rsidRPr="00912584">
        <w:rPr>
          <w:rFonts w:ascii="仿宋" w:eastAsia="仿宋" w:hAnsi="仿宋" w:hint="eastAsia"/>
          <w:sz w:val="28"/>
        </w:rPr>
        <w:t>市场机会评估：基于市场调研和竞争对手分析的结果，评估智能自动化装备项目产品在目标市场中的市场机会和潜在收益。这包括确定智能自动化装备项目产品的市场空白和差距，分析市场趋势和增长预测，以及评估智能自动化装备项目产品的市场份额和增长潜力等方面的内容。</w:t>
      </w:r>
    </w:p>
    <w:p w:rsidR="00912584" w:rsidP="00912584" w14:paraId="1359EDA3" w14:textId="36680D5F">
      <w:pPr>
        <w:ind w:firstLine="560" w:firstLineChars="200"/>
        <w:rPr>
          <w:rFonts w:ascii="仿宋" w:eastAsia="仿宋" w:hAnsi="仿宋" w:hint="eastAsia"/>
          <w:sz w:val="28"/>
        </w:rPr>
      </w:pPr>
      <w:r w:rsidRPr="00912584">
        <w:rPr>
          <w:rFonts w:ascii="仿宋" w:eastAsia="仿宋" w:hAnsi="仿宋" w:hint="eastAsia"/>
          <w:sz w:val="28"/>
        </w:rPr>
        <w:t>市场定位和差异化：根据市场调研和竞争对手分析的结果，确定智能自动化装备项目产品的市场定位和差异化策略。市场定位和差异化策略应该能够突出智能自动化装备项目产品的独特性和竞争优势，吸引目标客户并与竞争对手区分开来。</w:t>
      </w:r>
    </w:p>
    <w:p w:rsidR="00912584" w:rsidP="00912584" w14:paraId="36B6F367" w14:textId="23A478BB">
      <w:pPr>
        <w:pStyle w:val="Heading1"/>
        <w:rPr>
          <w:rFonts w:hint="eastAsia"/>
        </w:rPr>
      </w:pPr>
      <w:bookmarkStart w:id="5" w:name="_Toc153613448"/>
      <w:r w:rsidRPr="00912584">
        <w:rPr>
          <w:rFonts w:hint="eastAsia"/>
        </w:rPr>
        <w:t>二、融资方案和资金使用计划</w:t>
      </w:r>
      <w:bookmarkEnd w:id="5"/>
    </w:p>
    <w:p w:rsidR="00912584" w:rsidP="00912584" w14:paraId="796AA906" w14:textId="0BE33D4D">
      <w:pPr>
        <w:pStyle w:val="Heading2"/>
      </w:pPr>
      <w:bookmarkStart w:id="6" w:name="_Toc153613449"/>
      <w:r w:rsidRPr="00912584">
        <w:t>(一)、智能自动化装备项目融资方式和资金来源选择</w:t>
      </w:r>
      <w:bookmarkEnd w:id="6"/>
    </w:p>
    <w:p w:rsidR="00912584" w:rsidRPr="00912584" w:rsidP="00912584" w14:paraId="44486BB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12584" w:rsidRPr="00912584" w:rsidP="00912584" w14:textId="77777777">
      <w:pPr>
        <w:ind w:firstLine="560" w:firstLineChars="200"/>
        <w:rPr>
          <w:rFonts w:ascii="仿宋" w:eastAsia="仿宋" w:hAnsi="仿宋"/>
          <w:sz w:val="28"/>
        </w:rPr>
      </w:pPr>
      <w:r w:rsidRPr="00912584">
        <w:rPr>
          <w:rFonts w:ascii="仿宋" w:eastAsia="仿宋" w:hAnsi="仿宋" w:hint="eastAsia"/>
          <w:sz w:val="28"/>
        </w:rPr>
        <w:t>融资方式选择：根据智能自动化装备项目的规模、发展阶段和资金需求，选择适合的融资方式。融资方式可以包括股权融资、债权融</w:t>
      </w:r>
      <w:r w:rsidRPr="00912584">
        <w:rPr>
          <w:rFonts w:ascii="仿宋" w:eastAsia="仿宋" w:hAnsi="仿宋" w:hint="eastAsia"/>
          <w:sz w:val="28"/>
        </w:rPr>
        <w:t>资、风险投资、众筹等。通过评估各种融资方式的优势和风险，选择最适合智能自动化装备项目的融资方式，以确保智能自动化装备项目能够顺利进行并实现预期目标。</w:t>
      </w:r>
    </w:p>
    <w:p w:rsidR="00912584" w:rsidRPr="00912584" w:rsidP="00912584" w14:paraId="4C850FF3" w14:textId="77777777">
      <w:pPr>
        <w:ind w:firstLine="560" w:firstLineChars="200"/>
        <w:rPr>
          <w:rFonts w:ascii="仿宋" w:eastAsia="仿宋" w:hAnsi="仿宋"/>
          <w:sz w:val="28"/>
        </w:rPr>
      </w:pPr>
      <w:r w:rsidRPr="00912584">
        <w:rPr>
          <w:rFonts w:ascii="仿宋" w:eastAsia="仿宋" w:hAnsi="仿宋" w:hint="eastAsia"/>
          <w:sz w:val="28"/>
        </w:rPr>
        <w:t>资金来源选择：确定智能自动化装备项目的资金来源，包括内部资金和外部资金。内部资金可以来自创始团队的个人投资或公司内部的利润积累，外部资金可以来自银行贷款、风险投资、合作伙伴投资等。通过评估各种资金来源的可行性和可靠性，选择最适合智能自动化装备项目的资金来源，以满足智能自动化装备项目的资金需求。</w:t>
      </w:r>
    </w:p>
    <w:p w:rsidR="00912584" w:rsidRPr="00912584" w:rsidP="00912584" w14:paraId="25518899" w14:textId="77777777">
      <w:pPr>
        <w:ind w:firstLine="560" w:firstLineChars="200"/>
        <w:rPr>
          <w:rFonts w:ascii="仿宋" w:eastAsia="仿宋" w:hAnsi="仿宋"/>
          <w:sz w:val="28"/>
        </w:rPr>
      </w:pPr>
      <w:r w:rsidRPr="00912584">
        <w:rPr>
          <w:rFonts w:ascii="仿宋" w:eastAsia="仿宋" w:hAnsi="仿宋" w:hint="eastAsia"/>
          <w:sz w:val="28"/>
        </w:rPr>
        <w:t>风险评估和回报预期：评估智能自动化装备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智能自动化装备项目的可行性和可持续性。</w:t>
      </w:r>
    </w:p>
    <w:p w:rsidR="00912584" w:rsidP="00912584" w14:paraId="265D333F" w14:textId="3843CB4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12584">
        <w:rPr>
          <w:rFonts w:ascii="仿宋" w:eastAsia="仿宋" w:hAnsi="仿宋" w:hint="eastAsia"/>
          <w:sz w:val="28"/>
        </w:rPr>
        <w:t>融资计划和资金管理：制定智能自动化装备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智能自动化装备项目的资金使用效率和风险控制，提高智能自动化装备项目的可行性和成功实施。</w:t>
      </w:r>
    </w:p>
    <w:p w:rsidR="00912584" w:rsidP="00912584" w14:paraId="016271EE" w14:textId="38B967F1">
      <w:pPr>
        <w:pStyle w:val="Heading2"/>
      </w:pPr>
      <w:bookmarkStart w:id="7" w:name="_Toc153613450"/>
      <w:r w:rsidRPr="00912584">
        <w:t>(二)、资金使用计划和管理措施</w:t>
      </w:r>
      <w:bookmarkEnd w:id="7"/>
    </w:p>
    <w:p w:rsidR="00912584" w:rsidRPr="00912584" w:rsidP="00912584" w14:paraId="534DBB75" w14:textId="77777777">
      <w:pPr>
        <w:ind w:firstLine="560" w:firstLineChars="200"/>
        <w:rPr>
          <w:rFonts w:ascii="仿宋" w:eastAsia="仿宋" w:hAnsi="仿宋"/>
          <w:sz w:val="28"/>
        </w:rPr>
      </w:pPr>
      <w:r w:rsidRPr="00912584">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912584" w:rsidRPr="00912584" w:rsidP="00912584" w14:paraId="7C99C126" w14:textId="77777777">
      <w:pPr>
        <w:ind w:firstLine="560" w:firstLineChars="200"/>
        <w:rPr>
          <w:rFonts w:ascii="仿宋" w:eastAsia="仿宋" w:hAnsi="仿宋"/>
          <w:sz w:val="28"/>
        </w:rPr>
      </w:pPr>
      <w:r w:rsidRPr="00912584">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912584" w:rsidRPr="00912584" w:rsidP="00912584" w14:paraId="625C50AD" w14:textId="77777777">
      <w:pPr>
        <w:ind w:firstLine="560" w:firstLineChars="200"/>
        <w:rPr>
          <w:rFonts w:ascii="仿宋" w:eastAsia="仿宋" w:hAnsi="仿宋"/>
          <w:sz w:val="28"/>
        </w:rPr>
      </w:pPr>
      <w:r w:rsidRPr="00912584">
        <w:rPr>
          <w:rFonts w:ascii="仿宋" w:eastAsia="仿宋" w:hAnsi="仿宋" w:hint="eastAsia"/>
          <w:sz w:val="28"/>
        </w:rPr>
        <w:t>资金流动管理：建立有效的资金流动管理措施，确保资金的流动和使用符合智能自动化装备项目的需要。资金流动管理可以包括资金调度、资金结算、资金监控等方面的内容。通过合理的资金流动管理，可以确保智能自动化装备项目各项活动的顺利进行，避免资金短缺和资金流动不畅。</w:t>
      </w:r>
    </w:p>
    <w:p w:rsidR="00912584" w:rsidRPr="00912584" w:rsidP="00912584" w14:paraId="10C2FDE6" w14:textId="77777777">
      <w:pPr>
        <w:ind w:firstLine="560" w:firstLineChars="200"/>
        <w:rPr>
          <w:rFonts w:ascii="仿宋" w:eastAsia="仿宋" w:hAnsi="仿宋"/>
          <w:sz w:val="28"/>
        </w:rPr>
      </w:pPr>
      <w:r w:rsidRPr="00912584">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智能自动化装备项目的财务稳定性和可行性。</w:t>
      </w:r>
    </w:p>
    <w:p w:rsidR="00912584" w:rsidP="00912584" w14:paraId="016C3327" w14:textId="5DC7795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12584">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智能自动化装备项目的财务</w:t>
      </w:r>
    </w:p>
    <w:p w:rsidR="00912584" w:rsidP="00912584" w14:textId="5DC77951">
      <w:pPr>
        <w:ind w:firstLine="560" w:firstLineChars="200"/>
        <w:rPr>
          <w:rFonts w:ascii="仿宋" w:eastAsia="仿宋" w:hAnsi="仿宋" w:hint="eastAsia"/>
          <w:sz w:val="28"/>
        </w:rPr>
      </w:pPr>
      <w:r w:rsidRPr="00912584">
        <w:rPr>
          <w:rFonts w:ascii="仿宋" w:eastAsia="仿宋" w:hAnsi="仿宋" w:hint="eastAsia"/>
          <w:sz w:val="28"/>
        </w:rPr>
        <w:t>管理水平和透明度。</w:t>
      </w:r>
    </w:p>
    <w:p w:rsidR="00912584" w:rsidP="00912584" w14:paraId="5777D7AF" w14:textId="2B9A26C6">
      <w:pPr>
        <w:pStyle w:val="Heading2"/>
      </w:pPr>
      <w:bookmarkStart w:id="8" w:name="_Toc153613451"/>
      <w:r w:rsidRPr="00912584">
        <w:t>(三)、财务风险预警和应对方案</w:t>
      </w:r>
      <w:bookmarkEnd w:id="8"/>
    </w:p>
    <w:p w:rsidR="00912584" w:rsidRPr="00912584" w:rsidP="00912584" w14:paraId="127C1CAF" w14:textId="77777777">
      <w:pPr>
        <w:ind w:firstLine="560" w:firstLineChars="200"/>
        <w:rPr>
          <w:rFonts w:ascii="仿宋" w:eastAsia="仿宋" w:hAnsi="仿宋"/>
          <w:sz w:val="28"/>
        </w:rPr>
      </w:pPr>
      <w:r w:rsidRPr="00912584">
        <w:rPr>
          <w:rFonts w:ascii="仿宋" w:eastAsia="仿宋" w:hAnsi="仿宋" w:hint="eastAsia"/>
          <w:sz w:val="28"/>
        </w:rPr>
        <w:t>在财务风险预警方面，我们需要对智能自动化装备项目的财务情况进行全面的分析和评估，包括收入、支出、投资、借贷、资产负债等方面的情况。通过建立财务指标体系，对这些指标进行监测和跟踪，及时发现和预警潜在的风险，并采取相应的措施加以应对。</w:t>
      </w:r>
    </w:p>
    <w:p w:rsidR="00912584" w:rsidP="00912584" w14:paraId="292F0F41" w14:textId="3E6520D8">
      <w:pPr>
        <w:ind w:firstLine="560" w:firstLineChars="200"/>
        <w:rPr>
          <w:rFonts w:ascii="仿宋" w:eastAsia="仿宋" w:hAnsi="仿宋" w:hint="eastAsia"/>
          <w:sz w:val="28"/>
        </w:rPr>
      </w:pPr>
      <w:r w:rsidRPr="00912584">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智能自动化装备项目造成的财务影响。</w:t>
      </w:r>
    </w:p>
    <w:p w:rsidR="00912584" w:rsidP="00912584" w14:paraId="3501D5B6" w14:textId="227075F2">
      <w:pPr>
        <w:pStyle w:val="Heading1"/>
        <w:rPr>
          <w:rFonts w:hint="eastAsia"/>
        </w:rPr>
      </w:pPr>
      <w:bookmarkStart w:id="9" w:name="_Toc153613452"/>
      <w:r w:rsidRPr="00912584">
        <w:rPr>
          <w:rFonts w:hint="eastAsia"/>
        </w:rPr>
        <w:t>三、品牌建设和管理</w:t>
      </w:r>
      <w:bookmarkEnd w:id="9"/>
    </w:p>
    <w:p w:rsidR="00912584" w:rsidP="00912584" w14:paraId="1CBAE050" w14:textId="483C1A94">
      <w:pPr>
        <w:pStyle w:val="Heading2"/>
      </w:pPr>
      <w:bookmarkStart w:id="10" w:name="_Toc153613453"/>
      <w:r w:rsidRPr="00912584">
        <w:t>(一)、智能自动化装备项目品牌定位和形象设计</w:t>
      </w:r>
      <w:bookmarkEnd w:id="10"/>
    </w:p>
    <w:p w:rsidR="00912584" w:rsidRPr="00912584" w:rsidP="00912584" w14:paraId="066FA24E" w14:textId="77777777">
      <w:pPr>
        <w:ind w:firstLine="560" w:firstLineChars="200"/>
        <w:rPr>
          <w:rFonts w:ascii="仿宋" w:eastAsia="仿宋" w:hAnsi="仿宋"/>
          <w:sz w:val="28"/>
        </w:rPr>
      </w:pPr>
      <w:r w:rsidRPr="00912584">
        <w:rPr>
          <w:rFonts w:ascii="仿宋" w:eastAsia="仿宋" w:hAnsi="仿宋" w:hint="eastAsia"/>
          <w:sz w:val="28"/>
        </w:rPr>
        <w:t>在形象设计方面，我们建议注重智能自动化装备项目的艺术价值和文化内涵，同时要体现智能自动化装备项目的创新性和现代感。形象设计应该与品牌定位相一致，符合目标受众的需求和喜好。在形象设计的过程中，我们建议加强与艺术设计领域的合作和交流，吸收优秀的艺术设计资源和创意灵感，提升智能自动化装备项目的形象设计水平和艺术价值。</w:t>
      </w:r>
    </w:p>
    <w:p w:rsidR="00912584" w:rsidP="00912584" w14:paraId="2704D893" w14:textId="677323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12584" w:rsidP="00912584" w14:textId="6773234E">
      <w:pPr>
        <w:ind w:firstLine="560" w:firstLineChars="200"/>
        <w:rPr>
          <w:rFonts w:ascii="仿宋" w:eastAsia="仿宋" w:hAnsi="仿宋" w:hint="eastAsia"/>
          <w:sz w:val="28"/>
        </w:rPr>
      </w:pPr>
      <w:r w:rsidRPr="00912584">
        <w:rPr>
          <w:rFonts w:ascii="仿宋" w:eastAsia="仿宋" w:hAnsi="仿宋" w:hint="eastAsia"/>
          <w:sz w:val="28"/>
        </w:rPr>
        <w:t>品牌定位和形象设计需要结合起来，才能实现智能自动化装备项目的成功。我们建议将智能自动化装备项目的文化内涵和艺术价值融</w:t>
      </w:r>
      <w:r w:rsidRPr="00912584">
        <w:rPr>
          <w:rFonts w:ascii="仿宋" w:eastAsia="仿宋" w:hAnsi="仿宋" w:hint="eastAsia"/>
          <w:sz w:val="28"/>
        </w:rPr>
        <w:t>入到品牌定位和形象设计中，打造具有独特性和艺术感的智能自动化装备项目形象。同时，我们建议通过市场宣传和推广等形式，加强智能自动化装备项目的品牌宣传和形象推广，提升智能自动化装备项目的知名度和美誉度。</w:t>
      </w:r>
    </w:p>
    <w:p w:rsidR="00912584" w:rsidP="00912584" w14:paraId="71086656" w14:textId="6A4AEB60">
      <w:pPr>
        <w:pStyle w:val="Heading2"/>
      </w:pPr>
      <w:bookmarkStart w:id="11" w:name="_Toc153613454"/>
      <w:r w:rsidRPr="00912584">
        <w:t>(二)、品牌传播和推广策略</w:t>
      </w:r>
      <w:bookmarkEnd w:id="11"/>
    </w:p>
    <w:p w:rsidR="00912584" w:rsidRPr="00912584" w:rsidP="00912584" w14:paraId="006FB6DD" w14:textId="77777777">
      <w:pPr>
        <w:ind w:firstLine="560" w:firstLineChars="200"/>
        <w:rPr>
          <w:rFonts w:ascii="仿宋" w:eastAsia="仿宋" w:hAnsi="仿宋"/>
          <w:sz w:val="28"/>
        </w:rPr>
      </w:pPr>
      <w:r w:rsidRPr="00912584">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智能自动化装备项目的曝光度和影响力。</w:t>
      </w:r>
    </w:p>
    <w:p w:rsidR="00912584" w:rsidP="00912584" w14:paraId="18B987FB" w14:textId="58C6F5AE">
      <w:pPr>
        <w:ind w:firstLine="560" w:firstLineChars="200"/>
        <w:rPr>
          <w:rFonts w:ascii="仿宋" w:eastAsia="仿宋" w:hAnsi="仿宋" w:hint="eastAsia"/>
          <w:sz w:val="28"/>
        </w:rPr>
      </w:pPr>
      <w:r w:rsidRPr="00912584">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智能自动化装备项目的品牌传播和推广。</w:t>
      </w:r>
    </w:p>
    <w:p w:rsidR="00912584" w:rsidP="00912584" w14:paraId="22417CCF" w14:textId="455DCEA4">
      <w:pPr>
        <w:pStyle w:val="Heading2"/>
      </w:pPr>
      <w:bookmarkStart w:id="12" w:name="_Toc153613455"/>
      <w:r w:rsidRPr="00912584">
        <w:t>(三)、品牌保护和危机管理</w:t>
      </w:r>
      <w:bookmarkEnd w:id="12"/>
    </w:p>
    <w:p w:rsidR="00912584" w:rsidRPr="00912584" w:rsidP="00912584" w14:paraId="2953B79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12584">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智能自动化装备项目的品牌形象和声誉。</w:t>
      </w:r>
    </w:p>
    <w:p w:rsidR="00912584" w:rsidP="00912584" w14:paraId="6F4FB529" w14:textId="0BB70B94">
      <w:pPr>
        <w:ind w:firstLine="560" w:firstLineChars="200"/>
        <w:rPr>
          <w:rFonts w:ascii="仿宋" w:eastAsia="仿宋" w:hAnsi="仿宋" w:hint="eastAsia"/>
          <w:sz w:val="28"/>
        </w:rPr>
      </w:pPr>
      <w:r w:rsidRPr="00912584">
        <w:rPr>
          <w:rFonts w:ascii="仿宋" w:eastAsia="仿宋" w:hAnsi="仿宋" w:hint="eastAsia"/>
          <w:sz w:val="28"/>
        </w:rPr>
        <w:t>在危机管理方面，我们建议制定完善的应急预案和危机公关方案，</w:t>
      </w:r>
      <w:r w:rsidRPr="00912584">
        <w:rPr>
          <w:rFonts w:ascii="仿宋" w:eastAsia="仿宋" w:hAnsi="仿宋" w:hint="eastAsia"/>
          <w:sz w:val="28"/>
        </w:rPr>
        <w:t>加强对危机事件的预测和预警，及时采取相应的措施和应对方案，有效地控制危机事件的影响和损失。加强与媒体和公众的沟通和交流，及时发布危机事件的处理情况和进展，建立公众信任和支持，减轻危机事件对智能自动化装备项目的负面影响。</w:t>
      </w:r>
    </w:p>
    <w:p w:rsidR="00912584" w:rsidP="00912584" w14:paraId="2DFEA7B5" w14:textId="1D749349">
      <w:pPr>
        <w:pStyle w:val="Heading1"/>
        <w:rPr>
          <w:rFonts w:hint="eastAsia"/>
        </w:rPr>
      </w:pPr>
      <w:bookmarkStart w:id="13" w:name="_Toc153613456"/>
      <w:r w:rsidRPr="00912584">
        <w:rPr>
          <w:rFonts w:hint="eastAsia"/>
        </w:rPr>
        <w:t>四、产品定价和销售策略</w:t>
      </w:r>
      <w:bookmarkEnd w:id="13"/>
    </w:p>
    <w:p w:rsidR="00912584" w:rsidP="00912584" w14:paraId="57CC7379" w14:textId="5976D3BB">
      <w:pPr>
        <w:pStyle w:val="Heading2"/>
      </w:pPr>
      <w:bookmarkStart w:id="14" w:name="_Toc153613457"/>
      <w:r w:rsidRPr="00912584">
        <w:t>(一)、产品定价的原则和策略</w:t>
      </w:r>
      <w:bookmarkEnd w:id="14"/>
    </w:p>
    <w:p w:rsidR="00912584" w:rsidRPr="00912584" w:rsidP="00912584" w14:paraId="0450EC77" w14:textId="77777777">
      <w:pPr>
        <w:ind w:firstLine="560" w:firstLineChars="200"/>
        <w:rPr>
          <w:rFonts w:ascii="仿宋" w:eastAsia="仿宋" w:hAnsi="仿宋"/>
          <w:sz w:val="28"/>
        </w:rPr>
      </w:pPr>
      <w:r w:rsidRPr="00912584">
        <w:rPr>
          <w:rFonts w:ascii="仿宋" w:eastAsia="仿宋" w:hAnsi="仿宋" w:hint="eastAsia"/>
          <w:sz w:val="28"/>
        </w:rPr>
        <w:t>定价原则：</w:t>
      </w:r>
    </w:p>
    <w:p w:rsidR="00912584" w:rsidRPr="00912584" w:rsidP="00912584" w14:paraId="6247F3C4" w14:textId="77777777">
      <w:pPr>
        <w:ind w:firstLine="560" w:firstLineChars="200"/>
        <w:rPr>
          <w:rFonts w:ascii="仿宋" w:eastAsia="仿宋" w:hAnsi="仿宋"/>
          <w:sz w:val="28"/>
        </w:rPr>
      </w:pPr>
      <w:r w:rsidRPr="00912584">
        <w:rPr>
          <w:rFonts w:ascii="仿宋" w:eastAsia="仿宋" w:hAnsi="仿宋" w:hint="eastAsia"/>
          <w:sz w:val="28"/>
        </w:rPr>
        <w:t>成本导向：考虑产品的生产成本、运营成本以及相关费用，确保定价能够覆盖成本并获得合理的利润。</w:t>
      </w:r>
    </w:p>
    <w:p w:rsidR="00912584" w:rsidRPr="00912584" w:rsidP="00912584" w14:paraId="1D7F0276" w14:textId="77777777">
      <w:pPr>
        <w:ind w:firstLine="560" w:firstLineChars="200"/>
        <w:rPr>
          <w:rFonts w:ascii="仿宋" w:eastAsia="仿宋" w:hAnsi="仿宋"/>
          <w:sz w:val="28"/>
        </w:rPr>
      </w:pPr>
      <w:r w:rsidRPr="00912584">
        <w:rPr>
          <w:rFonts w:ascii="仿宋" w:eastAsia="仿宋" w:hAnsi="仿宋" w:hint="eastAsia"/>
          <w:sz w:val="28"/>
        </w:rPr>
        <w:t>市场导向：研究目标市场的需求和竞争情况，确定定价策略以满足市场需求并保持竞争力。</w:t>
      </w:r>
    </w:p>
    <w:p w:rsidR="00912584" w:rsidRPr="00912584" w:rsidP="00912584" w14:paraId="312DCE0E" w14:textId="77777777">
      <w:pPr>
        <w:ind w:firstLine="560" w:firstLineChars="200"/>
        <w:rPr>
          <w:rFonts w:ascii="仿宋" w:eastAsia="仿宋" w:hAnsi="仿宋"/>
          <w:sz w:val="28"/>
        </w:rPr>
      </w:pPr>
      <w:r w:rsidRPr="00912584">
        <w:rPr>
          <w:rFonts w:ascii="仿宋" w:eastAsia="仿宋" w:hAnsi="仿宋" w:hint="eastAsia"/>
          <w:sz w:val="28"/>
        </w:rPr>
        <w:t>价值导向：基于产品的独特价值和优势，确定合理的定价水平，使顾客认可产品的价值并愿意支付相应价格。</w:t>
      </w:r>
    </w:p>
    <w:p w:rsidR="00912584" w:rsidRPr="00912584" w:rsidP="00912584" w14:paraId="1C38C34D" w14:textId="77777777">
      <w:pPr>
        <w:ind w:firstLine="560" w:firstLineChars="200"/>
        <w:rPr>
          <w:rFonts w:ascii="仿宋" w:eastAsia="仿宋" w:hAnsi="仿宋"/>
          <w:sz w:val="28"/>
        </w:rPr>
      </w:pPr>
      <w:r w:rsidRPr="00912584">
        <w:rPr>
          <w:rFonts w:ascii="仿宋" w:eastAsia="仿宋" w:hAnsi="仿宋" w:hint="eastAsia"/>
          <w:sz w:val="28"/>
        </w:rPr>
        <w:t>定价策略：</w:t>
      </w:r>
    </w:p>
    <w:p w:rsidR="00912584" w:rsidRPr="00912584" w:rsidP="00912584" w14:paraId="6BED95DA" w14:textId="77777777">
      <w:pPr>
        <w:ind w:firstLine="560" w:firstLineChars="200"/>
        <w:rPr>
          <w:rFonts w:ascii="仿宋" w:eastAsia="仿宋" w:hAnsi="仿宋"/>
          <w:sz w:val="28"/>
        </w:rPr>
      </w:pPr>
      <w:r w:rsidRPr="00912584">
        <w:rPr>
          <w:rFonts w:ascii="仿宋" w:eastAsia="仿宋" w:hAnsi="仿宋" w:hint="eastAsia"/>
          <w:sz w:val="28"/>
        </w:rPr>
        <w:t>市场定价：根据市场需求和竞争情况，采用市场定价策略，即根据市场价格水平来定价，以保持竞争力。</w:t>
      </w:r>
    </w:p>
    <w:p w:rsidR="00912584" w:rsidRPr="00912584" w:rsidP="00912584" w14:paraId="58AC5C22" w14:textId="77777777">
      <w:pPr>
        <w:ind w:firstLine="560" w:firstLineChars="200"/>
        <w:rPr>
          <w:rFonts w:ascii="仿宋" w:eastAsia="仿宋" w:hAnsi="仿宋"/>
          <w:sz w:val="28"/>
        </w:rPr>
      </w:pPr>
      <w:r w:rsidRPr="00912584">
        <w:rPr>
          <w:rFonts w:ascii="仿宋" w:eastAsia="仿宋" w:hAnsi="仿宋" w:hint="eastAsia"/>
          <w:sz w:val="28"/>
        </w:rPr>
        <w:t>差异化定价：根据产品的独特特性和附加价值，采用差异化定价策略，即根据不同产品版本或包装形式设定不同价格。</w:t>
      </w:r>
    </w:p>
    <w:p w:rsidR="00912584" w:rsidRPr="00912584" w:rsidP="00912584" w14:paraId="5CAEF7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12584" w:rsidRPr="00912584" w:rsidP="00912584" w14:textId="77777777">
      <w:pPr>
        <w:ind w:firstLine="560" w:firstLineChars="200"/>
        <w:rPr>
          <w:rFonts w:ascii="仿宋" w:eastAsia="仿宋" w:hAnsi="仿宋"/>
          <w:sz w:val="28"/>
        </w:rPr>
      </w:pPr>
      <w:r w:rsidRPr="00912584">
        <w:rPr>
          <w:rFonts w:ascii="仿宋" w:eastAsia="仿宋" w:hAnsi="仿宋" w:hint="eastAsia"/>
          <w:sz w:val="28"/>
        </w:rPr>
        <w:t>价值定价：基于产品的独特价值和顾客的感知，采用价值定价策略，即根据产品所提供的价值设定相应的价格。</w:t>
      </w:r>
    </w:p>
    <w:p w:rsidR="00912584" w:rsidRPr="00912584" w:rsidP="00912584" w14:paraId="003588DF" w14:textId="77777777">
      <w:pPr>
        <w:ind w:firstLine="560" w:firstLineChars="200"/>
        <w:rPr>
          <w:rFonts w:ascii="仿宋" w:eastAsia="仿宋" w:hAnsi="仿宋"/>
          <w:sz w:val="28"/>
        </w:rPr>
      </w:pPr>
      <w:r w:rsidRPr="00912584">
        <w:rPr>
          <w:rFonts w:ascii="仿宋" w:eastAsia="仿宋" w:hAnsi="仿宋" w:hint="eastAsia"/>
          <w:sz w:val="28"/>
        </w:rPr>
        <w:t>市场份额定价：如果目标是快速扩大市场份额，可以采用市场份额定价策略，即通过低价定价来吸引更多的顾客。</w:t>
      </w:r>
    </w:p>
    <w:p w:rsidR="00912584" w:rsidRPr="00912584" w:rsidP="00912584" w14:paraId="278A4A55" w14:textId="77777777">
      <w:pPr>
        <w:ind w:firstLine="560" w:firstLineChars="200"/>
        <w:rPr>
          <w:rFonts w:ascii="仿宋" w:eastAsia="仿宋" w:hAnsi="仿宋"/>
          <w:sz w:val="28"/>
        </w:rPr>
      </w:pPr>
      <w:r w:rsidRPr="00912584">
        <w:rPr>
          <w:rFonts w:ascii="仿宋" w:eastAsia="仿宋" w:hAnsi="仿宋" w:hint="eastAsia"/>
          <w:sz w:val="28"/>
        </w:rPr>
        <w:t>定价策略的考虑因素：</w:t>
      </w:r>
    </w:p>
    <w:p w:rsidR="00912584" w:rsidRPr="00912584" w:rsidP="00912584" w14:paraId="1316D50F" w14:textId="77777777">
      <w:pPr>
        <w:ind w:firstLine="560" w:firstLineChars="200"/>
        <w:rPr>
          <w:rFonts w:ascii="仿宋" w:eastAsia="仿宋" w:hAnsi="仿宋"/>
          <w:sz w:val="28"/>
        </w:rPr>
      </w:pPr>
      <w:r w:rsidRPr="00912584">
        <w:rPr>
          <w:rFonts w:ascii="仿宋" w:eastAsia="仿宋" w:hAnsi="仿宋" w:hint="eastAsia"/>
          <w:sz w:val="28"/>
        </w:rPr>
        <w:t>目标市场：了解目标市场的消费者行为、购买力和价格敏感度，以确定适合的定价策略。</w:t>
      </w:r>
    </w:p>
    <w:p w:rsidR="00912584" w:rsidRPr="00912584" w:rsidP="00912584" w14:paraId="3A9E8375" w14:textId="77777777">
      <w:pPr>
        <w:ind w:firstLine="560" w:firstLineChars="200"/>
        <w:rPr>
          <w:rFonts w:ascii="仿宋" w:eastAsia="仿宋" w:hAnsi="仿宋"/>
          <w:sz w:val="28"/>
        </w:rPr>
      </w:pPr>
      <w:r w:rsidRPr="00912584">
        <w:rPr>
          <w:rFonts w:ascii="仿宋" w:eastAsia="仿宋" w:hAnsi="仿宋" w:hint="eastAsia"/>
          <w:sz w:val="28"/>
        </w:rPr>
        <w:t>竞争情况：研究竞争对手的定价策略和价格水平，制定相应的定价战略以保持竞争力。</w:t>
      </w:r>
    </w:p>
    <w:p w:rsidR="00912584" w:rsidRPr="00912584" w:rsidP="00912584" w14:paraId="1FEBC1BD" w14:textId="77777777">
      <w:pPr>
        <w:ind w:firstLine="560" w:firstLineChars="200"/>
        <w:rPr>
          <w:rFonts w:ascii="仿宋" w:eastAsia="仿宋" w:hAnsi="仿宋"/>
          <w:sz w:val="28"/>
        </w:rPr>
      </w:pPr>
      <w:r w:rsidRPr="00912584">
        <w:rPr>
          <w:rFonts w:ascii="仿宋" w:eastAsia="仿宋" w:hAnsi="仿宋" w:hint="eastAsia"/>
          <w:sz w:val="28"/>
        </w:rPr>
        <w:t>产品定位：根据产品的定位策略（高端、中端、低端），确定相应的定价策略以与产品定位相匹配。</w:t>
      </w:r>
    </w:p>
    <w:p w:rsidR="00912584" w:rsidRPr="00912584" w:rsidP="00912584" w14:paraId="0F1130BA" w14:textId="77777777">
      <w:pPr>
        <w:ind w:firstLine="560" w:firstLineChars="200"/>
        <w:rPr>
          <w:rFonts w:ascii="仿宋" w:eastAsia="仿宋" w:hAnsi="仿宋"/>
          <w:sz w:val="28"/>
        </w:rPr>
      </w:pPr>
      <w:r w:rsidRPr="00912584">
        <w:rPr>
          <w:rFonts w:ascii="仿宋" w:eastAsia="仿宋" w:hAnsi="仿宋" w:hint="eastAsia"/>
          <w:sz w:val="28"/>
        </w:rPr>
        <w:t>市场前景：考虑市场发展趋势、预期需求变化和竞争态势，制定长期可持续的定价策略。</w:t>
      </w:r>
    </w:p>
    <w:p w:rsidR="00912584" w:rsidRPr="00912584" w:rsidP="00912584" w14:paraId="48755577" w14:textId="77777777">
      <w:pPr>
        <w:ind w:firstLine="560" w:firstLineChars="200"/>
        <w:rPr>
          <w:rFonts w:ascii="仿宋" w:eastAsia="仿宋" w:hAnsi="仿宋"/>
          <w:sz w:val="28"/>
        </w:rPr>
      </w:pPr>
      <w:r w:rsidRPr="00912584">
        <w:rPr>
          <w:rFonts w:ascii="仿宋" w:eastAsia="仿宋" w:hAnsi="仿宋" w:hint="eastAsia"/>
          <w:sz w:val="28"/>
        </w:rPr>
        <w:t>定价策略的调整和优化：</w:t>
      </w:r>
    </w:p>
    <w:p w:rsidR="00912584" w:rsidRPr="00912584" w:rsidP="00912584" w14:paraId="5E9848D0" w14:textId="77777777">
      <w:pPr>
        <w:ind w:firstLine="560" w:firstLineChars="200"/>
        <w:rPr>
          <w:rFonts w:ascii="仿宋" w:eastAsia="仿宋" w:hAnsi="仿宋"/>
          <w:sz w:val="28"/>
        </w:rPr>
      </w:pPr>
      <w:r w:rsidRPr="00912584">
        <w:rPr>
          <w:rFonts w:ascii="仿宋" w:eastAsia="仿宋" w:hAnsi="仿宋" w:hint="eastAsia"/>
          <w:sz w:val="28"/>
        </w:rPr>
        <w:t>定价弹性分析：评估产品的价格弹性，根据需求变化和市场反馈，灵活调整定价策略以实现最佳定价。</w:t>
      </w:r>
    </w:p>
    <w:p w:rsidR="00912584" w:rsidRPr="00912584" w:rsidP="00912584" w14:paraId="0638BDAB" w14:textId="77777777">
      <w:pPr>
        <w:ind w:firstLine="560" w:firstLineChars="200"/>
        <w:rPr>
          <w:rFonts w:ascii="仿宋" w:eastAsia="仿宋" w:hAnsi="仿宋"/>
          <w:sz w:val="28"/>
        </w:rPr>
      </w:pPr>
      <w:r w:rsidRPr="00912584">
        <w:rPr>
          <w:rFonts w:ascii="仿宋" w:eastAsia="仿宋" w:hAnsi="仿宋" w:hint="eastAsia"/>
          <w:sz w:val="28"/>
        </w:rPr>
        <w:t>定价实验：通过定价实验和市场反馈，测试不同定价策略的效果，优化定价策略并提升市场竞争力。</w:t>
      </w:r>
    </w:p>
    <w:p w:rsidR="00912584" w:rsidP="00912584" w14:paraId="6E419655" w14:textId="49D0F999">
      <w:pPr>
        <w:ind w:firstLine="560" w:firstLineChars="200"/>
        <w:rPr>
          <w:rFonts w:ascii="仿宋" w:eastAsia="仿宋" w:hAnsi="仿宋" w:hint="eastAsia"/>
          <w:sz w:val="28"/>
        </w:rPr>
      </w:pPr>
      <w:r w:rsidRPr="00912584">
        <w:rPr>
          <w:rFonts w:ascii="仿宋" w:eastAsia="仿宋" w:hAnsi="仿宋" w:hint="eastAsia"/>
          <w:sz w:val="28"/>
        </w:rPr>
        <w:t>定价与价值匹配：持续关注产品的市场表现和顾客反馈，确保产品的定价与所提供的价值相匹配。</w:t>
      </w:r>
    </w:p>
    <w:p w:rsidR="00912584" w:rsidP="00912584" w14:paraId="4D8E4A60" w14:textId="66C82A8D">
      <w:pPr>
        <w:pStyle w:val="Heading2"/>
      </w:pPr>
      <w:bookmarkStart w:id="15" w:name="_Toc153613458"/>
      <w:r w:rsidRPr="00912584">
        <w:t>(二)、销售渠道的选择和拓展</w:t>
      </w:r>
      <w:bookmarkEnd w:id="15"/>
    </w:p>
    <w:p w:rsidR="00912584" w:rsidRPr="00912584" w:rsidP="00912584" w14:paraId="01AE13A5" w14:textId="77777777">
      <w:pPr>
        <w:ind w:firstLine="560" w:firstLineChars="200"/>
        <w:rPr>
          <w:rFonts w:ascii="仿宋" w:eastAsia="仿宋" w:hAnsi="仿宋"/>
          <w:sz w:val="28"/>
        </w:rPr>
      </w:pPr>
      <w:r w:rsidRPr="00912584">
        <w:rPr>
          <w:rFonts w:ascii="仿宋" w:eastAsia="仿宋" w:hAnsi="仿宋" w:hint="eastAsia"/>
          <w:sz w:val="28"/>
        </w:rPr>
        <w:t>渠道选择原则：</w:t>
      </w:r>
      <w:r w:rsidRPr="00912584">
        <w:rPr>
          <w:rFonts w:ascii="仿宋" w:eastAsia="仿宋" w:hAnsi="仿宋"/>
          <w:sz w:val="28"/>
        </w:rPr>
        <w:br/>
      </w:r>
      <w:r w:rsidRPr="0091258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https://d.book118.com/215214001114011042</w:t>
        </w:r>
      </w:hyperlink>
    </w:p>
    <w:p w:rsidR="00912584" w:rsidRPr="00912584" w:rsidP="00912584">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paraId="592BC8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paraId="27AF05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paraId="7FBED1E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2584" w14:paraId="78FFDD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paraId="0ECF58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258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258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1258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1258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1258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1258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1258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1258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1258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1258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1258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1258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1258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258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P="007C3063" w14:textId="138D0C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1258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paraId="3BABAB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paraId="0ED421B0"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paraId="3A89C5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rsidRPr="00912584" w:rsidP="00912584" w14:textId="64530F45">
    <w:pPr>
      <w:pStyle w:val="Header"/>
      <w:rPr>
        <w:rFonts w:ascii="仿宋" w:eastAsia="仿宋" w:hAnsi="仿宋"/>
      </w:rPr>
    </w:pPr>
    <w:r w:rsidRPr="00912584">
      <w:rPr>
        <w:rFonts w:ascii="仿宋" w:eastAsia="仿宋" w:hAnsi="仿宋" w:hint="eastAsia"/>
      </w:rPr>
      <w:t>智能自动化装备可行性报告</w:t>
    </w:r>
    <w:r w:rsidRPr="00912584">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258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584"/>
    <w:rsid w:val="007C3063"/>
    <w:rsid w:val="00912584"/>
    <w:rsid w:val="00B24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6B166D"/>
  <w15:chartTrackingRefBased/>
  <w15:docId w15:val="{D401C0F6-09B2-44EA-B679-BE291B6AB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1258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125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12584"/>
    <w:rPr>
      <w:b/>
      <w:bCs/>
      <w:kern w:val="44"/>
      <w:sz w:val="44"/>
      <w:szCs w:val="44"/>
    </w:rPr>
  </w:style>
  <w:style w:type="character" w:customStyle="1" w:styleId="2">
    <w:name w:val="标题 2 字符"/>
    <w:basedOn w:val="DefaultParagraphFont"/>
    <w:link w:val="Heading2"/>
    <w:uiPriority w:val="9"/>
    <w:rsid w:val="0091258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1258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12584"/>
    <w:rPr>
      <w:sz w:val="18"/>
      <w:szCs w:val="18"/>
    </w:rPr>
  </w:style>
  <w:style w:type="paragraph" w:styleId="Footer">
    <w:name w:val="footer"/>
    <w:basedOn w:val="Normal"/>
    <w:link w:val="a0"/>
    <w:uiPriority w:val="99"/>
    <w:unhideWhenUsed/>
    <w:rsid w:val="0091258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12584"/>
    <w:rPr>
      <w:sz w:val="18"/>
      <w:szCs w:val="18"/>
    </w:rPr>
  </w:style>
  <w:style w:type="character" w:styleId="PageNumber">
    <w:name w:val="page number"/>
    <w:basedOn w:val="DefaultParagraphFont"/>
    <w:uiPriority w:val="99"/>
    <w:semiHidden/>
    <w:unhideWhenUsed/>
    <w:rsid w:val="00912584"/>
  </w:style>
  <w:style w:type="paragraph" w:styleId="TOC1">
    <w:name w:val="toc 1"/>
    <w:basedOn w:val="Normal"/>
    <w:next w:val="Normal"/>
    <w:autoRedefine/>
    <w:uiPriority w:val="39"/>
    <w:unhideWhenUsed/>
    <w:rsid w:val="00912584"/>
  </w:style>
  <w:style w:type="paragraph" w:styleId="TOC2">
    <w:name w:val="toc 2"/>
    <w:basedOn w:val="Normal"/>
    <w:next w:val="Normal"/>
    <w:autoRedefine/>
    <w:uiPriority w:val="39"/>
    <w:unhideWhenUsed/>
    <w:rsid w:val="009125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15214001114011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4871</Words>
  <Characters>27768</Characters>
  <Application>Microsoft Office Word</Application>
  <DocSecurity>0</DocSecurity>
  <Lines>231</Lines>
  <Paragraphs>65</Paragraphs>
  <ScaleCrop>false</ScaleCrop>
  <Company/>
  <LinksUpToDate>false</LinksUpToDate>
  <CharactersWithSpaces>32574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2023-12-16T02:03:00Z</dcterms:created>
  <dcterms:modified xsi:type="dcterms:W3CDTF">2023-12-16T02:03:00Z</dcterms:modified>
</cp:coreProperties>
</file>