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ICU专用末端装置项目计划设计方案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19" w:history="1">
        <w:r>
          <w:rPr>
            <w:rFonts w:ascii="仿宋" w:eastAsia="仿宋" w:hAnsi="仿宋" w:cs="仿宋" w:hint="eastAsia"/>
            <w:lang w:eastAsia="zh-CN"/>
          </w:rPr>
          <w:t>序言</w:t>
        </w:r>
        <w:r>
          <w:tab/>
        </w:r>
        <w:r>
          <w:fldChar w:fldCharType="begin"/>
        </w:r>
        <w:r>
          <w:instrText xml:space="preserve"> PAGEREF _Toc21919 \h </w:instrText>
        </w:r>
        <w:r>
          <w:fldChar w:fldCharType="separate"/>
        </w:r>
        <w:r>
          <w:t>3</w:t>
        </w:r>
        <w:r>
          <w:fldChar w:fldCharType="end"/>
        </w:r>
      </w:hyperlink>
    </w:p>
    <w:p>
      <w:pPr>
        <w:pStyle w:val="TOC1"/>
        <w:tabs>
          <w:tab w:val="right" w:leader="dot" w:pos="8306"/>
        </w:tabs>
      </w:pPr>
      <w:hyperlink w:anchor="_Toc20547" w:history="1">
        <w:r>
          <w:rPr>
            <w:rFonts w:ascii="仿宋" w:eastAsia="仿宋" w:hAnsi="仿宋" w:cs="仿宋" w:hint="eastAsia"/>
            <w:lang w:eastAsia="zh-CN"/>
          </w:rPr>
          <w:t>一、ICU专用末端装置项目土建工程</w:t>
        </w:r>
        <w:r>
          <w:tab/>
        </w:r>
        <w:r>
          <w:fldChar w:fldCharType="begin"/>
        </w:r>
        <w:r>
          <w:instrText xml:space="preserve"> PAGEREF _Toc20547 \h </w:instrText>
        </w:r>
        <w:r>
          <w:fldChar w:fldCharType="separate"/>
        </w:r>
        <w:r>
          <w:t>3</w:t>
        </w:r>
        <w:r>
          <w:fldChar w:fldCharType="end"/>
        </w:r>
      </w:hyperlink>
    </w:p>
    <w:p>
      <w:pPr>
        <w:pStyle w:val="TOC2"/>
        <w:tabs>
          <w:tab w:val="right" w:leader="dot" w:pos="8306"/>
        </w:tabs>
      </w:pPr>
      <w:hyperlink w:anchor="_Toc20978" w:history="1">
        <w:r>
          <w:rPr>
            <w:rFonts w:ascii="仿宋" w:eastAsia="仿宋" w:hAnsi="仿宋" w:cs="仿宋" w:hint="eastAsia"/>
            <w:lang w:eastAsia="zh-CN"/>
          </w:rPr>
          <w:t>(一)、建筑工程设计原则</w:t>
        </w:r>
        <w:r>
          <w:tab/>
        </w:r>
        <w:r>
          <w:fldChar w:fldCharType="begin"/>
        </w:r>
        <w:r>
          <w:instrText xml:space="preserve"> PAGEREF _Toc20978 \h </w:instrText>
        </w:r>
        <w:r>
          <w:fldChar w:fldCharType="separate"/>
        </w:r>
        <w:r>
          <w:t>3</w:t>
        </w:r>
        <w:r>
          <w:fldChar w:fldCharType="end"/>
        </w:r>
      </w:hyperlink>
    </w:p>
    <w:p>
      <w:pPr>
        <w:pStyle w:val="TOC2"/>
        <w:tabs>
          <w:tab w:val="right" w:leader="dot" w:pos="8306"/>
        </w:tabs>
      </w:pPr>
      <w:hyperlink w:anchor="_Toc17924" w:history="1">
        <w:r>
          <w:rPr>
            <w:rFonts w:ascii="仿宋" w:eastAsia="仿宋" w:hAnsi="仿宋" w:cs="仿宋" w:hint="eastAsia"/>
            <w:lang w:eastAsia="zh-CN"/>
          </w:rPr>
          <w:t>(二)、土建工程设计年限及安全等级</w:t>
        </w:r>
        <w:r>
          <w:tab/>
        </w:r>
        <w:r>
          <w:fldChar w:fldCharType="begin"/>
        </w:r>
        <w:r>
          <w:instrText xml:space="preserve"> PAGEREF _Toc17924 \h </w:instrText>
        </w:r>
        <w:r>
          <w:fldChar w:fldCharType="separate"/>
        </w:r>
        <w:r>
          <w:t>4</w:t>
        </w:r>
        <w:r>
          <w:fldChar w:fldCharType="end"/>
        </w:r>
      </w:hyperlink>
    </w:p>
    <w:p>
      <w:pPr>
        <w:pStyle w:val="TOC2"/>
        <w:tabs>
          <w:tab w:val="right" w:leader="dot" w:pos="8306"/>
        </w:tabs>
      </w:pPr>
      <w:hyperlink w:anchor="_Toc21663" w:history="1">
        <w:r>
          <w:rPr>
            <w:rFonts w:ascii="仿宋" w:eastAsia="仿宋" w:hAnsi="仿宋" w:cs="仿宋" w:hint="eastAsia"/>
            <w:lang w:eastAsia="zh-CN"/>
          </w:rPr>
          <w:t>(三)、建筑工程设计总体要求</w:t>
        </w:r>
        <w:r>
          <w:tab/>
        </w:r>
        <w:r>
          <w:fldChar w:fldCharType="begin"/>
        </w:r>
        <w:r>
          <w:instrText xml:space="preserve"> PAGEREF _Toc21663 \h </w:instrText>
        </w:r>
        <w:r>
          <w:fldChar w:fldCharType="separate"/>
        </w:r>
        <w:r>
          <w:t>5</w:t>
        </w:r>
        <w:r>
          <w:fldChar w:fldCharType="end"/>
        </w:r>
      </w:hyperlink>
    </w:p>
    <w:p>
      <w:pPr>
        <w:pStyle w:val="TOC2"/>
        <w:tabs>
          <w:tab w:val="right" w:leader="dot" w:pos="8306"/>
        </w:tabs>
      </w:pPr>
      <w:hyperlink w:anchor="_Toc9676" w:history="1">
        <w:r>
          <w:rPr>
            <w:rFonts w:ascii="仿宋" w:eastAsia="仿宋" w:hAnsi="仿宋" w:cs="仿宋" w:hint="eastAsia"/>
            <w:lang w:eastAsia="zh-CN"/>
          </w:rPr>
          <w:t>(四)、土建工程建设指标</w:t>
        </w:r>
        <w:r>
          <w:tab/>
        </w:r>
        <w:r>
          <w:fldChar w:fldCharType="begin"/>
        </w:r>
        <w:r>
          <w:instrText xml:space="preserve"> PAGEREF _Toc9676 \h </w:instrText>
        </w:r>
        <w:r>
          <w:fldChar w:fldCharType="separate"/>
        </w:r>
        <w:r>
          <w:t>6</w:t>
        </w:r>
        <w:r>
          <w:fldChar w:fldCharType="end"/>
        </w:r>
      </w:hyperlink>
    </w:p>
    <w:p>
      <w:pPr>
        <w:pStyle w:val="TOC1"/>
        <w:tabs>
          <w:tab w:val="right" w:leader="dot" w:pos="8306"/>
        </w:tabs>
      </w:pPr>
      <w:hyperlink w:anchor="_Toc17146" w:history="1">
        <w:r>
          <w:rPr>
            <w:rFonts w:ascii="仿宋" w:eastAsia="仿宋" w:hAnsi="仿宋" w:cs="仿宋" w:hint="eastAsia"/>
            <w:lang w:eastAsia="zh-CN"/>
          </w:rPr>
          <w:t>二、ICU专用末端装置项目概论</w:t>
        </w:r>
        <w:r>
          <w:tab/>
        </w:r>
        <w:r>
          <w:fldChar w:fldCharType="begin"/>
        </w:r>
        <w:r>
          <w:instrText xml:space="preserve"> PAGEREF _Toc17146 \h </w:instrText>
        </w:r>
        <w:r>
          <w:fldChar w:fldCharType="separate"/>
        </w:r>
        <w:r>
          <w:t>6</w:t>
        </w:r>
        <w:r>
          <w:fldChar w:fldCharType="end"/>
        </w:r>
      </w:hyperlink>
    </w:p>
    <w:p>
      <w:pPr>
        <w:pStyle w:val="TOC2"/>
        <w:tabs>
          <w:tab w:val="right" w:leader="dot" w:pos="8306"/>
        </w:tabs>
      </w:pPr>
      <w:hyperlink w:anchor="_Toc25153" w:history="1">
        <w:r>
          <w:rPr>
            <w:rFonts w:ascii="仿宋" w:eastAsia="仿宋" w:hAnsi="仿宋" w:cs="仿宋" w:hint="eastAsia"/>
            <w:lang w:eastAsia="zh-CN"/>
          </w:rPr>
          <w:t>(一)、ICU专用末端装置项目概况</w:t>
        </w:r>
        <w:r>
          <w:tab/>
        </w:r>
        <w:r>
          <w:fldChar w:fldCharType="begin"/>
        </w:r>
        <w:r>
          <w:instrText xml:space="preserve"> PAGEREF _Toc25153 \h </w:instrText>
        </w:r>
        <w:r>
          <w:fldChar w:fldCharType="separate"/>
        </w:r>
        <w:r>
          <w:t>6</w:t>
        </w:r>
        <w:r>
          <w:fldChar w:fldCharType="end"/>
        </w:r>
      </w:hyperlink>
    </w:p>
    <w:p>
      <w:pPr>
        <w:pStyle w:val="TOC2"/>
        <w:tabs>
          <w:tab w:val="right" w:leader="dot" w:pos="8306"/>
        </w:tabs>
      </w:pPr>
      <w:hyperlink w:anchor="_Toc25901" w:history="1">
        <w:r>
          <w:rPr>
            <w:rFonts w:ascii="仿宋" w:eastAsia="仿宋" w:hAnsi="仿宋" w:cs="仿宋" w:hint="eastAsia"/>
            <w:lang w:eastAsia="zh-CN"/>
          </w:rPr>
          <w:t>(二)、ICU专用末端装置项目目标</w:t>
        </w:r>
        <w:r>
          <w:tab/>
        </w:r>
        <w:r>
          <w:fldChar w:fldCharType="begin"/>
        </w:r>
        <w:r>
          <w:instrText xml:space="preserve"> PAGEREF _Toc25901 \h </w:instrText>
        </w:r>
        <w:r>
          <w:fldChar w:fldCharType="separate"/>
        </w:r>
        <w:r>
          <w:t>9</w:t>
        </w:r>
        <w:r>
          <w:fldChar w:fldCharType="end"/>
        </w:r>
      </w:hyperlink>
    </w:p>
    <w:p>
      <w:pPr>
        <w:pStyle w:val="TOC2"/>
        <w:tabs>
          <w:tab w:val="right" w:leader="dot" w:pos="8306"/>
        </w:tabs>
      </w:pPr>
      <w:hyperlink w:anchor="_Toc10901" w:history="1">
        <w:r>
          <w:rPr>
            <w:rFonts w:ascii="仿宋" w:eastAsia="仿宋" w:hAnsi="仿宋" w:cs="仿宋" w:hint="eastAsia"/>
            <w:lang w:eastAsia="zh-CN"/>
          </w:rPr>
          <w:t>(三)、ICU专用末端装置项目提出的理由</w:t>
        </w:r>
        <w:r>
          <w:tab/>
        </w:r>
        <w:r>
          <w:fldChar w:fldCharType="begin"/>
        </w:r>
        <w:r>
          <w:instrText xml:space="preserve"> PAGEREF _Toc10901 \h </w:instrText>
        </w:r>
        <w:r>
          <w:fldChar w:fldCharType="separate"/>
        </w:r>
        <w:r>
          <w:t>10</w:t>
        </w:r>
        <w:r>
          <w:fldChar w:fldCharType="end"/>
        </w:r>
      </w:hyperlink>
    </w:p>
    <w:p>
      <w:pPr>
        <w:pStyle w:val="TOC2"/>
        <w:tabs>
          <w:tab w:val="right" w:leader="dot" w:pos="8306"/>
        </w:tabs>
      </w:pPr>
      <w:hyperlink w:anchor="_Toc24200" w:history="1">
        <w:r>
          <w:rPr>
            <w:rFonts w:ascii="仿宋" w:eastAsia="仿宋" w:hAnsi="仿宋" w:cs="仿宋" w:hint="eastAsia"/>
            <w:lang w:eastAsia="zh-CN"/>
          </w:rPr>
          <w:t>(四)、ICU专用末端装置项目意义</w:t>
        </w:r>
        <w:r>
          <w:tab/>
        </w:r>
        <w:r>
          <w:fldChar w:fldCharType="begin"/>
        </w:r>
        <w:r>
          <w:instrText xml:space="preserve"> PAGEREF _Toc24200 \h </w:instrText>
        </w:r>
        <w:r>
          <w:fldChar w:fldCharType="separate"/>
        </w:r>
        <w:r>
          <w:t>11</w:t>
        </w:r>
        <w:r>
          <w:fldChar w:fldCharType="end"/>
        </w:r>
      </w:hyperlink>
    </w:p>
    <w:p>
      <w:pPr>
        <w:pStyle w:val="TOC2"/>
        <w:tabs>
          <w:tab w:val="right" w:leader="dot" w:pos="8306"/>
        </w:tabs>
      </w:pPr>
      <w:hyperlink w:anchor="_Toc10777" w:history="1">
        <w:r>
          <w:rPr>
            <w:rFonts w:ascii="仿宋" w:eastAsia="仿宋" w:hAnsi="仿宋" w:cs="仿宋" w:hint="eastAsia"/>
            <w:lang w:eastAsia="zh-CN"/>
          </w:rPr>
          <w:t>(五)、ICU专用末端装置项目背景</w:t>
        </w:r>
        <w:r>
          <w:tab/>
        </w:r>
        <w:r>
          <w:fldChar w:fldCharType="begin"/>
        </w:r>
        <w:r>
          <w:instrText xml:space="preserve"> PAGEREF _Toc10777 \h </w:instrText>
        </w:r>
        <w:r>
          <w:fldChar w:fldCharType="separate"/>
        </w:r>
        <w:r>
          <w:t>12</w:t>
        </w:r>
        <w:r>
          <w:fldChar w:fldCharType="end"/>
        </w:r>
      </w:hyperlink>
    </w:p>
    <w:p>
      <w:pPr>
        <w:pStyle w:val="TOC1"/>
        <w:tabs>
          <w:tab w:val="right" w:leader="dot" w:pos="8306"/>
        </w:tabs>
      </w:pPr>
      <w:hyperlink w:anchor="_Toc30036" w:history="1">
        <w:r>
          <w:rPr>
            <w:rFonts w:ascii="仿宋" w:eastAsia="仿宋" w:hAnsi="仿宋" w:cs="仿宋" w:hint="eastAsia"/>
            <w:lang w:eastAsia="zh-CN"/>
          </w:rPr>
          <w:t>三、ICU专用末端装置项目选址可行性分析</w:t>
        </w:r>
        <w:r>
          <w:tab/>
        </w:r>
        <w:r>
          <w:fldChar w:fldCharType="begin"/>
        </w:r>
        <w:r>
          <w:instrText xml:space="preserve"> PAGEREF _Toc30036 \h </w:instrText>
        </w:r>
        <w:r>
          <w:fldChar w:fldCharType="separate"/>
        </w:r>
        <w:r>
          <w:t>13</w:t>
        </w:r>
        <w:r>
          <w:fldChar w:fldCharType="end"/>
        </w:r>
      </w:hyperlink>
    </w:p>
    <w:p>
      <w:pPr>
        <w:pStyle w:val="TOC2"/>
        <w:tabs>
          <w:tab w:val="right" w:leader="dot" w:pos="8306"/>
        </w:tabs>
      </w:pPr>
      <w:hyperlink w:anchor="_Toc7497" w:history="1">
        <w:r>
          <w:rPr>
            <w:rFonts w:ascii="仿宋" w:eastAsia="仿宋" w:hAnsi="仿宋" w:cs="仿宋" w:hint="eastAsia"/>
            <w:lang w:eastAsia="zh-CN"/>
          </w:rPr>
          <w:t>(一)、ICU专用末端装置项目选址</w:t>
        </w:r>
        <w:r>
          <w:tab/>
        </w:r>
        <w:r>
          <w:fldChar w:fldCharType="begin"/>
        </w:r>
        <w:r>
          <w:instrText xml:space="preserve"> PAGEREF _Toc7497 \h </w:instrText>
        </w:r>
        <w:r>
          <w:fldChar w:fldCharType="separate"/>
        </w:r>
        <w:r>
          <w:t>13</w:t>
        </w:r>
        <w:r>
          <w:fldChar w:fldCharType="end"/>
        </w:r>
      </w:hyperlink>
    </w:p>
    <w:p>
      <w:pPr>
        <w:pStyle w:val="TOC2"/>
        <w:tabs>
          <w:tab w:val="right" w:leader="dot" w:pos="8306"/>
        </w:tabs>
      </w:pPr>
      <w:hyperlink w:anchor="_Toc3626" w:history="1">
        <w:r>
          <w:rPr>
            <w:rFonts w:ascii="仿宋" w:eastAsia="仿宋" w:hAnsi="仿宋" w:cs="仿宋" w:hint="eastAsia"/>
            <w:lang w:eastAsia="zh-CN"/>
          </w:rPr>
          <w:t>(二)、用地控制指标</w:t>
        </w:r>
        <w:r>
          <w:tab/>
        </w:r>
        <w:r>
          <w:fldChar w:fldCharType="begin"/>
        </w:r>
        <w:r>
          <w:instrText xml:space="preserve"> PAGEREF _Toc3626 \h </w:instrText>
        </w:r>
        <w:r>
          <w:fldChar w:fldCharType="separate"/>
        </w:r>
        <w:r>
          <w:t>13</w:t>
        </w:r>
        <w:r>
          <w:fldChar w:fldCharType="end"/>
        </w:r>
      </w:hyperlink>
    </w:p>
    <w:p>
      <w:pPr>
        <w:pStyle w:val="TOC2"/>
        <w:tabs>
          <w:tab w:val="right" w:leader="dot" w:pos="8306"/>
        </w:tabs>
      </w:pPr>
      <w:hyperlink w:anchor="_Toc12347" w:history="1">
        <w:r>
          <w:rPr>
            <w:rFonts w:ascii="仿宋" w:eastAsia="仿宋" w:hAnsi="仿宋" w:cs="仿宋" w:hint="eastAsia"/>
            <w:lang w:eastAsia="zh-CN"/>
          </w:rPr>
          <w:t>(三)、节约用地措施</w:t>
        </w:r>
        <w:r>
          <w:tab/>
        </w:r>
        <w:r>
          <w:fldChar w:fldCharType="begin"/>
        </w:r>
        <w:r>
          <w:instrText xml:space="preserve"> PAGEREF _Toc12347 \h </w:instrText>
        </w:r>
        <w:r>
          <w:fldChar w:fldCharType="separate"/>
        </w:r>
        <w:r>
          <w:t>15</w:t>
        </w:r>
        <w:r>
          <w:fldChar w:fldCharType="end"/>
        </w:r>
      </w:hyperlink>
    </w:p>
    <w:p>
      <w:pPr>
        <w:pStyle w:val="TOC2"/>
        <w:tabs>
          <w:tab w:val="right" w:leader="dot" w:pos="8306"/>
        </w:tabs>
      </w:pPr>
      <w:hyperlink w:anchor="_Toc7966" w:history="1">
        <w:r>
          <w:rPr>
            <w:rFonts w:ascii="仿宋" w:eastAsia="仿宋" w:hAnsi="仿宋" w:cs="仿宋" w:hint="eastAsia"/>
            <w:lang w:eastAsia="zh-CN"/>
          </w:rPr>
          <w:t>(四)、总图布置方案</w:t>
        </w:r>
        <w:r>
          <w:tab/>
        </w:r>
        <w:r>
          <w:fldChar w:fldCharType="begin"/>
        </w:r>
        <w:r>
          <w:instrText xml:space="preserve"> PAGEREF _Toc7966 \h </w:instrText>
        </w:r>
        <w:r>
          <w:fldChar w:fldCharType="separate"/>
        </w:r>
        <w:r>
          <w:t>17</w:t>
        </w:r>
        <w:r>
          <w:fldChar w:fldCharType="end"/>
        </w:r>
      </w:hyperlink>
    </w:p>
    <w:p>
      <w:pPr>
        <w:pStyle w:val="TOC2"/>
        <w:tabs>
          <w:tab w:val="right" w:leader="dot" w:pos="8306"/>
        </w:tabs>
      </w:pPr>
      <w:hyperlink w:anchor="_Toc31136" w:history="1">
        <w:r>
          <w:rPr>
            <w:rFonts w:ascii="仿宋" w:eastAsia="仿宋" w:hAnsi="仿宋" w:cs="仿宋" w:hint="eastAsia"/>
            <w:lang w:eastAsia="zh-CN"/>
          </w:rPr>
          <w:t>(五)、选址综合评价</w:t>
        </w:r>
        <w:r>
          <w:tab/>
        </w:r>
        <w:r>
          <w:fldChar w:fldCharType="begin"/>
        </w:r>
        <w:r>
          <w:instrText xml:space="preserve"> PAGEREF _Toc31136 \h </w:instrText>
        </w:r>
        <w:r>
          <w:fldChar w:fldCharType="separate"/>
        </w:r>
        <w:r>
          <w:t>18</w:t>
        </w:r>
        <w:r>
          <w:fldChar w:fldCharType="end"/>
        </w:r>
      </w:hyperlink>
    </w:p>
    <w:p>
      <w:pPr>
        <w:pStyle w:val="TOC1"/>
        <w:tabs>
          <w:tab w:val="right" w:leader="dot" w:pos="8306"/>
        </w:tabs>
      </w:pPr>
      <w:hyperlink w:anchor="_Toc16712" w:history="1">
        <w:r>
          <w:rPr>
            <w:rFonts w:ascii="仿宋" w:eastAsia="仿宋" w:hAnsi="仿宋" w:cs="仿宋" w:hint="eastAsia"/>
            <w:lang w:eastAsia="zh-CN"/>
          </w:rPr>
          <w:t>四、ICU专用末端装置项目危机管理</w:t>
        </w:r>
        <w:r>
          <w:tab/>
        </w:r>
        <w:r>
          <w:fldChar w:fldCharType="begin"/>
        </w:r>
        <w:r>
          <w:instrText xml:space="preserve"> PAGEREF _Toc16712 \h </w:instrText>
        </w:r>
        <w:r>
          <w:fldChar w:fldCharType="separate"/>
        </w:r>
        <w:r>
          <w:t>19</w:t>
        </w:r>
        <w:r>
          <w:fldChar w:fldCharType="end"/>
        </w:r>
      </w:hyperlink>
    </w:p>
    <w:p>
      <w:pPr>
        <w:pStyle w:val="TOC2"/>
        <w:tabs>
          <w:tab w:val="right" w:leader="dot" w:pos="8306"/>
        </w:tabs>
      </w:pPr>
      <w:hyperlink w:anchor="_Toc16056" w:history="1">
        <w:r>
          <w:rPr>
            <w:rFonts w:ascii="仿宋" w:eastAsia="仿宋" w:hAnsi="仿宋" w:cs="仿宋" w:hint="eastAsia"/>
            <w:lang w:eastAsia="zh-CN"/>
          </w:rPr>
          <w:t>(一)、危机预警与识别</w:t>
        </w:r>
        <w:r>
          <w:tab/>
        </w:r>
        <w:r>
          <w:fldChar w:fldCharType="begin"/>
        </w:r>
        <w:r>
          <w:instrText xml:space="preserve"> PAGEREF _Toc16056 \h </w:instrText>
        </w:r>
        <w:r>
          <w:fldChar w:fldCharType="separate"/>
        </w:r>
        <w:r>
          <w:t>19</w:t>
        </w:r>
        <w:r>
          <w:fldChar w:fldCharType="end"/>
        </w:r>
      </w:hyperlink>
    </w:p>
    <w:p>
      <w:pPr>
        <w:pStyle w:val="TOC2"/>
        <w:tabs>
          <w:tab w:val="right" w:leader="dot" w:pos="8306"/>
        </w:tabs>
      </w:pPr>
      <w:hyperlink w:anchor="_Toc31586" w:history="1">
        <w:r>
          <w:rPr>
            <w:rFonts w:ascii="仿宋" w:eastAsia="仿宋" w:hAnsi="仿宋" w:cs="仿宋" w:hint="eastAsia"/>
            <w:lang w:eastAsia="zh-CN"/>
          </w:rPr>
          <w:t>(二)、危机应对与恢复</w:t>
        </w:r>
        <w:r>
          <w:tab/>
        </w:r>
        <w:r>
          <w:fldChar w:fldCharType="begin"/>
        </w:r>
        <w:r>
          <w:instrText xml:space="preserve"> PAGEREF _Toc31586 \h </w:instrText>
        </w:r>
        <w:r>
          <w:fldChar w:fldCharType="separate"/>
        </w:r>
        <w:r>
          <w:t>20</w:t>
        </w:r>
        <w:r>
          <w:fldChar w:fldCharType="end"/>
        </w:r>
      </w:hyperlink>
    </w:p>
    <w:p>
      <w:pPr>
        <w:pStyle w:val="TOC1"/>
        <w:tabs>
          <w:tab w:val="right" w:leader="dot" w:pos="8306"/>
        </w:tabs>
      </w:pPr>
      <w:hyperlink w:anchor="_Toc20449" w:history="1">
        <w:r>
          <w:rPr>
            <w:rFonts w:ascii="仿宋" w:eastAsia="仿宋" w:hAnsi="仿宋" w:cs="仿宋" w:hint="eastAsia"/>
            <w:lang w:eastAsia="zh-CN"/>
          </w:rPr>
          <w:t>五、ICU专用末端装置项目可持续发展</w:t>
        </w:r>
        <w:r>
          <w:tab/>
        </w:r>
        <w:r>
          <w:fldChar w:fldCharType="begin"/>
        </w:r>
        <w:r>
          <w:instrText xml:space="preserve"> PAGEREF _Toc20449 \h </w:instrText>
        </w:r>
        <w:r>
          <w:fldChar w:fldCharType="separate"/>
        </w:r>
        <w:r>
          <w:t>21</w:t>
        </w:r>
        <w:r>
          <w:fldChar w:fldCharType="end"/>
        </w:r>
      </w:hyperlink>
    </w:p>
    <w:p>
      <w:pPr>
        <w:pStyle w:val="TOC2"/>
        <w:tabs>
          <w:tab w:val="right" w:leader="dot" w:pos="8306"/>
        </w:tabs>
      </w:pPr>
      <w:hyperlink w:anchor="_Toc30366" w:history="1">
        <w:r>
          <w:rPr>
            <w:rFonts w:ascii="仿宋" w:eastAsia="仿宋" w:hAnsi="仿宋" w:cs="仿宋" w:hint="eastAsia"/>
            <w:lang w:eastAsia="zh-CN"/>
          </w:rPr>
          <w:t>(一)、可持续战略与实践</w:t>
        </w:r>
        <w:r>
          <w:tab/>
        </w:r>
        <w:r>
          <w:fldChar w:fldCharType="begin"/>
        </w:r>
        <w:r>
          <w:instrText xml:space="preserve"> PAGEREF _Toc30366 \h </w:instrText>
        </w:r>
        <w:r>
          <w:fldChar w:fldCharType="separate"/>
        </w:r>
        <w:r>
          <w:t>21</w:t>
        </w:r>
        <w:r>
          <w:fldChar w:fldCharType="end"/>
        </w:r>
      </w:hyperlink>
    </w:p>
    <w:p>
      <w:pPr>
        <w:pStyle w:val="TOC2"/>
        <w:tabs>
          <w:tab w:val="right" w:leader="dot" w:pos="8306"/>
        </w:tabs>
      </w:pPr>
      <w:hyperlink w:anchor="_Toc2732" w:history="1">
        <w:r>
          <w:rPr>
            <w:rFonts w:ascii="仿宋" w:eastAsia="仿宋" w:hAnsi="仿宋" w:cs="仿宋" w:hint="eastAsia"/>
            <w:lang w:eastAsia="zh-CN"/>
          </w:rPr>
          <w:t>(二)、环保与社会责任</w:t>
        </w:r>
        <w:r>
          <w:tab/>
        </w:r>
        <w:r>
          <w:fldChar w:fldCharType="begin"/>
        </w:r>
        <w:r>
          <w:instrText xml:space="preserve"> PAGEREF _Toc2732 \h </w:instrText>
        </w:r>
        <w:r>
          <w:fldChar w:fldCharType="separate"/>
        </w:r>
        <w:r>
          <w:t>22</w:t>
        </w:r>
        <w:r>
          <w:fldChar w:fldCharType="end"/>
        </w:r>
      </w:hyperlink>
    </w:p>
    <w:p>
      <w:pPr>
        <w:pStyle w:val="TOC1"/>
        <w:tabs>
          <w:tab w:val="right" w:leader="dot" w:pos="8306"/>
        </w:tabs>
      </w:pPr>
      <w:hyperlink w:anchor="_Toc5854" w:history="1">
        <w:r>
          <w:rPr>
            <w:rFonts w:ascii="仿宋" w:eastAsia="仿宋" w:hAnsi="仿宋" w:cs="仿宋" w:hint="eastAsia"/>
            <w:lang w:eastAsia="zh-CN"/>
          </w:rPr>
          <w:t>六、市场分析、调研</w:t>
        </w:r>
        <w:r>
          <w:tab/>
        </w:r>
        <w:r>
          <w:fldChar w:fldCharType="begin"/>
        </w:r>
        <w:r>
          <w:instrText xml:space="preserve"> PAGEREF _Toc5854 \h </w:instrText>
        </w:r>
        <w:r>
          <w:fldChar w:fldCharType="separate"/>
        </w:r>
        <w:r>
          <w:t>23</w:t>
        </w:r>
        <w:r>
          <w:fldChar w:fldCharType="end"/>
        </w:r>
      </w:hyperlink>
    </w:p>
    <w:p>
      <w:pPr>
        <w:pStyle w:val="TOC2"/>
        <w:tabs>
          <w:tab w:val="right" w:leader="dot" w:pos="8306"/>
        </w:tabs>
      </w:pPr>
      <w:hyperlink w:anchor="_Toc13733" w:history="1">
        <w:r>
          <w:rPr>
            <w:rFonts w:ascii="仿宋" w:eastAsia="仿宋" w:hAnsi="仿宋" w:cs="仿宋" w:hint="eastAsia"/>
            <w:lang w:eastAsia="zh-CN"/>
          </w:rPr>
          <w:t>(一)、ICU专用末端装置行业分析</w:t>
        </w:r>
        <w:r>
          <w:tab/>
        </w:r>
        <w:r>
          <w:fldChar w:fldCharType="begin"/>
        </w:r>
        <w:r>
          <w:instrText xml:space="preserve"> PAGEREF _Toc13733 \h </w:instrText>
        </w:r>
        <w:r>
          <w:fldChar w:fldCharType="separate"/>
        </w:r>
        <w:r>
          <w:t>23</w:t>
        </w:r>
        <w:r>
          <w:fldChar w:fldCharType="end"/>
        </w:r>
      </w:hyperlink>
    </w:p>
    <w:p>
      <w:pPr>
        <w:pStyle w:val="TOC2"/>
        <w:tabs>
          <w:tab w:val="right" w:leader="dot" w:pos="8306"/>
        </w:tabs>
      </w:pPr>
      <w:hyperlink w:anchor="_Toc31215" w:history="1">
        <w:r>
          <w:rPr>
            <w:rFonts w:ascii="仿宋" w:eastAsia="仿宋" w:hAnsi="仿宋" w:cs="仿宋" w:hint="eastAsia"/>
            <w:lang w:eastAsia="zh-CN"/>
          </w:rPr>
          <w:t>(二)、ICU专用末端装置市场分析预测</w:t>
        </w:r>
        <w:r>
          <w:tab/>
        </w:r>
        <w:r>
          <w:fldChar w:fldCharType="begin"/>
        </w:r>
        <w:r>
          <w:instrText xml:space="preserve"> PAGEREF _Toc31215 \h </w:instrText>
        </w:r>
        <w:r>
          <w:fldChar w:fldCharType="separate"/>
        </w:r>
        <w:r>
          <w:t>24</w:t>
        </w:r>
        <w:r>
          <w:fldChar w:fldCharType="end"/>
        </w:r>
      </w:hyperlink>
    </w:p>
    <w:p>
      <w:pPr>
        <w:pStyle w:val="TOC1"/>
        <w:tabs>
          <w:tab w:val="right" w:leader="dot" w:pos="8306"/>
        </w:tabs>
      </w:pPr>
      <w:hyperlink w:anchor="_Toc19233" w:history="1">
        <w:r>
          <w:rPr>
            <w:rFonts w:ascii="仿宋" w:eastAsia="仿宋" w:hAnsi="仿宋" w:cs="仿宋" w:hint="eastAsia"/>
            <w:lang w:eastAsia="zh-CN"/>
          </w:rPr>
          <w:t>七、ICU专用末端装置项目投资规划</w:t>
        </w:r>
        <w:r>
          <w:tab/>
        </w:r>
        <w:r>
          <w:fldChar w:fldCharType="begin"/>
        </w:r>
        <w:r>
          <w:instrText xml:space="preserve"> PAGEREF _Toc19233 \h </w:instrText>
        </w:r>
        <w:r>
          <w:fldChar w:fldCharType="separate"/>
        </w:r>
        <w:r>
          <w:t>25</w:t>
        </w:r>
        <w:r>
          <w:fldChar w:fldCharType="end"/>
        </w:r>
      </w:hyperlink>
    </w:p>
    <w:p>
      <w:pPr>
        <w:pStyle w:val="TOC2"/>
        <w:tabs>
          <w:tab w:val="right" w:leader="dot" w:pos="8306"/>
        </w:tabs>
      </w:pPr>
      <w:hyperlink w:anchor="_Toc15749" w:history="1">
        <w:r>
          <w:rPr>
            <w:rFonts w:ascii="仿宋" w:eastAsia="仿宋" w:hAnsi="仿宋" w:cs="仿宋" w:hint="eastAsia"/>
            <w:lang w:eastAsia="zh-CN"/>
          </w:rPr>
          <w:t>(一)、ICU专用末端装置项目总投资估算</w:t>
        </w:r>
        <w:r>
          <w:tab/>
        </w:r>
        <w:r>
          <w:fldChar w:fldCharType="begin"/>
        </w:r>
        <w:r>
          <w:instrText xml:space="preserve"> PAGEREF _Toc15749 \h </w:instrText>
        </w:r>
        <w:r>
          <w:fldChar w:fldCharType="separate"/>
        </w:r>
        <w:r>
          <w:t>25</w:t>
        </w:r>
        <w:r>
          <w:fldChar w:fldCharType="end"/>
        </w:r>
      </w:hyperlink>
    </w:p>
    <w:p>
      <w:pPr>
        <w:pStyle w:val="TOC2"/>
        <w:tabs>
          <w:tab w:val="right" w:leader="dot" w:pos="8306"/>
        </w:tabs>
      </w:pPr>
      <w:hyperlink w:anchor="_Toc13277" w:history="1">
        <w:r>
          <w:rPr>
            <w:rFonts w:ascii="仿宋" w:eastAsia="仿宋" w:hAnsi="仿宋" w:cs="仿宋" w:hint="eastAsia"/>
            <w:lang w:eastAsia="zh-CN"/>
          </w:rPr>
          <w:t>(二)、资金筹措</w:t>
        </w:r>
        <w:r>
          <w:tab/>
        </w:r>
        <w:r>
          <w:fldChar w:fldCharType="begin"/>
        </w:r>
        <w:r>
          <w:instrText xml:space="preserve"> PAGEREF _Toc13277 \h </w:instrText>
        </w:r>
        <w:r>
          <w:fldChar w:fldCharType="separate"/>
        </w:r>
        <w:r>
          <w:t>26</w:t>
        </w:r>
        <w:r>
          <w:fldChar w:fldCharType="end"/>
        </w:r>
      </w:hyperlink>
    </w:p>
    <w:p>
      <w:pPr>
        <w:pStyle w:val="TOC1"/>
        <w:tabs>
          <w:tab w:val="right" w:leader="dot" w:pos="8306"/>
        </w:tabs>
      </w:pPr>
      <w:hyperlink w:anchor="_Toc10744" w:history="1">
        <w:r>
          <w:rPr>
            <w:rFonts w:ascii="仿宋" w:eastAsia="仿宋" w:hAnsi="仿宋" w:cs="仿宋" w:hint="eastAsia"/>
            <w:lang w:eastAsia="zh-CN"/>
          </w:rPr>
          <w:t>八、ICU专用末端装置项目风险管理</w:t>
        </w:r>
        <w:r>
          <w:tab/>
        </w:r>
        <w:r>
          <w:fldChar w:fldCharType="begin"/>
        </w:r>
        <w:r>
          <w:instrText xml:space="preserve"> PAGEREF _Toc10744 \h </w:instrText>
        </w:r>
        <w:r>
          <w:fldChar w:fldCharType="separate"/>
        </w:r>
        <w:r>
          <w:t>27</w:t>
        </w:r>
        <w:r>
          <w:fldChar w:fldCharType="end"/>
        </w:r>
      </w:hyperlink>
    </w:p>
    <w:p>
      <w:pPr>
        <w:pStyle w:val="TOC2"/>
        <w:tabs>
          <w:tab w:val="right" w:leader="dot" w:pos="8306"/>
        </w:tabs>
      </w:pPr>
      <w:hyperlink w:anchor="_Toc14128" w:history="1">
        <w:r>
          <w:rPr>
            <w:rFonts w:ascii="仿宋" w:eastAsia="仿宋" w:hAnsi="仿宋" w:cs="仿宋" w:hint="eastAsia"/>
            <w:lang w:eastAsia="zh-CN"/>
          </w:rPr>
          <w:t>(一)、风险识别与评估</w:t>
        </w:r>
        <w:r>
          <w:tab/>
        </w:r>
        <w:r>
          <w:fldChar w:fldCharType="begin"/>
        </w:r>
        <w:r>
          <w:instrText xml:space="preserve"> PAGEREF _Toc14128 \h </w:instrText>
        </w:r>
        <w:r>
          <w:fldChar w:fldCharType="separate"/>
        </w:r>
        <w:r>
          <w:t>27</w:t>
        </w:r>
        <w:r>
          <w:fldChar w:fldCharType="end"/>
        </w:r>
      </w:hyperlink>
    </w:p>
    <w:p>
      <w:pPr>
        <w:pStyle w:val="TOC2"/>
        <w:tabs>
          <w:tab w:val="right" w:leader="dot" w:pos="8306"/>
        </w:tabs>
      </w:pPr>
      <w:hyperlink w:anchor="_Toc4122" w:history="1">
        <w:r>
          <w:rPr>
            <w:rFonts w:ascii="仿宋" w:eastAsia="仿宋" w:hAnsi="仿宋" w:cs="仿宋" w:hint="eastAsia"/>
            <w:lang w:eastAsia="zh-CN"/>
          </w:rPr>
          <w:t>(二)、风险应对策略</w:t>
        </w:r>
        <w:r>
          <w:tab/>
        </w:r>
        <w:r>
          <w:fldChar w:fldCharType="begin"/>
        </w:r>
        <w:r>
          <w:instrText xml:space="preserve"> PAGEREF _Toc4122 \h </w:instrText>
        </w:r>
        <w:r>
          <w:fldChar w:fldCharType="separate"/>
        </w:r>
        <w:r>
          <w:t>28</w:t>
        </w:r>
        <w:r>
          <w:fldChar w:fldCharType="end"/>
        </w:r>
      </w:hyperlink>
    </w:p>
    <w:p>
      <w:pPr>
        <w:pStyle w:val="TOC2"/>
        <w:tabs>
          <w:tab w:val="right" w:leader="dot" w:pos="8306"/>
        </w:tabs>
      </w:pPr>
      <w:hyperlink w:anchor="_Toc22038" w:history="1">
        <w:r>
          <w:rPr>
            <w:rFonts w:ascii="仿宋" w:eastAsia="仿宋" w:hAnsi="仿宋" w:cs="仿宋" w:hint="eastAsia"/>
            <w:lang w:eastAsia="zh-CN"/>
          </w:rPr>
          <w:t>(三)、风险监控与控制</w:t>
        </w:r>
        <w:r>
          <w:tab/>
        </w:r>
        <w:r>
          <w:fldChar w:fldCharType="begin"/>
        </w:r>
        <w:r>
          <w:instrText xml:space="preserve"> PAGEREF _Toc22038 \h </w:instrText>
        </w:r>
        <w:r>
          <w:fldChar w:fldCharType="separate"/>
        </w:r>
        <w:r>
          <w:t>30</w:t>
        </w:r>
        <w:r>
          <w:fldChar w:fldCharType="end"/>
        </w:r>
      </w:hyperlink>
    </w:p>
    <w:p>
      <w:pPr>
        <w:pStyle w:val="TOC1"/>
        <w:tabs>
          <w:tab w:val="right" w:leader="dot" w:pos="8306"/>
        </w:tabs>
      </w:pPr>
      <w:hyperlink w:anchor="_Toc23204" w:history="1">
        <w:r>
          <w:rPr>
            <w:rFonts w:ascii="仿宋" w:eastAsia="仿宋" w:hAnsi="仿宋" w:cs="仿宋" w:hint="eastAsia"/>
            <w:lang w:eastAsia="zh-CN"/>
          </w:rPr>
          <w:t>九、ICU专用末端装置项目社会影响</w:t>
        </w:r>
        <w:r>
          <w:tab/>
        </w:r>
        <w:r>
          <w:fldChar w:fldCharType="begin"/>
        </w:r>
        <w:r>
          <w:instrText xml:space="preserve"> PAGEREF _Toc23204 \h </w:instrText>
        </w:r>
        <w:r>
          <w:fldChar w:fldCharType="separate"/>
        </w:r>
        <w:r>
          <w:t>31</w:t>
        </w:r>
        <w:r>
          <w:fldChar w:fldCharType="end"/>
        </w:r>
      </w:hyperlink>
    </w:p>
    <w:p>
      <w:pPr>
        <w:pStyle w:val="TOC2"/>
        <w:tabs>
          <w:tab w:val="right" w:leader="dot" w:pos="8306"/>
        </w:tabs>
      </w:pPr>
      <w:hyperlink w:anchor="_Toc12137" w:history="1">
        <w:r>
          <w:rPr>
            <w:rFonts w:ascii="仿宋" w:eastAsia="仿宋" w:hAnsi="仿宋" w:cs="仿宋" w:hint="eastAsia"/>
            <w:lang w:eastAsia="zh-CN"/>
          </w:rPr>
          <w:t>(一)、社会责任与义务</w:t>
        </w:r>
        <w:r>
          <w:tab/>
        </w:r>
        <w:r>
          <w:fldChar w:fldCharType="begin"/>
        </w:r>
        <w:r>
          <w:instrText xml:space="preserve"> PAGEREF _Toc12137 \h </w:instrText>
        </w:r>
        <w:r>
          <w:fldChar w:fldCharType="separate"/>
        </w:r>
        <w:r>
          <w:t>31</w:t>
        </w:r>
        <w:r>
          <w:fldChar w:fldCharType="end"/>
        </w:r>
      </w:hyperlink>
    </w:p>
    <w:p>
      <w:pPr>
        <w:pStyle w:val="TOC2"/>
        <w:tabs>
          <w:tab w:val="right" w:leader="dot" w:pos="8306"/>
        </w:tabs>
      </w:pPr>
      <w:hyperlink w:anchor="_Toc6142" w:history="1">
        <w:r>
          <w:rPr>
            <w:rFonts w:ascii="仿宋" w:eastAsia="仿宋" w:hAnsi="仿宋" w:cs="仿宋" w:hint="eastAsia"/>
            <w:lang w:eastAsia="zh-CN"/>
          </w:rPr>
          <w:t>(二)、社会参与与沟通</w:t>
        </w:r>
        <w:r>
          <w:tab/>
        </w:r>
        <w:r>
          <w:fldChar w:fldCharType="begin"/>
        </w:r>
        <w:r>
          <w:instrText xml:space="preserve"> PAGEREF _Toc6142 \h </w:instrText>
        </w:r>
        <w:r>
          <w:fldChar w:fldCharType="separate"/>
        </w:r>
        <w:r>
          <w:t>32</w:t>
        </w:r>
        <w:r>
          <w:fldChar w:fldCharType="end"/>
        </w:r>
      </w:hyperlink>
    </w:p>
    <w:p>
      <w:pPr>
        <w:pStyle w:val="TOC1"/>
        <w:tabs>
          <w:tab w:val="right" w:leader="dot" w:pos="8306"/>
        </w:tabs>
      </w:pPr>
      <w:hyperlink w:anchor="_Toc16124" w:history="1">
        <w:r>
          <w:rPr>
            <w:rFonts w:ascii="仿宋" w:eastAsia="仿宋" w:hAnsi="仿宋" w:cs="仿宋" w:hint="eastAsia"/>
            <w:lang w:eastAsia="zh-CN"/>
          </w:rPr>
          <w:t>十、ICU专用末端装置项目计划安排</w:t>
        </w:r>
        <w:r>
          <w:tab/>
        </w:r>
        <w:r>
          <w:fldChar w:fldCharType="begin"/>
        </w:r>
        <w:r>
          <w:instrText xml:space="preserve"> PAGEREF _Toc16124 \h </w:instrText>
        </w:r>
        <w:r>
          <w:fldChar w:fldCharType="separate"/>
        </w:r>
        <w:r>
          <w:t>32</w:t>
        </w:r>
        <w:r>
          <w:fldChar w:fldCharType="end"/>
        </w:r>
      </w:hyperlink>
    </w:p>
    <w:p>
      <w:pPr>
        <w:pStyle w:val="TOC2"/>
        <w:tabs>
          <w:tab w:val="right" w:leader="dot" w:pos="8306"/>
        </w:tabs>
      </w:pPr>
      <w:hyperlink w:anchor="_Toc10110" w:history="1">
        <w:r>
          <w:rPr>
            <w:rFonts w:ascii="仿宋" w:eastAsia="仿宋" w:hAnsi="仿宋" w:cs="仿宋" w:hint="eastAsia"/>
            <w:lang w:eastAsia="zh-CN"/>
          </w:rPr>
          <w:t>(一)、建设周期</w:t>
        </w:r>
        <w:r>
          <w:tab/>
        </w:r>
        <w:r>
          <w:fldChar w:fldCharType="begin"/>
        </w:r>
        <w:r>
          <w:instrText xml:space="preserve"> PAGEREF _Toc10110 \h </w:instrText>
        </w:r>
        <w:r>
          <w:fldChar w:fldCharType="separate"/>
        </w:r>
        <w:r>
          <w:t>32</w:t>
        </w:r>
        <w:r>
          <w:fldChar w:fldCharType="end"/>
        </w:r>
      </w:hyperlink>
    </w:p>
    <w:p>
      <w:pPr>
        <w:pStyle w:val="TOC2"/>
        <w:tabs>
          <w:tab w:val="right" w:leader="dot" w:pos="8306"/>
        </w:tabs>
      </w:pPr>
      <w:hyperlink w:anchor="_Toc5750" w:history="1">
        <w:r>
          <w:rPr>
            <w:rFonts w:ascii="仿宋" w:eastAsia="仿宋" w:hAnsi="仿宋" w:cs="仿宋" w:hint="eastAsia"/>
            <w:lang w:eastAsia="zh-CN"/>
          </w:rPr>
          <w:t>(二)、建设进度</w:t>
        </w:r>
        <w:r>
          <w:tab/>
        </w:r>
        <w:r>
          <w:fldChar w:fldCharType="begin"/>
        </w:r>
        <w:r>
          <w:instrText xml:space="preserve"> PAGEREF _Toc5750 \h </w:instrText>
        </w:r>
        <w:r>
          <w:fldChar w:fldCharType="separate"/>
        </w:r>
        <w:r>
          <w:t>33</w:t>
        </w:r>
        <w:r>
          <w:fldChar w:fldCharType="end"/>
        </w:r>
      </w:hyperlink>
    </w:p>
    <w:p>
      <w:pPr>
        <w:pStyle w:val="TOC2"/>
        <w:tabs>
          <w:tab w:val="right" w:leader="dot" w:pos="8306"/>
        </w:tabs>
      </w:pPr>
      <w:hyperlink w:anchor="_Toc19783" w:history="1">
        <w:r>
          <w:rPr>
            <w:rFonts w:ascii="仿宋" w:eastAsia="仿宋" w:hAnsi="仿宋" w:cs="仿宋" w:hint="eastAsia"/>
            <w:lang w:eastAsia="zh-CN"/>
          </w:rPr>
          <w:t>(三)、进度安排注意事项</w:t>
        </w:r>
        <w:r>
          <w:tab/>
        </w:r>
        <w:r>
          <w:fldChar w:fldCharType="begin"/>
        </w:r>
        <w:r>
          <w:instrText xml:space="preserve"> PAGEREF _Toc19783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41" w:history="1">
        <w:r>
          <w:rPr>
            <w:rFonts w:ascii="仿宋" w:eastAsia="仿宋" w:hAnsi="仿宋" w:cs="仿宋" w:hint="eastAsia"/>
            <w:lang w:eastAsia="zh-CN"/>
          </w:rPr>
          <w:t>(四)、人力资源配置</w:t>
        </w:r>
        <w:r>
          <w:tab/>
        </w:r>
        <w:r>
          <w:fldChar w:fldCharType="begin"/>
        </w:r>
        <w:r>
          <w:instrText xml:space="preserve"> PAGEREF _Toc26141 \h </w:instrText>
        </w:r>
        <w:r>
          <w:fldChar w:fldCharType="separate"/>
        </w:r>
        <w:r>
          <w:t>36</w:t>
        </w:r>
        <w:r>
          <w:fldChar w:fldCharType="end"/>
        </w:r>
      </w:hyperlink>
    </w:p>
    <w:p>
      <w:pPr>
        <w:pStyle w:val="TOC1"/>
        <w:tabs>
          <w:tab w:val="right" w:leader="dot" w:pos="8306"/>
        </w:tabs>
      </w:pPr>
      <w:hyperlink w:anchor="_Toc19051" w:history="1">
        <w:r>
          <w:rPr>
            <w:rFonts w:ascii="仿宋" w:eastAsia="仿宋" w:hAnsi="仿宋" w:cs="仿宋" w:hint="eastAsia"/>
            <w:lang w:eastAsia="zh-CN"/>
          </w:rPr>
          <w:t>十一、ICU专用末端装置项目财务管理</w:t>
        </w:r>
        <w:r>
          <w:tab/>
        </w:r>
        <w:r>
          <w:fldChar w:fldCharType="begin"/>
        </w:r>
        <w:r>
          <w:instrText xml:space="preserve"> PAGEREF _Toc19051 \h </w:instrText>
        </w:r>
        <w:r>
          <w:fldChar w:fldCharType="separate"/>
        </w:r>
        <w:r>
          <w:t>37</w:t>
        </w:r>
        <w:r>
          <w:fldChar w:fldCharType="end"/>
        </w:r>
      </w:hyperlink>
    </w:p>
    <w:p>
      <w:pPr>
        <w:pStyle w:val="TOC2"/>
        <w:tabs>
          <w:tab w:val="right" w:leader="dot" w:pos="8306"/>
        </w:tabs>
      </w:pPr>
      <w:hyperlink w:anchor="_Toc7418" w:history="1">
        <w:r>
          <w:rPr>
            <w:rFonts w:ascii="仿宋" w:eastAsia="仿宋" w:hAnsi="仿宋" w:cs="仿宋" w:hint="eastAsia"/>
            <w:lang w:eastAsia="zh-CN"/>
          </w:rPr>
          <w:t>(一)、资金需求大</w:t>
        </w:r>
        <w:r>
          <w:tab/>
        </w:r>
        <w:r>
          <w:fldChar w:fldCharType="begin"/>
        </w:r>
        <w:r>
          <w:instrText xml:space="preserve"> PAGEREF _Toc7418 \h </w:instrText>
        </w:r>
        <w:r>
          <w:fldChar w:fldCharType="separate"/>
        </w:r>
        <w:r>
          <w:t>37</w:t>
        </w:r>
        <w:r>
          <w:fldChar w:fldCharType="end"/>
        </w:r>
      </w:hyperlink>
    </w:p>
    <w:p>
      <w:pPr>
        <w:pStyle w:val="TOC2"/>
        <w:tabs>
          <w:tab w:val="right" w:leader="dot" w:pos="8306"/>
        </w:tabs>
      </w:pPr>
      <w:hyperlink w:anchor="_Toc17169" w:history="1">
        <w:r>
          <w:rPr>
            <w:rFonts w:ascii="仿宋" w:eastAsia="仿宋" w:hAnsi="仿宋" w:cs="仿宋" w:hint="eastAsia"/>
            <w:lang w:eastAsia="zh-CN"/>
          </w:rPr>
          <w:t>(二)、研发周期长</w:t>
        </w:r>
        <w:r>
          <w:tab/>
        </w:r>
        <w:r>
          <w:fldChar w:fldCharType="begin"/>
        </w:r>
        <w:r>
          <w:instrText xml:space="preserve"> PAGEREF _Toc17169 \h </w:instrText>
        </w:r>
        <w:r>
          <w:fldChar w:fldCharType="separate"/>
        </w:r>
        <w:r>
          <w:t>38</w:t>
        </w:r>
        <w:r>
          <w:fldChar w:fldCharType="end"/>
        </w:r>
      </w:hyperlink>
    </w:p>
    <w:p>
      <w:pPr>
        <w:pStyle w:val="TOC2"/>
        <w:tabs>
          <w:tab w:val="right" w:leader="dot" w:pos="8306"/>
        </w:tabs>
      </w:pPr>
      <w:hyperlink w:anchor="_Toc25328" w:history="1">
        <w:r>
          <w:rPr>
            <w:rFonts w:ascii="仿宋" w:eastAsia="仿宋" w:hAnsi="仿宋" w:cs="仿宋" w:hint="eastAsia"/>
            <w:lang w:eastAsia="zh-CN"/>
          </w:rPr>
          <w:t>(三)、市场风险大</w:t>
        </w:r>
        <w:r>
          <w:tab/>
        </w:r>
        <w:r>
          <w:fldChar w:fldCharType="begin"/>
        </w:r>
        <w:r>
          <w:instrText xml:space="preserve"> PAGEREF _Toc25328 \h </w:instrText>
        </w:r>
        <w:r>
          <w:fldChar w:fldCharType="separate"/>
        </w:r>
        <w:r>
          <w:t>39</w:t>
        </w:r>
        <w:r>
          <w:fldChar w:fldCharType="end"/>
        </w:r>
      </w:hyperlink>
    </w:p>
    <w:p>
      <w:pPr>
        <w:pStyle w:val="TOC2"/>
        <w:tabs>
          <w:tab w:val="right" w:leader="dot" w:pos="8306"/>
        </w:tabs>
      </w:pPr>
      <w:hyperlink w:anchor="_Toc19097" w:history="1">
        <w:r>
          <w:rPr>
            <w:rFonts w:ascii="仿宋" w:eastAsia="仿宋" w:hAnsi="仿宋" w:cs="仿宋" w:hint="eastAsia"/>
            <w:lang w:eastAsia="zh-CN"/>
          </w:rPr>
          <w:t>(四)、利润率高</w:t>
        </w:r>
        <w:r>
          <w:tab/>
        </w:r>
        <w:r>
          <w:fldChar w:fldCharType="begin"/>
        </w:r>
        <w:r>
          <w:instrText xml:space="preserve"> PAGEREF _Toc19097 \h </w:instrText>
        </w:r>
        <w:r>
          <w:fldChar w:fldCharType="separate"/>
        </w:r>
        <w:r>
          <w:t>42</w:t>
        </w:r>
        <w:r>
          <w:fldChar w:fldCharType="end"/>
        </w:r>
      </w:hyperlink>
    </w:p>
    <w:p>
      <w:pPr>
        <w:pStyle w:val="TOC1"/>
        <w:tabs>
          <w:tab w:val="right" w:leader="dot" w:pos="8306"/>
        </w:tabs>
      </w:pPr>
      <w:hyperlink w:anchor="_Toc1215" w:history="1">
        <w:r>
          <w:rPr>
            <w:rFonts w:ascii="仿宋" w:eastAsia="仿宋" w:hAnsi="仿宋" w:cs="仿宋" w:hint="eastAsia"/>
            <w:lang w:eastAsia="zh-CN"/>
          </w:rPr>
          <w:t>十二、ICU专用末端装置项目经营效益</w:t>
        </w:r>
        <w:r>
          <w:tab/>
        </w:r>
        <w:r>
          <w:fldChar w:fldCharType="begin"/>
        </w:r>
        <w:r>
          <w:instrText xml:space="preserve"> PAGEREF _Toc1215 \h </w:instrText>
        </w:r>
        <w:r>
          <w:fldChar w:fldCharType="separate"/>
        </w:r>
        <w:r>
          <w:t>44</w:t>
        </w:r>
        <w:r>
          <w:fldChar w:fldCharType="end"/>
        </w:r>
      </w:hyperlink>
    </w:p>
    <w:p>
      <w:pPr>
        <w:pStyle w:val="TOC2"/>
        <w:tabs>
          <w:tab w:val="right" w:leader="dot" w:pos="8306"/>
        </w:tabs>
      </w:pPr>
      <w:hyperlink w:anchor="_Toc28185" w:history="1">
        <w:r>
          <w:rPr>
            <w:rFonts w:ascii="仿宋" w:eastAsia="仿宋" w:hAnsi="仿宋" w:cs="仿宋" w:hint="eastAsia"/>
            <w:lang w:eastAsia="zh-CN"/>
          </w:rPr>
          <w:t>(一)、经济评价财务测算</w:t>
        </w:r>
        <w:r>
          <w:tab/>
        </w:r>
        <w:r>
          <w:fldChar w:fldCharType="begin"/>
        </w:r>
        <w:r>
          <w:instrText xml:space="preserve"> PAGEREF _Toc28185 \h </w:instrText>
        </w:r>
        <w:r>
          <w:fldChar w:fldCharType="separate"/>
        </w:r>
        <w:r>
          <w:t>44</w:t>
        </w:r>
        <w:r>
          <w:fldChar w:fldCharType="end"/>
        </w:r>
      </w:hyperlink>
    </w:p>
    <w:p>
      <w:pPr>
        <w:pStyle w:val="TOC2"/>
        <w:tabs>
          <w:tab w:val="right" w:leader="dot" w:pos="8306"/>
        </w:tabs>
      </w:pPr>
      <w:hyperlink w:anchor="_Toc26902" w:history="1">
        <w:r>
          <w:rPr>
            <w:rFonts w:ascii="仿宋" w:eastAsia="仿宋" w:hAnsi="仿宋" w:cs="仿宋" w:hint="eastAsia"/>
            <w:lang w:eastAsia="zh-CN"/>
          </w:rPr>
          <w:t>(二)、ICU专用末端装置项目盈利能力分析</w:t>
        </w:r>
        <w:r>
          <w:tab/>
        </w:r>
        <w:r>
          <w:fldChar w:fldCharType="begin"/>
        </w:r>
        <w:r>
          <w:instrText xml:space="preserve"> PAGEREF _Toc26902 \h </w:instrText>
        </w:r>
        <w:r>
          <w:fldChar w:fldCharType="separate"/>
        </w:r>
        <w:r>
          <w:t>45</w:t>
        </w:r>
        <w:r>
          <w:fldChar w:fldCharType="end"/>
        </w:r>
      </w:hyperlink>
    </w:p>
    <w:p>
      <w:pPr>
        <w:pStyle w:val="TOC1"/>
        <w:tabs>
          <w:tab w:val="right" w:leader="dot" w:pos="8306"/>
        </w:tabs>
      </w:pPr>
      <w:hyperlink w:anchor="_Toc6067" w:history="1">
        <w:r>
          <w:rPr>
            <w:rFonts w:ascii="仿宋" w:eastAsia="仿宋" w:hAnsi="仿宋" w:cs="仿宋" w:hint="eastAsia"/>
            <w:lang w:eastAsia="zh-CN"/>
          </w:rPr>
          <w:t>十三、营销与推广策略</w:t>
        </w:r>
        <w:r>
          <w:tab/>
        </w:r>
        <w:r>
          <w:fldChar w:fldCharType="begin"/>
        </w:r>
        <w:r>
          <w:instrText xml:space="preserve"> PAGEREF _Toc6067 \h </w:instrText>
        </w:r>
        <w:r>
          <w:fldChar w:fldCharType="separate"/>
        </w:r>
        <w:r>
          <w:t>46</w:t>
        </w:r>
        <w:r>
          <w:fldChar w:fldCharType="end"/>
        </w:r>
      </w:hyperlink>
    </w:p>
    <w:p>
      <w:pPr>
        <w:pStyle w:val="TOC2"/>
        <w:tabs>
          <w:tab w:val="right" w:leader="dot" w:pos="8306"/>
        </w:tabs>
      </w:pPr>
      <w:hyperlink w:anchor="_Toc7953" w:history="1">
        <w:r>
          <w:rPr>
            <w:rFonts w:ascii="仿宋" w:eastAsia="仿宋" w:hAnsi="仿宋" w:cs="仿宋" w:hint="eastAsia"/>
            <w:lang w:eastAsia="zh-CN"/>
          </w:rPr>
          <w:t>(一)、产品/服务定位与特点</w:t>
        </w:r>
        <w:r>
          <w:tab/>
        </w:r>
        <w:r>
          <w:fldChar w:fldCharType="begin"/>
        </w:r>
        <w:r>
          <w:instrText xml:space="preserve"> PAGEREF _Toc7953 \h </w:instrText>
        </w:r>
        <w:r>
          <w:fldChar w:fldCharType="separate"/>
        </w:r>
        <w:r>
          <w:t>46</w:t>
        </w:r>
        <w:r>
          <w:fldChar w:fldCharType="end"/>
        </w:r>
      </w:hyperlink>
    </w:p>
    <w:p>
      <w:pPr>
        <w:pStyle w:val="TOC2"/>
        <w:tabs>
          <w:tab w:val="right" w:leader="dot" w:pos="8306"/>
        </w:tabs>
      </w:pPr>
      <w:hyperlink w:anchor="_Toc14728" w:history="1">
        <w:r>
          <w:rPr>
            <w:rFonts w:ascii="仿宋" w:eastAsia="仿宋" w:hAnsi="仿宋" w:cs="仿宋" w:hint="eastAsia"/>
            <w:lang w:eastAsia="zh-CN"/>
          </w:rPr>
          <w:t>(二)、市场定位与竞争分析</w:t>
        </w:r>
        <w:r>
          <w:tab/>
        </w:r>
        <w:r>
          <w:fldChar w:fldCharType="begin"/>
        </w:r>
        <w:r>
          <w:instrText xml:space="preserve"> PAGEREF _Toc14728 \h </w:instrText>
        </w:r>
        <w:r>
          <w:fldChar w:fldCharType="separate"/>
        </w:r>
        <w:r>
          <w:t>47</w:t>
        </w:r>
        <w:r>
          <w:fldChar w:fldCharType="end"/>
        </w:r>
      </w:hyperlink>
    </w:p>
    <w:p>
      <w:pPr>
        <w:pStyle w:val="TOC2"/>
        <w:tabs>
          <w:tab w:val="right" w:leader="dot" w:pos="8306"/>
        </w:tabs>
      </w:pPr>
      <w:hyperlink w:anchor="_Toc23007" w:history="1">
        <w:r>
          <w:rPr>
            <w:rFonts w:ascii="仿宋" w:eastAsia="仿宋" w:hAnsi="仿宋" w:cs="仿宋" w:hint="eastAsia"/>
            <w:lang w:eastAsia="zh-CN"/>
          </w:rPr>
          <w:t>(三)、营销渠道与策略</w:t>
        </w:r>
        <w:r>
          <w:tab/>
        </w:r>
        <w:r>
          <w:fldChar w:fldCharType="begin"/>
        </w:r>
        <w:r>
          <w:instrText xml:space="preserve"> PAGEREF _Toc23007 \h </w:instrText>
        </w:r>
        <w:r>
          <w:fldChar w:fldCharType="separate"/>
        </w:r>
        <w:r>
          <w:t>49</w:t>
        </w:r>
        <w:r>
          <w:fldChar w:fldCharType="end"/>
        </w:r>
      </w:hyperlink>
    </w:p>
    <w:p>
      <w:pPr>
        <w:pStyle w:val="TOC2"/>
        <w:tabs>
          <w:tab w:val="right" w:leader="dot" w:pos="8306"/>
        </w:tabs>
      </w:pPr>
      <w:hyperlink w:anchor="_Toc25943" w:history="1">
        <w:r>
          <w:rPr>
            <w:rFonts w:ascii="仿宋" w:eastAsia="仿宋" w:hAnsi="仿宋" w:cs="仿宋" w:hint="eastAsia"/>
            <w:lang w:eastAsia="zh-CN"/>
          </w:rPr>
          <w:t>(四)、推广与宣传活动</w:t>
        </w:r>
        <w:r>
          <w:tab/>
        </w:r>
        <w:r>
          <w:fldChar w:fldCharType="begin"/>
        </w:r>
        <w:r>
          <w:instrText xml:space="preserve"> PAGEREF _Toc25943 \h </w:instrText>
        </w:r>
        <w:r>
          <w:fldChar w:fldCharType="separate"/>
        </w:r>
        <w:r>
          <w:t>50</w:t>
        </w:r>
        <w:r>
          <w:fldChar w:fldCharType="end"/>
        </w:r>
      </w:hyperlink>
    </w:p>
    <w:p>
      <w:pPr>
        <w:pStyle w:val="TOC1"/>
        <w:tabs>
          <w:tab w:val="right" w:leader="dot" w:pos="8306"/>
        </w:tabs>
      </w:pPr>
      <w:hyperlink w:anchor="_Toc2661" w:history="1">
        <w:r>
          <w:rPr>
            <w:rFonts w:ascii="仿宋" w:eastAsia="仿宋" w:hAnsi="仿宋" w:cs="仿宋" w:hint="eastAsia"/>
            <w:lang w:eastAsia="zh-CN"/>
          </w:rPr>
          <w:t>十四、ICU专用末端装置项目变更管理</w:t>
        </w:r>
        <w:r>
          <w:tab/>
        </w:r>
        <w:r>
          <w:fldChar w:fldCharType="begin"/>
        </w:r>
        <w:r>
          <w:instrText xml:space="preserve"> PAGEREF _Toc2661 \h </w:instrText>
        </w:r>
        <w:r>
          <w:fldChar w:fldCharType="separate"/>
        </w:r>
        <w:r>
          <w:t>55</w:t>
        </w:r>
        <w:r>
          <w:fldChar w:fldCharType="end"/>
        </w:r>
      </w:hyperlink>
    </w:p>
    <w:p>
      <w:pPr>
        <w:pStyle w:val="TOC2"/>
        <w:tabs>
          <w:tab w:val="right" w:leader="dot" w:pos="8306"/>
        </w:tabs>
      </w:pPr>
      <w:hyperlink w:anchor="_Toc24076" w:history="1">
        <w:r>
          <w:rPr>
            <w:rFonts w:ascii="仿宋" w:eastAsia="仿宋" w:hAnsi="仿宋" w:cs="仿宋" w:hint="eastAsia"/>
            <w:lang w:eastAsia="zh-CN"/>
          </w:rPr>
          <w:t>(一)、变更申请与评估</w:t>
        </w:r>
        <w:r>
          <w:tab/>
        </w:r>
        <w:r>
          <w:fldChar w:fldCharType="begin"/>
        </w:r>
        <w:r>
          <w:instrText xml:space="preserve"> PAGEREF _Toc24076 \h </w:instrText>
        </w:r>
        <w:r>
          <w:fldChar w:fldCharType="separate"/>
        </w:r>
        <w:r>
          <w:t>55</w:t>
        </w:r>
        <w:r>
          <w:fldChar w:fldCharType="end"/>
        </w:r>
      </w:hyperlink>
    </w:p>
    <w:p>
      <w:pPr>
        <w:pStyle w:val="TOC2"/>
        <w:tabs>
          <w:tab w:val="right" w:leader="dot" w:pos="8306"/>
        </w:tabs>
      </w:pPr>
      <w:hyperlink w:anchor="_Toc3856" w:history="1">
        <w:r>
          <w:rPr>
            <w:rFonts w:ascii="仿宋" w:eastAsia="仿宋" w:hAnsi="仿宋" w:cs="仿宋" w:hint="eastAsia"/>
            <w:lang w:eastAsia="zh-CN"/>
          </w:rPr>
          <w:t>(二)、变更实施与控制</w:t>
        </w:r>
        <w:r>
          <w:tab/>
        </w:r>
        <w:r>
          <w:fldChar w:fldCharType="begin"/>
        </w:r>
        <w:r>
          <w:instrText xml:space="preserve"> PAGEREF _Toc3856 \h </w:instrText>
        </w:r>
        <w:r>
          <w:fldChar w:fldCharType="separate"/>
        </w:r>
        <w:r>
          <w:t>56</w:t>
        </w:r>
        <w:r>
          <w:fldChar w:fldCharType="end"/>
        </w:r>
      </w:hyperlink>
    </w:p>
    <w:p>
      <w:pPr>
        <w:pStyle w:val="TOC1"/>
        <w:tabs>
          <w:tab w:val="right" w:leader="dot" w:pos="8306"/>
        </w:tabs>
      </w:pPr>
      <w:hyperlink w:anchor="_Toc23241" w:history="1">
        <w:r>
          <w:rPr>
            <w:rFonts w:ascii="仿宋" w:eastAsia="仿宋" w:hAnsi="仿宋" w:cs="仿宋" w:hint="eastAsia"/>
            <w:lang w:eastAsia="zh-CN"/>
          </w:rPr>
          <w:t>十五、风险识别与分类</w:t>
        </w:r>
        <w:r>
          <w:tab/>
        </w:r>
        <w:r>
          <w:fldChar w:fldCharType="begin"/>
        </w:r>
        <w:r>
          <w:instrText xml:space="preserve"> PAGEREF _Toc23241 \h </w:instrText>
        </w:r>
        <w:r>
          <w:fldChar w:fldCharType="separate"/>
        </w:r>
        <w:r>
          <w:t>56</w:t>
        </w:r>
        <w:r>
          <w:fldChar w:fldCharType="end"/>
        </w:r>
      </w:hyperlink>
    </w:p>
    <w:p>
      <w:pPr>
        <w:pStyle w:val="TOC2"/>
        <w:tabs>
          <w:tab w:val="right" w:leader="dot" w:pos="8306"/>
        </w:tabs>
      </w:pPr>
      <w:hyperlink w:anchor="_Toc29503" w:history="1">
        <w:r>
          <w:rPr>
            <w:rFonts w:ascii="仿宋" w:eastAsia="仿宋" w:hAnsi="仿宋" w:cs="仿宋" w:hint="eastAsia"/>
            <w:lang w:eastAsia="zh-CN"/>
          </w:rPr>
          <w:t>(一)、风险识别</w:t>
        </w:r>
        <w:r>
          <w:tab/>
        </w:r>
        <w:r>
          <w:fldChar w:fldCharType="begin"/>
        </w:r>
        <w:r>
          <w:instrText xml:space="preserve"> PAGEREF _Toc29503 \h </w:instrText>
        </w:r>
        <w:r>
          <w:fldChar w:fldCharType="separate"/>
        </w:r>
        <w:r>
          <w:t>56</w:t>
        </w:r>
        <w:r>
          <w:fldChar w:fldCharType="end"/>
        </w:r>
      </w:hyperlink>
    </w:p>
    <w:p>
      <w:pPr>
        <w:pStyle w:val="TOC2"/>
        <w:tabs>
          <w:tab w:val="right" w:leader="dot" w:pos="8306"/>
        </w:tabs>
      </w:pPr>
      <w:hyperlink w:anchor="_Toc12077" w:history="1">
        <w:r>
          <w:rPr>
            <w:rFonts w:ascii="仿宋" w:eastAsia="仿宋" w:hAnsi="仿宋" w:cs="仿宋" w:hint="eastAsia"/>
            <w:lang w:eastAsia="zh-CN"/>
          </w:rPr>
          <w:t>(二)、风险分类</w:t>
        </w:r>
        <w:r>
          <w:tab/>
        </w:r>
        <w:r>
          <w:fldChar w:fldCharType="begin"/>
        </w:r>
        <w:r>
          <w:instrText xml:space="preserve"> PAGEREF _Toc12077 \h </w:instrText>
        </w:r>
        <w:r>
          <w:fldChar w:fldCharType="separate"/>
        </w:r>
        <w:r>
          <w:t>58</w:t>
        </w:r>
        <w:r>
          <w:fldChar w:fldCharType="end"/>
        </w:r>
      </w:hyperlink>
    </w:p>
    <w:p>
      <w:pPr>
        <w:pStyle w:val="TOC1"/>
        <w:tabs>
          <w:tab w:val="right" w:leader="dot" w:pos="8306"/>
        </w:tabs>
      </w:pPr>
      <w:hyperlink w:anchor="_Toc17124" w:history="1">
        <w:r>
          <w:rPr>
            <w:rFonts w:ascii="仿宋" w:eastAsia="仿宋" w:hAnsi="仿宋" w:cs="仿宋" w:hint="eastAsia"/>
            <w:lang w:eastAsia="zh-CN"/>
          </w:rPr>
          <w:t>十六、供应链管理</w:t>
        </w:r>
        <w:r>
          <w:tab/>
        </w:r>
        <w:r>
          <w:fldChar w:fldCharType="begin"/>
        </w:r>
        <w:r>
          <w:instrText xml:space="preserve"> PAGEREF _Toc17124 \h </w:instrText>
        </w:r>
        <w:r>
          <w:fldChar w:fldCharType="separate"/>
        </w:r>
        <w:r>
          <w:t>60</w:t>
        </w:r>
        <w:r>
          <w:fldChar w:fldCharType="end"/>
        </w:r>
      </w:hyperlink>
    </w:p>
    <w:p>
      <w:pPr>
        <w:pStyle w:val="TOC2"/>
        <w:tabs>
          <w:tab w:val="right" w:leader="dot" w:pos="8306"/>
        </w:tabs>
      </w:pPr>
      <w:hyperlink w:anchor="_Toc27369" w:history="1">
        <w:r>
          <w:rPr>
            <w:rFonts w:ascii="仿宋" w:eastAsia="仿宋" w:hAnsi="仿宋" w:cs="仿宋" w:hint="eastAsia"/>
            <w:lang w:eastAsia="zh-CN"/>
          </w:rPr>
          <w:t>(一)、供应链战略规划</w:t>
        </w:r>
        <w:r>
          <w:tab/>
        </w:r>
        <w:r>
          <w:fldChar w:fldCharType="begin"/>
        </w:r>
        <w:r>
          <w:instrText xml:space="preserve"> PAGEREF _Toc27369 \h </w:instrText>
        </w:r>
        <w:r>
          <w:fldChar w:fldCharType="separate"/>
        </w:r>
        <w:r>
          <w:t>60</w:t>
        </w:r>
        <w:r>
          <w:fldChar w:fldCharType="end"/>
        </w:r>
      </w:hyperlink>
    </w:p>
    <w:p>
      <w:pPr>
        <w:pStyle w:val="TOC2"/>
        <w:tabs>
          <w:tab w:val="right" w:leader="dot" w:pos="8306"/>
        </w:tabs>
      </w:pPr>
      <w:hyperlink w:anchor="_Toc23634" w:history="1">
        <w:r>
          <w:rPr>
            <w:rFonts w:ascii="仿宋" w:eastAsia="仿宋" w:hAnsi="仿宋" w:cs="仿宋" w:hint="eastAsia"/>
            <w:lang w:eastAsia="zh-CN"/>
          </w:rPr>
          <w:t>(二)、供应商选择与合作</w:t>
        </w:r>
        <w:r>
          <w:tab/>
        </w:r>
        <w:r>
          <w:fldChar w:fldCharType="begin"/>
        </w:r>
        <w:r>
          <w:instrText xml:space="preserve"> PAGEREF _Toc23634 \h </w:instrText>
        </w:r>
        <w:r>
          <w:fldChar w:fldCharType="separate"/>
        </w:r>
        <w:r>
          <w:t>61</w:t>
        </w:r>
        <w:r>
          <w:fldChar w:fldCharType="end"/>
        </w:r>
      </w:hyperlink>
    </w:p>
    <w:p>
      <w:pPr>
        <w:pStyle w:val="TOC2"/>
        <w:tabs>
          <w:tab w:val="right" w:leader="dot" w:pos="8306"/>
        </w:tabs>
      </w:pPr>
      <w:hyperlink w:anchor="_Toc21215" w:history="1">
        <w:r>
          <w:rPr>
            <w:rFonts w:ascii="仿宋" w:eastAsia="仿宋" w:hAnsi="仿宋" w:cs="仿宋" w:hint="eastAsia"/>
            <w:lang w:eastAsia="zh-CN"/>
          </w:rPr>
          <w:t>(三)、物流与库存管理</w:t>
        </w:r>
        <w:r>
          <w:tab/>
        </w:r>
        <w:r>
          <w:fldChar w:fldCharType="begin"/>
        </w:r>
        <w:r>
          <w:instrText xml:space="preserve"> PAGEREF _Toc21215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47"/>
      <w:r>
        <w:rPr>
          <w:rFonts w:ascii="仿宋" w:eastAsia="仿宋" w:hAnsi="仿宋" w:cs="仿宋" w:hint="eastAsia"/>
          <w:sz w:val="28"/>
          <w:lang w:eastAsia="zh-CN"/>
        </w:rPr>
        <w:t>一、ICU专用末端装置项目土建工程</w:t>
      </w:r>
      <w:bookmarkEnd w:id="2"/>
    </w:p>
    <w:p>
      <w:pPr>
        <w:pStyle w:val="Heading2"/>
        <w:rPr>
          <w:rFonts w:ascii="仿宋" w:eastAsia="仿宋" w:hAnsi="仿宋" w:cs="仿宋" w:hint="eastAsia"/>
          <w:lang w:eastAsia="zh-CN"/>
        </w:rPr>
      </w:pPr>
      <w:bookmarkStart w:id="3" w:name="_Toc2097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在ICU专用末端装置项目的建筑工程设计中，我们将秉承一系列重要的设计原则，以确保ICU专用末端装置项目建筑在功能、美观、可持续性等方面达到最佳效果。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首要原则是确保建筑的功能性得到最大化的发挥。我们将充分理解ICU专用末端装置项目的实际需求，合理布局各个功能区域，保证建筑在满足业务需求的同时，提供高效的工作环境。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在建筑设计中，我们将综合考虑建设和运营成本。通过精细的经济效益分析，确保设计方案在高效利用资源的同时，对ICU专用末端装置项目的长期盈利能力有积极的贡献。</w:t>
      </w:r>
    </w:p>
    <w:p>
      <w:pPr>
        <w:pStyle w:val="Heading2"/>
        <w:ind w:firstLine="560" w:firstLineChars="200"/>
        <w:rPr>
          <w:rFonts w:ascii="仿宋" w:eastAsia="仿宋" w:hAnsi="仿宋" w:cs="仿宋" w:hint="eastAsia"/>
          <w:sz w:val="28"/>
          <w:lang w:eastAsia="zh-CN"/>
        </w:rPr>
      </w:pPr>
      <w:bookmarkStart w:id="4" w:name="_Toc1792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ICU专用末端装置项目的土建工程设计中，我们将精准设定设计年限，结合ICU专用末端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ICU专用末端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66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ICU专用末端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ICU专用末端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ICU专用末端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67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本期工程ICU专用末端装置项目预计总建筑面积XXX平方米，其中：计容建筑面积XXX平方米，计划建筑工程投资XX万元，占ICU专用末端装置项目总投资的XX%。</w:t>
      </w:r>
    </w:p>
    <w:p>
      <w:pPr>
        <w:pStyle w:val="Heading1"/>
        <w:ind w:firstLine="560" w:firstLineChars="200"/>
        <w:rPr>
          <w:rFonts w:ascii="仿宋" w:eastAsia="仿宋" w:hAnsi="仿宋" w:cs="仿宋" w:hint="eastAsia"/>
          <w:sz w:val="28"/>
          <w:lang w:eastAsia="zh-CN"/>
        </w:rPr>
      </w:pPr>
      <w:bookmarkStart w:id="7" w:name="_Toc17146"/>
      <w:r>
        <w:rPr>
          <w:rFonts w:ascii="仿宋" w:eastAsia="仿宋" w:hAnsi="仿宋" w:cs="仿宋" w:hint="eastAsia"/>
          <w:sz w:val="28"/>
          <w:lang w:eastAsia="zh-CN"/>
        </w:rPr>
        <w:t>二、ICU专用末端装置项目概论</w:t>
      </w:r>
      <w:bookmarkEnd w:id="7"/>
    </w:p>
    <w:p>
      <w:pPr>
        <w:pStyle w:val="Heading2"/>
        <w:rPr>
          <w:rFonts w:ascii="仿宋" w:eastAsia="仿宋" w:hAnsi="仿宋" w:cs="仿宋" w:hint="eastAsia"/>
          <w:lang w:eastAsia="zh-CN"/>
        </w:rPr>
      </w:pPr>
      <w:bookmarkStart w:id="8" w:name="_Toc25153"/>
      <w:r>
        <w:rPr>
          <w:rFonts w:ascii="仿宋" w:eastAsia="仿宋" w:hAnsi="仿宋" w:cs="仿宋" w:hint="eastAsia"/>
          <w:lang w:eastAsia="zh-CN"/>
        </w:rPr>
        <w:t>(一)、ICU专用末端装置项目概况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ICU专用末端装置项目的起源追溯至对市场的深入洞察。市场的不断演变与变革为ICU专用末端装置项目提供了难得的机遇。当前市场存在的需求缺口和变革的大环境共同构成了ICU专用末端装置项目的背景。这个ICU专用末端装置项目旨在充分利用市场机遇，填补行业中尚未满足的需求，为客户提供全新的解决方案。市场的变革和需求的增长使得这个ICU专用末端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ICU专用末端装置项目名称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正式命名为ICU专用末端装置。这个名称不仅仅是一个标识，更代表了ICU专用末端装置项目的核心理念和愿景。它蕴含着ICU专用末端装置项目所要解决问题的关键字，具有强烈的表达和辨识度，为ICU专用末端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ICU专用末端装置项目目标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核心目标是提供一种全新、高效的解决方案，满足客户日益增长的需求。ICU专用末端装置项目追求的不仅仅是满足市场需求，更是在市场中获得卓越的竞争优势。通过不断提升产品或服务的质量和创新水平，ICU专用末端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ICU专用末端装置项目范围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全面涵盖了产品研发、制造、市场推广和售后服务，确保从产品设计到最终用户体验的全方位关注。这一全面的ICU专用末端装置项目范围是为了确保ICU专用末端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ICU专用末端装置项目时间表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ICU专用末端装置项目计划在未来18个月内完成，包括研发、测试、市场试点和正式推出等不同阶段。这个时间表的合理设计是为了确保ICU专用末端装置项目各个阶段的顺利推进，以便按时交付高质量的成果。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ICU专用末端装置项目预算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总预算估算为XX百万美元，主要分配在研发、市场推广、人员培训和运营等方面。这一充足的预算为ICU专用末端装置项目提供了充足的资源，确保ICU专用末端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ICU专用末端装置项目风险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可能面临的风险包括市场接受度低、技术难题、竞争激烈等。ICU专用末端装置项目团队已经制定了相应的风险应对计划，通过前瞻性的风险管理，确保ICU专用末端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ICU专用末端装置项目团队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ICU专用末端装置项目汇聚了一支经验丰富、多领域专业素养的核心团队，确保ICU专用末端装置项目在各个方面都能拥有高水平的执行力。团队的协同作战是ICU专用末端装置项目成功的关键因素之一。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ICU专用末端装置项目背景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ICU专用末端装置项目的背景根植于市场对更高效、创新产品的渴望，同时也受到科技发展对行业格局的深刻改变的影响。这为ICU专用末端装置项目提供了广阔的发展空间和市场需求。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ICU专用末端装置项目现状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截至目前，ICU专用末端装置项目已完成市场调研和技术验证，取得了初步的成功。这为ICU专用末端装置项目在未来的发展奠定了坚实的基础，为更远大的目标打下了坚实的基石。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5901"/>
      <w:r>
        <w:rPr>
          <w:rFonts w:ascii="仿宋" w:eastAsia="仿宋" w:hAnsi="仿宋" w:cs="仿宋" w:hint="eastAsia"/>
          <w:sz w:val="28"/>
          <w:lang w:eastAsia="zh-CN"/>
        </w:rPr>
        <w:t>(二)、ICU专用末端装置项目目标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keyword》ICU专用末端装置项目首要业务目标是在市场中占据有利地位，实现产品/服务的成功推广和销售。通过不断提升产品质量、创新性，ICU专用末端装置项目追求成为行业中的领导者，赢得更多客户的青睐。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在科技迅速发展的时代，ICU专用末端装置项目着眼于技术创新。通过持续的研发和技术升级，ICU专用末端装置项目旨在推出更具创新性的产品或服务，以满足市场对新鲜、先进解决方案的需求。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为了建立可持续的客户关系，ICU专用末端装置项目设定了客户满意度目标。通过提供卓越的产品质量和优质的客户服务，ICU专用末端装置项目追求赢得客户的信任和忠诚度，确保他们的满意度达到行业领先水平。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ICU专用末端装置项目注重社会责任和可持续发展。通过实施环保、社会责任ICU专用末端装置项目，ICU专用末端装置项目致力于在经济发展的同时保护环境，促进社会公平，实现可持续经营。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ICU专用末端装置项目的团队是实现目标的核心驱动力。因此，ICU专用末端装置项目设定了团队发展目标，包括提升团队成员的专业技能、培养领导力，以及搭建协同高效的团队工作氛围。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0901"/>
      <w:r>
        <w:rPr>
          <w:rFonts w:ascii="仿宋" w:eastAsia="仿宋" w:hAnsi="仿宋" w:cs="仿宋" w:hint="eastAsia"/>
          <w:sz w:val="28"/>
          <w:lang w:eastAsia="zh-CN"/>
        </w:rPr>
        <w:t>(三)、ICU专用末端装置项目提出的理由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ICU专用末端装置项目提出的理由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提出源于对市场机遇的深刻洞察。当前市场中存在的需求缺口和行业发展趋势表明，有巨大的商业机会等待被开发。通过准确捕捉市场机遇，ICU专用末端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理念基于对技术创新的信仰。通过持续的研发和技术投入，ICU专用末端装置项目有望推出更具创新性的产品或服务。在科技飞速发展的当下，ICU专用末端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提出是为了增强企业的行业竞争力。通过提升产品或服务的质量和独特性，ICU专用末端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ICU专用末端装置项目响应了消费者需求的变化。随着社会和科技的不断发展，消费者对产品和服务的需求也在发生变化。通过深入了解并及时回应消费者的新需求，ICU专用末端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提出是企业战略发展规划的一部分。在面对日益激烈的市场竞争和不断变化的商业环境中，ICU专用末端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提出不仅仅是基于商业考量，还注重社会责任。通过推出环保、社会责任等方面的ICU专用末端装置项目，ICU专用末端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ICU专用末端装置项目的提出反映了对利益相关者期望的关注。包括客户、员工、投资者等利益相关者在企业发展中都有着各自的期望，ICU专用末端装置项目力求在满足这些期望的同时，取得更大的共赢。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4200"/>
      <w:r>
        <w:rPr>
          <w:rFonts w:ascii="仿宋" w:eastAsia="仿宋" w:hAnsi="仿宋" w:cs="仿宋" w:hint="eastAsia"/>
          <w:sz w:val="28"/>
          <w:lang w:eastAsia="zh-CN"/>
        </w:rPr>
        <w:t>(四)、ICU专用末端装置项目意义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在实施ICU专用末端装置项目的过程中，我们不仅仅是在追逐商业成功，更是为企业和社会的多个层面创造了深远的意义。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的首要意义在于提升企业的市场竞争力。通过持续的创新和对产品质量的高标准要求，ICU专用末端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CU专用末端装置项目的推进将促使行业技术水平的提升。通过引入先进技术和创新性解决方案，ICU专用末端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ICU专用末端装置项目不仅创造了大量就业机会，提高了就业水平，还注重社会责任和环保。通过参与社会公益事业和推动环保ICU专用末端装置项目，ICU专用末端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综合而言，ICU专用末端装置项目意义重大，不仅推动了企业的发展，也为行业和社会的进步贡献了积极力量。这是一个全面而深刻的影响，将在未来产生可持续的正面效应。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0777"/>
      <w:r>
        <w:rPr>
          <w:rFonts w:ascii="仿宋" w:eastAsia="仿宋" w:hAnsi="仿宋" w:cs="仿宋" w:hint="eastAsia"/>
          <w:sz w:val="28"/>
          <w:lang w:eastAsia="zh-CN"/>
        </w:rPr>
        <w:t>(五)、ICU专用末端装置项目背景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在当今迅猛发展的商业环境中，ICU专用末端装置项目的动因根植于对多方面因素的审慎考量。这个ICU专用末端装置项目的提出并非孤立的决策，而是对企业所处背景深入思考的产物。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ICU专用末端装置项目背后的首要原因。科技的迅速发展和全球市场的快速变化使得企业必须灵活应对。ICU专用末端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竞争的激烈程度也是ICU专用末端装置项目背景中不可忽视的一环。企业需要在激烈竞争中脱颖而出，为此，ICU专用末端装置项目致力于打破常规，提供独特的价值主张，以吸引客户并确保市场份额的增长。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技术的迅速发展为企业带来了机遇与挑战。作为ICU专用末端装置项目启动的背景之一，对新兴技术的应用将有助于提升企业的技术水平，使其在不断演进的商业环境中保持竞争优势。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此外，社会对企业责任的期望也在逐渐升高。ICU专用末端装置项目充分融入了社会责任的理念，通过可持续经营和社会公益ICU专用末端装置项目，企图为社会贡献一份力量，在商业成功的同时关注社会价值。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30036"/>
      <w:r>
        <w:rPr>
          <w:rFonts w:ascii="仿宋" w:eastAsia="仿宋" w:hAnsi="仿宋" w:cs="仿宋" w:hint="eastAsia"/>
          <w:sz w:val="28"/>
          <w:lang w:eastAsia="zh-CN"/>
        </w:rPr>
        <w:t>三、ICU专用末端装置项目选址可行性分析</w:t>
      </w:r>
      <w:bookmarkEnd w:id="13"/>
    </w:p>
    <w:p>
      <w:pPr>
        <w:pStyle w:val="Heading2"/>
        <w:rPr>
          <w:rFonts w:ascii="仿宋" w:eastAsia="仿宋" w:hAnsi="仿宋" w:cs="仿宋" w:hint="eastAsia"/>
          <w:lang w:eastAsia="zh-CN"/>
        </w:rPr>
      </w:pPr>
      <w:bookmarkStart w:id="14" w:name="_Toc7497"/>
      <w:r>
        <w:rPr>
          <w:rFonts w:ascii="仿宋" w:eastAsia="仿宋" w:hAnsi="仿宋" w:cs="仿宋" w:hint="eastAsia"/>
          <w:lang w:eastAsia="zh-CN"/>
        </w:rPr>
        <w:t>(一)、ICU专用末端装置项目选址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该ICU专用末端装置项目选址位于XX省XX市XX区XXX街道</w:t>
      </w:r>
    </w:p>
    <w:p>
      <w:pPr>
        <w:pStyle w:val="Heading2"/>
        <w:ind w:firstLine="560" w:firstLineChars="200"/>
        <w:rPr>
          <w:rFonts w:ascii="仿宋" w:eastAsia="仿宋" w:hAnsi="仿宋" w:cs="仿宋" w:hint="eastAsia"/>
          <w:sz w:val="28"/>
          <w:lang w:eastAsia="zh-CN"/>
        </w:rPr>
      </w:pPr>
      <w:bookmarkStart w:id="15" w:name="_Toc362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ICU专用末端装置项目的征地面积将根据ICU专用末端装置项目的实际规模和需求进行精确规划。具体面积XXX平方米，旨在确保ICU专用末端装置项目不仅能够满足当前的发展需求，还能够预留空间以适应未来的扩展。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净用地面积是在征地面积基础上去除不可利用面积后的实际可开发用地。具体面积XXX平方米，考虑到环保、交通、安全等多方面因素，以确保ICU专用末端装置项目在整体利用效率上达到最优。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ICU专用末端装置项目计划建设的建筑总规模具体面积XXX平方米。这一规模的确定综合考虑了ICU专用末端装置项目的性质、规模，以及城市规划的相关要求，确保建筑布局与周边环境协调一致。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绿地率是ICU专用末端装置项目用地中被规划为绿地的比例。具体面积XXX平方米，旨在通过合理规划绿地，改善ICU专用末端装置项目周边环境，提升居民生活质量，并符合城市整体绿化规划。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容积率是用地上可以建设的建筑总体积与用地面积之比。具体面积XXX，通过合理的容积率规划，确保ICU专用末端装置项目建筑规模与周边环境和谐共生。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ICU专用末端装置项目选址与当地城市规划相一致，具体面积XXX平方米。通过与城市规划部门深入沟通，确保ICU专用末端装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ICU专用末端装置项目选址符合当地产业政策，具体面积XXX平方米。这包括ICU专用末端装置项目对当地经济的促进作用，以及对相关产业的带动效应，确保ICU专用末端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用地总体要求必须符合环保和可持续发展的原则，具体面积XXX平方米。通过采用绿色建筑设计、节能减排等措施，确保ICU专用末端装置项目在建设和运营过程中对环境的影响最小化，达到可持续发展的要求。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确保ICU专用末端装置项目选址具备必要的公共设施配套，具体面积XXX平方米。这包括交通便利性、教育、医疗等基础设施，以提高居民生活品质，使得ICU专用末端装置项目选址更具吸引力。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考虑用地总体要求对当地社会稳定性的影响，具体面积XXX平方米。通过深入了解当地社区反馈，确保ICU专用末端装置项目的选址和建设过程对当地社会和谐稳定产生积极作用。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ICU专用末端装置项目选址不仅符合法规和规划，还在实际操作中具有可行性。这一全面规划将为ICU专用末端装置项目的成功实施提供坚实的基础，确保ICU专用末端装置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234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ICU专用末端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ICU专用末端装置项目的设备规划和空间设计中，我们将采取灵活设备布局的措施。设备布局将根据实际需求进行灵活设计，避免不必要的浪费。通过合理规划设备摆放位置，我们将提高设备的利用率，减少设备间距，以确保ICU专用末端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ICU专用末端装置项目内部引入共享设施的概念，例如共享会议室、办公区等。通过这种方式，我们可以减少对资源的重复建设，提高资源共享效率，从而减小ICU专用末端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796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https://d.book118.com/215223130140011101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B8137E"/>
    <w:rsid w:val="69B813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22313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2024-01-29T03:51:00Z</dcterms:created>
  <dcterms:modified xsi:type="dcterms:W3CDTF">2024-01-29T03:51:16Z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6D26B68A3EC44B3E81E82D209480010E_11</vt:lpwstr>
  </property>
  <property fmtid="{D5CDD505-2E9C-101B-9397-08002B2CF9AE}" pid="3" name="KSOProductBuildVer">
    <vt:lpwstr>2052-12.1.0.16250</vt:lpwstr>
  </property>
</Properties>
</file>