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组态软件项目构思建设方案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40" w:history="1">
        <w:r>
          <w:rPr>
            <w:rFonts w:ascii="仿宋" w:eastAsia="仿宋" w:hAnsi="仿宋" w:cs="仿宋" w:hint="eastAsia"/>
            <w:lang w:eastAsia="zh-CN"/>
          </w:rPr>
          <w:t>概论</w:t>
        </w:r>
        <w:r>
          <w:tab/>
        </w:r>
        <w:r>
          <w:fldChar w:fldCharType="begin"/>
        </w:r>
        <w:r>
          <w:instrText xml:space="preserve"> PAGEREF _Toc10640 \h </w:instrText>
        </w:r>
        <w:r>
          <w:fldChar w:fldCharType="separate"/>
        </w:r>
        <w:r>
          <w:t>3</w:t>
        </w:r>
        <w:r>
          <w:fldChar w:fldCharType="end"/>
        </w:r>
      </w:hyperlink>
    </w:p>
    <w:p>
      <w:pPr>
        <w:pStyle w:val="TOC1"/>
        <w:tabs>
          <w:tab w:val="right" w:leader="dot" w:pos="8306"/>
        </w:tabs>
      </w:pPr>
      <w:hyperlink w:anchor="_Toc23270" w:history="1">
        <w:r>
          <w:rPr>
            <w:rFonts w:ascii="仿宋" w:eastAsia="仿宋" w:hAnsi="仿宋" w:cs="仿宋" w:hint="eastAsia"/>
            <w:lang w:eastAsia="zh-CN"/>
          </w:rPr>
          <w:t>一、发展规划、产业政策和行业准入分析</w:t>
        </w:r>
        <w:r>
          <w:tab/>
        </w:r>
        <w:r>
          <w:fldChar w:fldCharType="begin"/>
        </w:r>
        <w:r>
          <w:instrText xml:space="preserve"> PAGEREF _Toc23270 \h </w:instrText>
        </w:r>
        <w:r>
          <w:fldChar w:fldCharType="separate"/>
        </w:r>
        <w:r>
          <w:t>3</w:t>
        </w:r>
        <w:r>
          <w:fldChar w:fldCharType="end"/>
        </w:r>
      </w:hyperlink>
    </w:p>
    <w:p>
      <w:pPr>
        <w:pStyle w:val="TOC2"/>
        <w:tabs>
          <w:tab w:val="right" w:leader="dot" w:pos="8306"/>
        </w:tabs>
      </w:pPr>
      <w:hyperlink w:anchor="_Toc21685" w:history="1">
        <w:r>
          <w:rPr>
            <w:rFonts w:ascii="仿宋" w:eastAsia="仿宋" w:hAnsi="仿宋" w:cs="仿宋" w:hint="eastAsia"/>
            <w:lang w:eastAsia="zh-CN"/>
          </w:rPr>
          <w:t>(一)、发展规划分析</w:t>
        </w:r>
        <w:r>
          <w:tab/>
        </w:r>
        <w:r>
          <w:fldChar w:fldCharType="begin"/>
        </w:r>
        <w:r>
          <w:instrText xml:space="preserve"> PAGEREF _Toc21685 \h </w:instrText>
        </w:r>
        <w:r>
          <w:fldChar w:fldCharType="separate"/>
        </w:r>
        <w:r>
          <w:t>3</w:t>
        </w:r>
        <w:r>
          <w:fldChar w:fldCharType="end"/>
        </w:r>
      </w:hyperlink>
    </w:p>
    <w:p>
      <w:pPr>
        <w:pStyle w:val="TOC2"/>
        <w:tabs>
          <w:tab w:val="right" w:leader="dot" w:pos="8306"/>
        </w:tabs>
      </w:pPr>
      <w:hyperlink w:anchor="_Toc29570" w:history="1">
        <w:r>
          <w:rPr>
            <w:rFonts w:ascii="仿宋" w:eastAsia="仿宋" w:hAnsi="仿宋" w:cs="仿宋" w:hint="eastAsia"/>
            <w:lang w:eastAsia="zh-CN"/>
          </w:rPr>
          <w:t>(二)、产业政策分析</w:t>
        </w:r>
        <w:r>
          <w:tab/>
        </w:r>
        <w:r>
          <w:fldChar w:fldCharType="begin"/>
        </w:r>
        <w:r>
          <w:instrText xml:space="preserve"> PAGEREF _Toc29570 \h </w:instrText>
        </w:r>
        <w:r>
          <w:fldChar w:fldCharType="separate"/>
        </w:r>
        <w:r>
          <w:t>5</w:t>
        </w:r>
        <w:r>
          <w:fldChar w:fldCharType="end"/>
        </w:r>
      </w:hyperlink>
    </w:p>
    <w:p>
      <w:pPr>
        <w:pStyle w:val="TOC2"/>
        <w:tabs>
          <w:tab w:val="right" w:leader="dot" w:pos="8306"/>
        </w:tabs>
      </w:pPr>
      <w:hyperlink w:anchor="_Toc4443" w:history="1">
        <w:r>
          <w:rPr>
            <w:rFonts w:ascii="仿宋" w:eastAsia="仿宋" w:hAnsi="仿宋" w:cs="仿宋" w:hint="eastAsia"/>
            <w:lang w:eastAsia="zh-CN"/>
          </w:rPr>
          <w:t>(三)、行业准入分析</w:t>
        </w:r>
        <w:r>
          <w:tab/>
        </w:r>
        <w:r>
          <w:fldChar w:fldCharType="begin"/>
        </w:r>
        <w:r>
          <w:instrText xml:space="preserve"> PAGEREF _Toc4443 \h </w:instrText>
        </w:r>
        <w:r>
          <w:fldChar w:fldCharType="separate"/>
        </w:r>
        <w:r>
          <w:t>6</w:t>
        </w:r>
        <w:r>
          <w:fldChar w:fldCharType="end"/>
        </w:r>
      </w:hyperlink>
    </w:p>
    <w:p>
      <w:pPr>
        <w:pStyle w:val="TOC1"/>
        <w:tabs>
          <w:tab w:val="right" w:leader="dot" w:pos="8306"/>
        </w:tabs>
      </w:pPr>
      <w:hyperlink w:anchor="_Toc11330" w:history="1">
        <w:r>
          <w:rPr>
            <w:rFonts w:ascii="仿宋" w:eastAsia="仿宋" w:hAnsi="仿宋" w:cs="仿宋" w:hint="eastAsia"/>
            <w:lang w:eastAsia="zh-CN"/>
          </w:rPr>
          <w:t>二、社会影响分析</w:t>
        </w:r>
        <w:r>
          <w:tab/>
        </w:r>
        <w:r>
          <w:fldChar w:fldCharType="begin"/>
        </w:r>
        <w:r>
          <w:instrText xml:space="preserve"> PAGEREF _Toc11330 \h </w:instrText>
        </w:r>
        <w:r>
          <w:fldChar w:fldCharType="separate"/>
        </w:r>
        <w:r>
          <w:t>7</w:t>
        </w:r>
        <w:r>
          <w:fldChar w:fldCharType="end"/>
        </w:r>
      </w:hyperlink>
    </w:p>
    <w:p>
      <w:pPr>
        <w:pStyle w:val="TOC2"/>
        <w:tabs>
          <w:tab w:val="right" w:leader="dot" w:pos="8306"/>
        </w:tabs>
      </w:pPr>
      <w:hyperlink w:anchor="_Toc5285" w:history="1">
        <w:r>
          <w:rPr>
            <w:rFonts w:ascii="仿宋" w:eastAsia="仿宋" w:hAnsi="仿宋" w:cs="仿宋" w:hint="eastAsia"/>
            <w:lang w:eastAsia="zh-CN"/>
          </w:rPr>
          <w:t>(一)、社会影响效果分析</w:t>
        </w:r>
        <w:r>
          <w:tab/>
        </w:r>
        <w:r>
          <w:fldChar w:fldCharType="begin"/>
        </w:r>
        <w:r>
          <w:instrText xml:space="preserve"> PAGEREF _Toc5285 \h </w:instrText>
        </w:r>
        <w:r>
          <w:fldChar w:fldCharType="separate"/>
        </w:r>
        <w:r>
          <w:t>7</w:t>
        </w:r>
        <w:r>
          <w:fldChar w:fldCharType="end"/>
        </w:r>
      </w:hyperlink>
    </w:p>
    <w:p>
      <w:pPr>
        <w:pStyle w:val="TOC2"/>
        <w:tabs>
          <w:tab w:val="right" w:leader="dot" w:pos="8306"/>
        </w:tabs>
      </w:pPr>
      <w:hyperlink w:anchor="_Toc11493" w:history="1">
        <w:r>
          <w:rPr>
            <w:rFonts w:ascii="仿宋" w:eastAsia="仿宋" w:hAnsi="仿宋" w:cs="仿宋" w:hint="eastAsia"/>
            <w:lang w:eastAsia="zh-CN"/>
          </w:rPr>
          <w:t>(二)、社会适应性分析</w:t>
        </w:r>
        <w:r>
          <w:tab/>
        </w:r>
        <w:r>
          <w:fldChar w:fldCharType="begin"/>
        </w:r>
        <w:r>
          <w:instrText xml:space="preserve"> PAGEREF _Toc11493 \h </w:instrText>
        </w:r>
        <w:r>
          <w:fldChar w:fldCharType="separate"/>
        </w:r>
        <w:r>
          <w:t>10</w:t>
        </w:r>
        <w:r>
          <w:fldChar w:fldCharType="end"/>
        </w:r>
      </w:hyperlink>
    </w:p>
    <w:p>
      <w:pPr>
        <w:pStyle w:val="TOC2"/>
        <w:tabs>
          <w:tab w:val="right" w:leader="dot" w:pos="8306"/>
        </w:tabs>
      </w:pPr>
      <w:hyperlink w:anchor="_Toc14810" w:history="1">
        <w:r>
          <w:rPr>
            <w:rFonts w:ascii="仿宋" w:eastAsia="仿宋" w:hAnsi="仿宋" w:cs="仿宋" w:hint="eastAsia"/>
            <w:lang w:eastAsia="zh-CN"/>
          </w:rPr>
          <w:t>(三)、社会风险及对策分析</w:t>
        </w:r>
        <w:r>
          <w:tab/>
        </w:r>
        <w:r>
          <w:fldChar w:fldCharType="begin"/>
        </w:r>
        <w:r>
          <w:instrText xml:space="preserve"> PAGEREF _Toc14810 \h </w:instrText>
        </w:r>
        <w:r>
          <w:fldChar w:fldCharType="separate"/>
        </w:r>
        <w:r>
          <w:t>11</w:t>
        </w:r>
        <w:r>
          <w:fldChar w:fldCharType="end"/>
        </w:r>
      </w:hyperlink>
    </w:p>
    <w:p>
      <w:pPr>
        <w:pStyle w:val="TOC1"/>
        <w:tabs>
          <w:tab w:val="right" w:leader="dot" w:pos="8306"/>
        </w:tabs>
      </w:pPr>
      <w:hyperlink w:anchor="_Toc29715" w:history="1">
        <w:r>
          <w:rPr>
            <w:rFonts w:ascii="仿宋" w:eastAsia="仿宋" w:hAnsi="仿宋" w:cs="仿宋" w:hint="eastAsia"/>
            <w:lang w:eastAsia="zh-CN"/>
          </w:rPr>
          <w:t>三、资源开发及综合利用分析</w:t>
        </w:r>
        <w:r>
          <w:tab/>
        </w:r>
        <w:r>
          <w:fldChar w:fldCharType="begin"/>
        </w:r>
        <w:r>
          <w:instrText xml:space="preserve"> PAGEREF _Toc29715 \h </w:instrText>
        </w:r>
        <w:r>
          <w:fldChar w:fldCharType="separate"/>
        </w:r>
        <w:r>
          <w:t>15</w:t>
        </w:r>
        <w:r>
          <w:fldChar w:fldCharType="end"/>
        </w:r>
      </w:hyperlink>
    </w:p>
    <w:p>
      <w:pPr>
        <w:pStyle w:val="TOC2"/>
        <w:tabs>
          <w:tab w:val="right" w:leader="dot" w:pos="8306"/>
        </w:tabs>
      </w:pPr>
      <w:hyperlink w:anchor="_Toc15248" w:history="1">
        <w:r>
          <w:rPr>
            <w:rFonts w:ascii="仿宋" w:eastAsia="仿宋" w:hAnsi="仿宋" w:cs="仿宋" w:hint="eastAsia"/>
            <w:lang w:eastAsia="zh-CN"/>
          </w:rPr>
          <w:t>(一)、资源开发方案</w:t>
        </w:r>
        <w:r>
          <w:tab/>
        </w:r>
        <w:r>
          <w:fldChar w:fldCharType="begin"/>
        </w:r>
        <w:r>
          <w:instrText xml:space="preserve"> PAGEREF _Toc15248 \h </w:instrText>
        </w:r>
        <w:r>
          <w:fldChar w:fldCharType="separate"/>
        </w:r>
        <w:r>
          <w:t>15</w:t>
        </w:r>
        <w:r>
          <w:fldChar w:fldCharType="end"/>
        </w:r>
      </w:hyperlink>
    </w:p>
    <w:p>
      <w:pPr>
        <w:pStyle w:val="TOC2"/>
        <w:tabs>
          <w:tab w:val="right" w:leader="dot" w:pos="8306"/>
        </w:tabs>
      </w:pPr>
      <w:hyperlink w:anchor="_Toc30284" w:history="1">
        <w:r>
          <w:rPr>
            <w:rFonts w:ascii="仿宋" w:eastAsia="仿宋" w:hAnsi="仿宋" w:cs="仿宋" w:hint="eastAsia"/>
            <w:lang w:eastAsia="zh-CN"/>
          </w:rPr>
          <w:t>(二)、资源利用方案</w:t>
        </w:r>
        <w:r>
          <w:tab/>
        </w:r>
        <w:r>
          <w:fldChar w:fldCharType="begin"/>
        </w:r>
        <w:r>
          <w:instrText xml:space="preserve"> PAGEREF _Toc30284 \h </w:instrText>
        </w:r>
        <w:r>
          <w:fldChar w:fldCharType="separate"/>
        </w:r>
        <w:r>
          <w:t>16</w:t>
        </w:r>
        <w:r>
          <w:fldChar w:fldCharType="end"/>
        </w:r>
      </w:hyperlink>
    </w:p>
    <w:p>
      <w:pPr>
        <w:pStyle w:val="TOC2"/>
        <w:tabs>
          <w:tab w:val="right" w:leader="dot" w:pos="8306"/>
        </w:tabs>
      </w:pPr>
      <w:hyperlink w:anchor="_Toc30570" w:history="1">
        <w:r>
          <w:rPr>
            <w:rFonts w:ascii="仿宋" w:eastAsia="仿宋" w:hAnsi="仿宋" w:cs="仿宋" w:hint="eastAsia"/>
            <w:lang w:eastAsia="zh-CN"/>
          </w:rPr>
          <w:t>(三)、资源节约措施</w:t>
        </w:r>
        <w:r>
          <w:tab/>
        </w:r>
        <w:r>
          <w:fldChar w:fldCharType="begin"/>
        </w:r>
        <w:r>
          <w:instrText xml:space="preserve"> PAGEREF _Toc30570 \h </w:instrText>
        </w:r>
        <w:r>
          <w:fldChar w:fldCharType="separate"/>
        </w:r>
        <w:r>
          <w:t>17</w:t>
        </w:r>
        <w:r>
          <w:fldChar w:fldCharType="end"/>
        </w:r>
      </w:hyperlink>
    </w:p>
    <w:p>
      <w:pPr>
        <w:pStyle w:val="TOC1"/>
        <w:tabs>
          <w:tab w:val="right" w:leader="dot" w:pos="8306"/>
        </w:tabs>
      </w:pPr>
      <w:hyperlink w:anchor="_Toc29001" w:history="1">
        <w:r>
          <w:rPr>
            <w:rFonts w:ascii="仿宋" w:eastAsia="仿宋" w:hAnsi="仿宋" w:cs="仿宋" w:hint="eastAsia"/>
            <w:lang w:eastAsia="zh-CN"/>
          </w:rPr>
          <w:t>四、项目监理与质量保证</w:t>
        </w:r>
        <w:r>
          <w:tab/>
        </w:r>
        <w:r>
          <w:fldChar w:fldCharType="begin"/>
        </w:r>
        <w:r>
          <w:instrText xml:space="preserve"> PAGEREF _Toc29001 \h </w:instrText>
        </w:r>
        <w:r>
          <w:fldChar w:fldCharType="separate"/>
        </w:r>
        <w:r>
          <w:t>18</w:t>
        </w:r>
        <w:r>
          <w:fldChar w:fldCharType="end"/>
        </w:r>
      </w:hyperlink>
    </w:p>
    <w:p>
      <w:pPr>
        <w:pStyle w:val="TOC2"/>
        <w:tabs>
          <w:tab w:val="right" w:leader="dot" w:pos="8306"/>
        </w:tabs>
      </w:pPr>
      <w:hyperlink w:anchor="_Toc6260" w:history="1">
        <w:r>
          <w:rPr>
            <w:rFonts w:ascii="仿宋" w:eastAsia="仿宋" w:hAnsi="仿宋" w:cs="仿宋" w:hint="eastAsia"/>
            <w:lang w:eastAsia="zh-CN"/>
          </w:rPr>
          <w:t>(一)、监理体系构建</w:t>
        </w:r>
        <w:r>
          <w:tab/>
        </w:r>
        <w:r>
          <w:fldChar w:fldCharType="begin"/>
        </w:r>
        <w:r>
          <w:instrText xml:space="preserve"> PAGEREF _Toc6260 \h </w:instrText>
        </w:r>
        <w:r>
          <w:fldChar w:fldCharType="separate"/>
        </w:r>
        <w:r>
          <w:t>18</w:t>
        </w:r>
        <w:r>
          <w:fldChar w:fldCharType="end"/>
        </w:r>
      </w:hyperlink>
    </w:p>
    <w:p>
      <w:pPr>
        <w:pStyle w:val="TOC2"/>
        <w:tabs>
          <w:tab w:val="right" w:leader="dot" w:pos="8306"/>
        </w:tabs>
      </w:pPr>
      <w:hyperlink w:anchor="_Toc32591" w:history="1">
        <w:r>
          <w:rPr>
            <w:rFonts w:ascii="仿宋" w:eastAsia="仿宋" w:hAnsi="仿宋" w:cs="仿宋" w:hint="eastAsia"/>
            <w:lang w:eastAsia="zh-CN"/>
          </w:rPr>
          <w:t>(二)、质量保证体系实施</w:t>
        </w:r>
        <w:r>
          <w:tab/>
        </w:r>
        <w:r>
          <w:fldChar w:fldCharType="begin"/>
        </w:r>
        <w:r>
          <w:instrText xml:space="preserve"> PAGEREF _Toc32591 \h </w:instrText>
        </w:r>
        <w:r>
          <w:fldChar w:fldCharType="separate"/>
        </w:r>
        <w:r>
          <w:t>19</w:t>
        </w:r>
        <w:r>
          <w:fldChar w:fldCharType="end"/>
        </w:r>
      </w:hyperlink>
    </w:p>
    <w:p>
      <w:pPr>
        <w:pStyle w:val="TOC2"/>
        <w:tabs>
          <w:tab w:val="right" w:leader="dot" w:pos="8306"/>
        </w:tabs>
      </w:pPr>
      <w:hyperlink w:anchor="_Toc9627" w:history="1">
        <w:r>
          <w:rPr>
            <w:rFonts w:ascii="仿宋" w:eastAsia="仿宋" w:hAnsi="仿宋" w:cs="仿宋" w:hint="eastAsia"/>
            <w:lang w:eastAsia="zh-CN"/>
          </w:rPr>
          <w:t>(三)、监理与质量控制流程</w:t>
        </w:r>
        <w:r>
          <w:tab/>
        </w:r>
        <w:r>
          <w:fldChar w:fldCharType="begin"/>
        </w:r>
        <w:r>
          <w:instrText xml:space="preserve"> PAGEREF _Toc9627 \h </w:instrText>
        </w:r>
        <w:r>
          <w:fldChar w:fldCharType="separate"/>
        </w:r>
        <w:r>
          <w:t>20</w:t>
        </w:r>
        <w:r>
          <w:fldChar w:fldCharType="end"/>
        </w:r>
      </w:hyperlink>
    </w:p>
    <w:p>
      <w:pPr>
        <w:pStyle w:val="TOC1"/>
        <w:tabs>
          <w:tab w:val="right" w:leader="dot" w:pos="8306"/>
        </w:tabs>
      </w:pPr>
      <w:hyperlink w:anchor="_Toc4686" w:history="1">
        <w:r>
          <w:rPr>
            <w:rFonts w:ascii="仿宋" w:eastAsia="仿宋" w:hAnsi="仿宋" w:cs="仿宋" w:hint="eastAsia"/>
            <w:lang w:eastAsia="zh-CN"/>
          </w:rPr>
          <w:t>五、组态软件项目概论</w:t>
        </w:r>
        <w:r>
          <w:tab/>
        </w:r>
        <w:r>
          <w:fldChar w:fldCharType="begin"/>
        </w:r>
        <w:r>
          <w:instrText xml:space="preserve"> PAGEREF _Toc4686 \h </w:instrText>
        </w:r>
        <w:r>
          <w:fldChar w:fldCharType="separate"/>
        </w:r>
        <w:r>
          <w:t>20</w:t>
        </w:r>
        <w:r>
          <w:fldChar w:fldCharType="end"/>
        </w:r>
      </w:hyperlink>
    </w:p>
    <w:p>
      <w:pPr>
        <w:pStyle w:val="TOC2"/>
        <w:tabs>
          <w:tab w:val="right" w:leader="dot" w:pos="8306"/>
        </w:tabs>
      </w:pPr>
      <w:hyperlink w:anchor="_Toc7397" w:history="1">
        <w:r>
          <w:rPr>
            <w:rFonts w:ascii="仿宋" w:eastAsia="仿宋" w:hAnsi="仿宋" w:cs="仿宋" w:hint="eastAsia"/>
            <w:lang w:eastAsia="zh-CN"/>
          </w:rPr>
          <w:t>(一)、项目申报单位概况</w:t>
        </w:r>
        <w:r>
          <w:tab/>
        </w:r>
        <w:r>
          <w:fldChar w:fldCharType="begin"/>
        </w:r>
        <w:r>
          <w:instrText xml:space="preserve"> PAGEREF _Toc7397 \h </w:instrText>
        </w:r>
        <w:r>
          <w:fldChar w:fldCharType="separate"/>
        </w:r>
        <w:r>
          <w:t>20</w:t>
        </w:r>
        <w:r>
          <w:fldChar w:fldCharType="end"/>
        </w:r>
      </w:hyperlink>
    </w:p>
    <w:p>
      <w:pPr>
        <w:pStyle w:val="TOC2"/>
        <w:tabs>
          <w:tab w:val="right" w:leader="dot" w:pos="8306"/>
        </w:tabs>
      </w:pPr>
      <w:hyperlink w:anchor="_Toc31934" w:history="1">
        <w:r>
          <w:rPr>
            <w:rFonts w:ascii="仿宋" w:eastAsia="仿宋" w:hAnsi="仿宋" w:cs="仿宋" w:hint="eastAsia"/>
            <w:lang w:eastAsia="zh-CN"/>
          </w:rPr>
          <w:t>(二)、项目概况</w:t>
        </w:r>
        <w:r>
          <w:tab/>
        </w:r>
        <w:r>
          <w:fldChar w:fldCharType="begin"/>
        </w:r>
        <w:r>
          <w:instrText xml:space="preserve"> PAGEREF _Toc31934 \h </w:instrText>
        </w:r>
        <w:r>
          <w:fldChar w:fldCharType="separate"/>
        </w:r>
        <w:r>
          <w:t>21</w:t>
        </w:r>
        <w:r>
          <w:fldChar w:fldCharType="end"/>
        </w:r>
      </w:hyperlink>
    </w:p>
    <w:p>
      <w:pPr>
        <w:pStyle w:val="TOC1"/>
        <w:tabs>
          <w:tab w:val="right" w:leader="dot" w:pos="8306"/>
        </w:tabs>
      </w:pPr>
      <w:hyperlink w:anchor="_Toc18761" w:history="1">
        <w:r>
          <w:rPr>
            <w:rFonts w:ascii="仿宋" w:eastAsia="仿宋" w:hAnsi="仿宋" w:cs="仿宋" w:hint="eastAsia"/>
            <w:lang w:eastAsia="zh-CN"/>
          </w:rPr>
          <w:t>六、财务管理与成本控制</w:t>
        </w:r>
        <w:r>
          <w:tab/>
        </w:r>
        <w:r>
          <w:fldChar w:fldCharType="begin"/>
        </w:r>
        <w:r>
          <w:instrText xml:space="preserve"> PAGEREF _Toc18761 \h </w:instrText>
        </w:r>
        <w:r>
          <w:fldChar w:fldCharType="separate"/>
        </w:r>
        <w:r>
          <w:t>24</w:t>
        </w:r>
        <w:r>
          <w:fldChar w:fldCharType="end"/>
        </w:r>
      </w:hyperlink>
    </w:p>
    <w:p>
      <w:pPr>
        <w:pStyle w:val="TOC2"/>
        <w:tabs>
          <w:tab w:val="right" w:leader="dot" w:pos="8306"/>
        </w:tabs>
      </w:pPr>
      <w:hyperlink w:anchor="_Toc7830" w:history="1">
        <w:r>
          <w:rPr>
            <w:rFonts w:ascii="仿宋" w:eastAsia="仿宋" w:hAnsi="仿宋" w:cs="仿宋" w:hint="eastAsia"/>
            <w:lang w:eastAsia="zh-CN"/>
          </w:rPr>
          <w:t>(一)、财务管理体系建设</w:t>
        </w:r>
        <w:r>
          <w:tab/>
        </w:r>
        <w:r>
          <w:fldChar w:fldCharType="begin"/>
        </w:r>
        <w:r>
          <w:instrText xml:space="preserve"> PAGEREF _Toc7830 \h </w:instrText>
        </w:r>
        <w:r>
          <w:fldChar w:fldCharType="separate"/>
        </w:r>
        <w:r>
          <w:t>24</w:t>
        </w:r>
        <w:r>
          <w:fldChar w:fldCharType="end"/>
        </w:r>
      </w:hyperlink>
    </w:p>
    <w:p>
      <w:pPr>
        <w:pStyle w:val="TOC2"/>
        <w:tabs>
          <w:tab w:val="right" w:leader="dot" w:pos="8306"/>
        </w:tabs>
      </w:pPr>
      <w:hyperlink w:anchor="_Toc12372" w:history="1">
        <w:r>
          <w:rPr>
            <w:rFonts w:ascii="仿宋" w:eastAsia="仿宋" w:hAnsi="仿宋" w:cs="仿宋" w:hint="eastAsia"/>
            <w:lang w:eastAsia="zh-CN"/>
          </w:rPr>
          <w:t>(二)、成本控制措施</w:t>
        </w:r>
        <w:r>
          <w:tab/>
        </w:r>
        <w:r>
          <w:fldChar w:fldCharType="begin"/>
        </w:r>
        <w:r>
          <w:instrText xml:space="preserve"> PAGEREF _Toc12372 \h </w:instrText>
        </w:r>
        <w:r>
          <w:fldChar w:fldCharType="separate"/>
        </w:r>
        <w:r>
          <w:t>25</w:t>
        </w:r>
        <w:r>
          <w:fldChar w:fldCharType="end"/>
        </w:r>
      </w:hyperlink>
    </w:p>
    <w:p>
      <w:pPr>
        <w:pStyle w:val="TOC1"/>
        <w:tabs>
          <w:tab w:val="right" w:leader="dot" w:pos="8306"/>
        </w:tabs>
      </w:pPr>
      <w:hyperlink w:anchor="_Toc16087" w:history="1">
        <w:r>
          <w:rPr>
            <w:rFonts w:ascii="仿宋" w:eastAsia="仿宋" w:hAnsi="仿宋" w:cs="仿宋" w:hint="eastAsia"/>
            <w:lang w:eastAsia="zh-CN"/>
          </w:rPr>
          <w:t>七、客户关系管理与市场拓展</w:t>
        </w:r>
        <w:r>
          <w:tab/>
        </w:r>
        <w:r>
          <w:fldChar w:fldCharType="begin"/>
        </w:r>
        <w:r>
          <w:instrText xml:space="preserve"> PAGEREF _Toc16087 \h </w:instrText>
        </w:r>
        <w:r>
          <w:fldChar w:fldCharType="separate"/>
        </w:r>
        <w:r>
          <w:t>27</w:t>
        </w:r>
        <w:r>
          <w:fldChar w:fldCharType="end"/>
        </w:r>
      </w:hyperlink>
    </w:p>
    <w:p>
      <w:pPr>
        <w:pStyle w:val="TOC2"/>
        <w:tabs>
          <w:tab w:val="right" w:leader="dot" w:pos="8306"/>
        </w:tabs>
      </w:pPr>
      <w:hyperlink w:anchor="_Toc7688" w:history="1">
        <w:r>
          <w:rPr>
            <w:rFonts w:ascii="仿宋" w:eastAsia="仿宋" w:hAnsi="仿宋" w:cs="仿宋" w:hint="eastAsia"/>
            <w:lang w:eastAsia="zh-CN"/>
          </w:rPr>
          <w:t>(一)、客户关系管理策略</w:t>
        </w:r>
        <w:r>
          <w:tab/>
        </w:r>
        <w:r>
          <w:fldChar w:fldCharType="begin"/>
        </w:r>
        <w:r>
          <w:instrText xml:space="preserve"> PAGEREF _Toc7688 \h </w:instrText>
        </w:r>
        <w:r>
          <w:fldChar w:fldCharType="separate"/>
        </w:r>
        <w:r>
          <w:t>27</w:t>
        </w:r>
        <w:r>
          <w:fldChar w:fldCharType="end"/>
        </w:r>
      </w:hyperlink>
    </w:p>
    <w:p>
      <w:pPr>
        <w:pStyle w:val="TOC2"/>
        <w:tabs>
          <w:tab w:val="right" w:leader="dot" w:pos="8306"/>
        </w:tabs>
      </w:pPr>
      <w:hyperlink w:anchor="_Toc7800" w:history="1">
        <w:r>
          <w:rPr>
            <w:rFonts w:ascii="仿宋" w:eastAsia="仿宋" w:hAnsi="仿宋" w:cs="仿宋" w:hint="eastAsia"/>
            <w:lang w:eastAsia="zh-CN"/>
          </w:rPr>
          <w:t>(二)、市场拓展方案</w:t>
        </w:r>
        <w:r>
          <w:tab/>
        </w:r>
        <w:r>
          <w:fldChar w:fldCharType="begin"/>
        </w:r>
        <w:r>
          <w:instrText xml:space="preserve"> PAGEREF _Toc7800 \h </w:instrText>
        </w:r>
        <w:r>
          <w:fldChar w:fldCharType="separate"/>
        </w:r>
        <w:r>
          <w:t>28</w:t>
        </w:r>
        <w:r>
          <w:fldChar w:fldCharType="end"/>
        </w:r>
      </w:hyperlink>
    </w:p>
    <w:p>
      <w:pPr>
        <w:pStyle w:val="TOC1"/>
        <w:tabs>
          <w:tab w:val="right" w:leader="dot" w:pos="8306"/>
        </w:tabs>
      </w:pPr>
      <w:hyperlink w:anchor="_Toc18577" w:history="1">
        <w:r>
          <w:rPr>
            <w:rFonts w:ascii="仿宋" w:eastAsia="仿宋" w:hAnsi="仿宋" w:cs="仿宋" w:hint="eastAsia"/>
            <w:lang w:eastAsia="zh-CN"/>
          </w:rPr>
          <w:t>八、经济效益与社会效益优化</w:t>
        </w:r>
        <w:r>
          <w:tab/>
        </w:r>
        <w:r>
          <w:fldChar w:fldCharType="begin"/>
        </w:r>
        <w:r>
          <w:instrText xml:space="preserve"> PAGEREF _Toc18577 \h </w:instrText>
        </w:r>
        <w:r>
          <w:fldChar w:fldCharType="separate"/>
        </w:r>
        <w:r>
          <w:t>29</w:t>
        </w:r>
        <w:r>
          <w:fldChar w:fldCharType="end"/>
        </w:r>
      </w:hyperlink>
    </w:p>
    <w:p>
      <w:pPr>
        <w:pStyle w:val="TOC2"/>
        <w:tabs>
          <w:tab w:val="right" w:leader="dot" w:pos="8306"/>
        </w:tabs>
      </w:pPr>
      <w:hyperlink w:anchor="_Toc30652" w:history="1">
        <w:r>
          <w:rPr>
            <w:rFonts w:ascii="仿宋" w:eastAsia="仿宋" w:hAnsi="仿宋" w:cs="仿宋" w:hint="eastAsia"/>
            <w:lang w:eastAsia="zh-CN"/>
          </w:rPr>
          <w:t>(一)、经济效益提升策略</w:t>
        </w:r>
        <w:r>
          <w:tab/>
        </w:r>
        <w:r>
          <w:fldChar w:fldCharType="begin"/>
        </w:r>
        <w:r>
          <w:instrText xml:space="preserve"> PAGEREF _Toc30652 \h </w:instrText>
        </w:r>
        <w:r>
          <w:fldChar w:fldCharType="separate"/>
        </w:r>
        <w:r>
          <w:t>29</w:t>
        </w:r>
        <w:r>
          <w:fldChar w:fldCharType="end"/>
        </w:r>
      </w:hyperlink>
    </w:p>
    <w:p>
      <w:pPr>
        <w:pStyle w:val="TOC2"/>
        <w:tabs>
          <w:tab w:val="right" w:leader="dot" w:pos="8306"/>
        </w:tabs>
      </w:pPr>
      <w:hyperlink w:anchor="_Toc4806" w:history="1">
        <w:r>
          <w:rPr>
            <w:rFonts w:ascii="仿宋" w:eastAsia="仿宋" w:hAnsi="仿宋" w:cs="仿宋" w:hint="eastAsia"/>
            <w:lang w:eastAsia="zh-CN"/>
          </w:rPr>
          <w:t>(二)、社会效益增强方案</w:t>
        </w:r>
        <w:r>
          <w:tab/>
        </w:r>
        <w:r>
          <w:fldChar w:fldCharType="begin"/>
        </w:r>
        <w:r>
          <w:instrText xml:space="preserve"> PAGEREF _Toc4806 \h </w:instrText>
        </w:r>
        <w:r>
          <w:fldChar w:fldCharType="separate"/>
        </w:r>
        <w:r>
          <w:t>30</w:t>
        </w:r>
        <w:r>
          <w:fldChar w:fldCharType="end"/>
        </w:r>
      </w:hyperlink>
    </w:p>
    <w:p>
      <w:pPr>
        <w:pStyle w:val="TOC1"/>
        <w:tabs>
          <w:tab w:val="right" w:leader="dot" w:pos="8306"/>
        </w:tabs>
      </w:pPr>
      <w:hyperlink w:anchor="_Toc30012" w:history="1">
        <w:r>
          <w:rPr>
            <w:rFonts w:ascii="仿宋" w:eastAsia="仿宋" w:hAnsi="仿宋" w:cs="仿宋" w:hint="eastAsia"/>
            <w:lang w:eastAsia="zh-CN"/>
          </w:rPr>
          <w:t>九、资金管理与财务规划</w:t>
        </w:r>
        <w:r>
          <w:tab/>
        </w:r>
        <w:r>
          <w:fldChar w:fldCharType="begin"/>
        </w:r>
        <w:r>
          <w:instrText xml:space="preserve"> PAGEREF _Toc30012 \h </w:instrText>
        </w:r>
        <w:r>
          <w:fldChar w:fldCharType="separate"/>
        </w:r>
        <w:r>
          <w:t>31</w:t>
        </w:r>
        <w:r>
          <w:fldChar w:fldCharType="end"/>
        </w:r>
      </w:hyperlink>
    </w:p>
    <w:p>
      <w:pPr>
        <w:pStyle w:val="TOC2"/>
        <w:tabs>
          <w:tab w:val="right" w:leader="dot" w:pos="8306"/>
        </w:tabs>
      </w:pPr>
      <w:hyperlink w:anchor="_Toc27535" w:history="1">
        <w:r>
          <w:rPr>
            <w:rFonts w:ascii="仿宋" w:eastAsia="仿宋" w:hAnsi="仿宋" w:cs="仿宋" w:hint="eastAsia"/>
            <w:lang w:eastAsia="zh-CN"/>
          </w:rPr>
          <w:t>(一)、项目资金来源与筹措</w:t>
        </w:r>
        <w:r>
          <w:tab/>
        </w:r>
        <w:r>
          <w:fldChar w:fldCharType="begin"/>
        </w:r>
        <w:r>
          <w:instrText xml:space="preserve"> PAGEREF _Toc27535 \h </w:instrText>
        </w:r>
        <w:r>
          <w:fldChar w:fldCharType="separate"/>
        </w:r>
        <w:r>
          <w:t>31</w:t>
        </w:r>
        <w:r>
          <w:fldChar w:fldCharType="end"/>
        </w:r>
      </w:hyperlink>
    </w:p>
    <w:p>
      <w:pPr>
        <w:pStyle w:val="TOC2"/>
        <w:tabs>
          <w:tab w:val="right" w:leader="dot" w:pos="8306"/>
        </w:tabs>
      </w:pPr>
      <w:hyperlink w:anchor="_Toc17956" w:history="1">
        <w:r>
          <w:rPr>
            <w:rFonts w:ascii="仿宋" w:eastAsia="仿宋" w:hAnsi="仿宋" w:cs="仿宋" w:hint="eastAsia"/>
            <w:lang w:eastAsia="zh-CN"/>
          </w:rPr>
          <w:t>(二)、资金使用与监管</w:t>
        </w:r>
        <w:r>
          <w:tab/>
        </w:r>
        <w:r>
          <w:fldChar w:fldCharType="begin"/>
        </w:r>
        <w:r>
          <w:instrText xml:space="preserve"> PAGEREF _Toc17956 \h </w:instrText>
        </w:r>
        <w:r>
          <w:fldChar w:fldCharType="separate"/>
        </w:r>
        <w:r>
          <w:t>32</w:t>
        </w:r>
        <w:r>
          <w:fldChar w:fldCharType="end"/>
        </w:r>
      </w:hyperlink>
    </w:p>
    <w:p>
      <w:pPr>
        <w:pStyle w:val="TOC2"/>
        <w:tabs>
          <w:tab w:val="right" w:leader="dot" w:pos="8306"/>
        </w:tabs>
      </w:pPr>
      <w:hyperlink w:anchor="_Toc31147" w:history="1">
        <w:r>
          <w:rPr>
            <w:rFonts w:ascii="仿宋" w:eastAsia="仿宋" w:hAnsi="仿宋" w:cs="仿宋" w:hint="eastAsia"/>
            <w:lang w:eastAsia="zh-CN"/>
          </w:rPr>
          <w:t>(三)、财务规划与预测</w:t>
        </w:r>
        <w:r>
          <w:tab/>
        </w:r>
        <w:r>
          <w:fldChar w:fldCharType="begin"/>
        </w:r>
        <w:r>
          <w:instrText xml:space="preserve"> PAGEREF _Toc31147 \h </w:instrText>
        </w:r>
        <w:r>
          <w:fldChar w:fldCharType="separate"/>
        </w:r>
        <w:r>
          <w:t>34</w:t>
        </w:r>
        <w:r>
          <w:fldChar w:fldCharType="end"/>
        </w:r>
      </w:hyperlink>
    </w:p>
    <w:p>
      <w:pPr>
        <w:pStyle w:val="TOC1"/>
        <w:tabs>
          <w:tab w:val="right" w:leader="dot" w:pos="8306"/>
        </w:tabs>
      </w:pPr>
      <w:hyperlink w:anchor="_Toc24949" w:history="1">
        <w:r>
          <w:rPr>
            <w:rFonts w:ascii="仿宋" w:eastAsia="仿宋" w:hAnsi="仿宋" w:cs="仿宋" w:hint="eastAsia"/>
            <w:lang w:eastAsia="zh-CN"/>
          </w:rPr>
          <w:t>十、项目实施与管理方案</w:t>
        </w:r>
        <w:r>
          <w:tab/>
        </w:r>
        <w:r>
          <w:fldChar w:fldCharType="begin"/>
        </w:r>
        <w:r>
          <w:instrText xml:space="preserve"> PAGEREF _Toc24949 \h </w:instrText>
        </w:r>
        <w:r>
          <w:fldChar w:fldCharType="separate"/>
        </w:r>
        <w:r>
          <w:t>35</w:t>
        </w:r>
        <w:r>
          <w:fldChar w:fldCharType="end"/>
        </w:r>
      </w:hyperlink>
    </w:p>
    <w:p>
      <w:pPr>
        <w:pStyle w:val="TOC2"/>
        <w:tabs>
          <w:tab w:val="right" w:leader="dot" w:pos="8306"/>
        </w:tabs>
      </w:pPr>
      <w:hyperlink w:anchor="_Toc32360" w:history="1">
        <w:r>
          <w:rPr>
            <w:rFonts w:ascii="仿宋" w:eastAsia="仿宋" w:hAnsi="仿宋" w:cs="仿宋" w:hint="eastAsia"/>
            <w:lang w:eastAsia="zh-CN"/>
          </w:rPr>
          <w:t>(一)、项目实施计划</w:t>
        </w:r>
        <w:r>
          <w:tab/>
        </w:r>
        <w:r>
          <w:fldChar w:fldCharType="begin"/>
        </w:r>
        <w:r>
          <w:instrText xml:space="preserve"> PAGEREF _Toc32360 \h </w:instrText>
        </w:r>
        <w:r>
          <w:fldChar w:fldCharType="separate"/>
        </w:r>
        <w:r>
          <w:t>35</w:t>
        </w:r>
        <w:r>
          <w:fldChar w:fldCharType="end"/>
        </w:r>
      </w:hyperlink>
    </w:p>
    <w:p>
      <w:pPr>
        <w:pStyle w:val="TOC2"/>
        <w:tabs>
          <w:tab w:val="right" w:leader="dot" w:pos="8306"/>
        </w:tabs>
      </w:pPr>
      <w:hyperlink w:anchor="_Toc22608" w:history="1">
        <w:r>
          <w:rPr>
            <w:rFonts w:ascii="仿宋" w:eastAsia="仿宋" w:hAnsi="仿宋" w:cs="仿宋" w:hint="eastAsia"/>
            <w:lang w:eastAsia="zh-CN"/>
          </w:rPr>
          <w:t>(二)、项目组织机构与职责</w:t>
        </w:r>
        <w:r>
          <w:tab/>
        </w:r>
        <w:r>
          <w:fldChar w:fldCharType="begin"/>
        </w:r>
        <w:r>
          <w:instrText xml:space="preserve"> PAGEREF _Toc22608 \h </w:instrText>
        </w:r>
        <w:r>
          <w:fldChar w:fldCharType="separate"/>
        </w:r>
        <w:r>
          <w:t>36</w:t>
        </w:r>
        <w:r>
          <w:fldChar w:fldCharType="end"/>
        </w:r>
      </w:hyperlink>
    </w:p>
    <w:p>
      <w:pPr>
        <w:pStyle w:val="TOC2"/>
        <w:tabs>
          <w:tab w:val="right" w:leader="dot" w:pos="8306"/>
        </w:tabs>
      </w:pPr>
      <w:hyperlink w:anchor="_Toc28484" w:history="1">
        <w:r>
          <w:rPr>
            <w:rFonts w:ascii="仿宋" w:eastAsia="仿宋" w:hAnsi="仿宋" w:cs="仿宋" w:hint="eastAsia"/>
            <w:lang w:eastAsia="zh-CN"/>
          </w:rPr>
          <w:t>(三)、项目管理与监控体系</w:t>
        </w:r>
        <w:r>
          <w:tab/>
        </w:r>
        <w:r>
          <w:fldChar w:fldCharType="begin"/>
        </w:r>
        <w:r>
          <w:instrText xml:space="preserve"> PAGEREF _Toc28484 \h </w:instrText>
        </w:r>
        <w:r>
          <w:fldChar w:fldCharType="separate"/>
        </w:r>
        <w:r>
          <w:t>39</w:t>
        </w:r>
        <w:r>
          <w:fldChar w:fldCharType="end"/>
        </w:r>
      </w:hyperlink>
    </w:p>
    <w:p>
      <w:pPr>
        <w:pStyle w:val="TOC1"/>
        <w:tabs>
          <w:tab w:val="right" w:leader="dot" w:pos="8306"/>
        </w:tabs>
      </w:pPr>
      <w:hyperlink w:anchor="_Toc22417" w:history="1">
        <w:r>
          <w:rPr>
            <w:rFonts w:ascii="仿宋" w:eastAsia="仿宋" w:hAnsi="仿宋" w:cs="仿宋" w:hint="eastAsia"/>
            <w:lang w:eastAsia="zh-CN"/>
          </w:rPr>
          <w:t>十一、环境保护与绿色发展</w:t>
        </w:r>
        <w:r>
          <w:tab/>
        </w:r>
        <w:r>
          <w:fldChar w:fldCharType="begin"/>
        </w:r>
        <w:r>
          <w:instrText xml:space="preserve"> PAGEREF _Toc22417 \h </w:instrText>
        </w:r>
        <w:r>
          <w:fldChar w:fldCharType="separate"/>
        </w:r>
        <w:r>
          <w:t>40</w:t>
        </w:r>
        <w:r>
          <w:fldChar w:fldCharType="end"/>
        </w:r>
      </w:hyperlink>
    </w:p>
    <w:p>
      <w:pPr>
        <w:pStyle w:val="TOC2"/>
        <w:tabs>
          <w:tab w:val="right" w:leader="dot" w:pos="8306"/>
        </w:tabs>
      </w:pPr>
      <w:hyperlink w:anchor="_Toc1440" w:history="1">
        <w:r>
          <w:rPr>
            <w:rFonts w:ascii="仿宋" w:eastAsia="仿宋" w:hAnsi="仿宋" w:cs="仿宋" w:hint="eastAsia"/>
            <w:lang w:eastAsia="zh-CN"/>
          </w:rPr>
          <w:t>(一)、环境保护措施</w:t>
        </w:r>
        <w:r>
          <w:tab/>
        </w:r>
        <w:r>
          <w:fldChar w:fldCharType="begin"/>
        </w:r>
        <w:r>
          <w:instrText xml:space="preserve"> PAGEREF _Toc1440 \h </w:instrText>
        </w:r>
        <w:r>
          <w:fldChar w:fldCharType="separate"/>
        </w:r>
        <w:r>
          <w:t>40</w:t>
        </w:r>
        <w:r>
          <w:fldChar w:fldCharType="end"/>
        </w:r>
      </w:hyperlink>
    </w:p>
    <w:p>
      <w:pPr>
        <w:pStyle w:val="TOC2"/>
        <w:tabs>
          <w:tab w:val="right" w:leader="dot" w:pos="8306"/>
        </w:tabs>
      </w:pPr>
      <w:hyperlink w:anchor="_Toc15169" w:history="1">
        <w:r>
          <w:rPr>
            <w:rFonts w:ascii="仿宋" w:eastAsia="仿宋" w:hAnsi="仿宋" w:cs="仿宋" w:hint="eastAsia"/>
            <w:lang w:eastAsia="zh-CN"/>
          </w:rPr>
          <w:t>(二)、绿色发展与可持续发展策略</w:t>
        </w:r>
        <w:r>
          <w:tab/>
        </w:r>
        <w:r>
          <w:fldChar w:fldCharType="begin"/>
        </w:r>
        <w:r>
          <w:instrText xml:space="preserve"> PAGEREF _Toc15169 \h </w:instrText>
        </w:r>
        <w:r>
          <w:fldChar w:fldCharType="separate"/>
        </w:r>
        <w:r>
          <w:t>42</w:t>
        </w:r>
        <w:r>
          <w:fldChar w:fldCharType="end"/>
        </w:r>
      </w:hyperlink>
    </w:p>
    <w:p>
      <w:pPr>
        <w:pStyle w:val="TOC1"/>
        <w:tabs>
          <w:tab w:val="right" w:leader="dot" w:pos="8306"/>
        </w:tabs>
      </w:pPr>
      <w:hyperlink w:anchor="_Toc15585" w:history="1">
        <w:r>
          <w:rPr>
            <w:rFonts w:ascii="仿宋" w:eastAsia="仿宋" w:hAnsi="仿宋" w:cs="仿宋" w:hint="eastAsia"/>
            <w:lang w:eastAsia="zh-CN"/>
          </w:rPr>
          <w:t>十二、项目进度计划</w:t>
        </w:r>
        <w:r>
          <w:tab/>
        </w:r>
        <w:r>
          <w:fldChar w:fldCharType="begin"/>
        </w:r>
        <w:r>
          <w:instrText xml:space="preserve"> PAGEREF _Toc15585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10" w:history="1">
        <w:r>
          <w:rPr>
            <w:rFonts w:ascii="仿宋" w:eastAsia="仿宋" w:hAnsi="仿宋" w:cs="仿宋" w:hint="eastAsia"/>
            <w:lang w:eastAsia="zh-CN"/>
          </w:rPr>
          <w:t>(一)、建设周期</w:t>
        </w:r>
        <w:r>
          <w:tab/>
        </w:r>
        <w:r>
          <w:fldChar w:fldCharType="begin"/>
        </w:r>
        <w:r>
          <w:instrText xml:space="preserve"> PAGEREF _Toc27310 \h </w:instrText>
        </w:r>
        <w:r>
          <w:fldChar w:fldCharType="separate"/>
        </w:r>
        <w:r>
          <w:t>44</w:t>
        </w:r>
        <w:r>
          <w:fldChar w:fldCharType="end"/>
        </w:r>
      </w:hyperlink>
    </w:p>
    <w:p>
      <w:pPr>
        <w:pStyle w:val="TOC2"/>
        <w:tabs>
          <w:tab w:val="right" w:leader="dot" w:pos="8306"/>
        </w:tabs>
      </w:pPr>
      <w:hyperlink w:anchor="_Toc15022" w:history="1">
        <w:r>
          <w:rPr>
            <w:rFonts w:ascii="仿宋" w:eastAsia="仿宋" w:hAnsi="仿宋" w:cs="仿宋" w:hint="eastAsia"/>
            <w:lang w:eastAsia="zh-CN"/>
          </w:rPr>
          <w:t>(二)、建设进度</w:t>
        </w:r>
        <w:r>
          <w:tab/>
        </w:r>
        <w:r>
          <w:fldChar w:fldCharType="begin"/>
        </w:r>
        <w:r>
          <w:instrText xml:space="preserve"> PAGEREF _Toc15022 \h </w:instrText>
        </w:r>
        <w:r>
          <w:fldChar w:fldCharType="separate"/>
        </w:r>
        <w:r>
          <w:t>44</w:t>
        </w:r>
        <w:r>
          <w:fldChar w:fldCharType="end"/>
        </w:r>
      </w:hyperlink>
    </w:p>
    <w:p>
      <w:pPr>
        <w:pStyle w:val="TOC2"/>
        <w:tabs>
          <w:tab w:val="right" w:leader="dot" w:pos="8306"/>
        </w:tabs>
      </w:pPr>
      <w:hyperlink w:anchor="_Toc10792" w:history="1">
        <w:r>
          <w:rPr>
            <w:rFonts w:ascii="仿宋" w:eastAsia="仿宋" w:hAnsi="仿宋" w:cs="仿宋" w:hint="eastAsia"/>
            <w:lang w:eastAsia="zh-CN"/>
          </w:rPr>
          <w:t>(三)、进度安排注意事项</w:t>
        </w:r>
        <w:r>
          <w:tab/>
        </w:r>
        <w:r>
          <w:fldChar w:fldCharType="begin"/>
        </w:r>
        <w:r>
          <w:instrText xml:space="preserve"> PAGEREF _Toc10792 \h </w:instrText>
        </w:r>
        <w:r>
          <w:fldChar w:fldCharType="separate"/>
        </w:r>
        <w:r>
          <w:t>45</w:t>
        </w:r>
        <w:r>
          <w:fldChar w:fldCharType="end"/>
        </w:r>
      </w:hyperlink>
    </w:p>
    <w:p>
      <w:pPr>
        <w:pStyle w:val="TOC2"/>
        <w:tabs>
          <w:tab w:val="right" w:leader="dot" w:pos="8306"/>
        </w:tabs>
      </w:pPr>
      <w:hyperlink w:anchor="_Toc14907" w:history="1">
        <w:r>
          <w:rPr>
            <w:rFonts w:ascii="仿宋" w:eastAsia="仿宋" w:hAnsi="仿宋" w:cs="仿宋" w:hint="eastAsia"/>
            <w:lang w:eastAsia="zh-CN"/>
          </w:rPr>
          <w:t>(四)、人力资源配置</w:t>
        </w:r>
        <w:r>
          <w:tab/>
        </w:r>
        <w:r>
          <w:fldChar w:fldCharType="begin"/>
        </w:r>
        <w:r>
          <w:instrText xml:space="preserve"> PAGEREF _Toc14907 \h </w:instrText>
        </w:r>
        <w:r>
          <w:fldChar w:fldCharType="separate"/>
        </w:r>
        <w:r>
          <w:t>46</w:t>
        </w:r>
        <w:r>
          <w:fldChar w:fldCharType="end"/>
        </w:r>
      </w:hyperlink>
    </w:p>
    <w:p>
      <w:pPr>
        <w:pStyle w:val="TOC2"/>
        <w:tabs>
          <w:tab w:val="right" w:leader="dot" w:pos="8306"/>
        </w:tabs>
      </w:pPr>
      <w:hyperlink w:anchor="_Toc14255" w:history="1">
        <w:r>
          <w:rPr>
            <w:rFonts w:ascii="仿宋" w:eastAsia="仿宋" w:hAnsi="仿宋" w:cs="仿宋" w:hint="eastAsia"/>
            <w:lang w:eastAsia="zh-CN"/>
          </w:rPr>
          <w:t>(五)、员工培训</w:t>
        </w:r>
        <w:r>
          <w:tab/>
        </w:r>
        <w:r>
          <w:fldChar w:fldCharType="begin"/>
        </w:r>
        <w:r>
          <w:instrText xml:space="preserve"> PAGEREF _Toc14255 \h </w:instrText>
        </w:r>
        <w:r>
          <w:fldChar w:fldCharType="separate"/>
        </w:r>
        <w:r>
          <w:t>48</w:t>
        </w:r>
        <w:r>
          <w:fldChar w:fldCharType="end"/>
        </w:r>
      </w:hyperlink>
    </w:p>
    <w:p>
      <w:pPr>
        <w:pStyle w:val="TOC2"/>
        <w:tabs>
          <w:tab w:val="right" w:leader="dot" w:pos="8306"/>
        </w:tabs>
      </w:pPr>
      <w:hyperlink w:anchor="_Toc6840" w:history="1">
        <w:r>
          <w:rPr>
            <w:rFonts w:ascii="仿宋" w:eastAsia="仿宋" w:hAnsi="仿宋" w:cs="仿宋" w:hint="eastAsia"/>
            <w:lang w:eastAsia="zh-CN"/>
          </w:rPr>
          <w:t>(六)、项目实施保障</w:t>
        </w:r>
        <w:r>
          <w:tab/>
        </w:r>
        <w:r>
          <w:fldChar w:fldCharType="begin"/>
        </w:r>
        <w:r>
          <w:instrText xml:space="preserve"> PAGEREF _Toc6840 \h </w:instrText>
        </w:r>
        <w:r>
          <w:fldChar w:fldCharType="separate"/>
        </w:r>
        <w:r>
          <w:t>49</w:t>
        </w:r>
        <w:r>
          <w:fldChar w:fldCharType="end"/>
        </w:r>
      </w:hyperlink>
    </w:p>
    <w:p>
      <w:pPr>
        <w:pStyle w:val="TOC2"/>
        <w:tabs>
          <w:tab w:val="right" w:leader="dot" w:pos="8306"/>
        </w:tabs>
      </w:pPr>
      <w:hyperlink w:anchor="_Toc29214" w:history="1">
        <w:r>
          <w:rPr>
            <w:rFonts w:ascii="仿宋" w:eastAsia="仿宋" w:hAnsi="仿宋" w:cs="仿宋" w:hint="eastAsia"/>
            <w:lang w:eastAsia="zh-CN"/>
          </w:rPr>
          <w:t>(七)、安全规范管理</w:t>
        </w:r>
        <w:r>
          <w:tab/>
        </w:r>
        <w:r>
          <w:fldChar w:fldCharType="begin"/>
        </w:r>
        <w:r>
          <w:instrText xml:space="preserve"> PAGEREF _Toc29214 \h </w:instrText>
        </w:r>
        <w:r>
          <w:fldChar w:fldCharType="separate"/>
        </w:r>
        <w:r>
          <w:t>50</w:t>
        </w:r>
        <w:r>
          <w:fldChar w:fldCharType="end"/>
        </w:r>
      </w:hyperlink>
    </w:p>
    <w:p>
      <w:pPr>
        <w:pStyle w:val="TOC1"/>
        <w:tabs>
          <w:tab w:val="right" w:leader="dot" w:pos="8306"/>
        </w:tabs>
      </w:pPr>
      <w:hyperlink w:anchor="_Toc29274" w:history="1">
        <w:r>
          <w:rPr>
            <w:rFonts w:ascii="仿宋" w:eastAsia="仿宋" w:hAnsi="仿宋" w:cs="仿宋" w:hint="eastAsia"/>
            <w:lang w:eastAsia="zh-CN"/>
          </w:rPr>
          <w:t>十三、质量管理与控制</w:t>
        </w:r>
        <w:r>
          <w:tab/>
        </w:r>
        <w:r>
          <w:fldChar w:fldCharType="begin"/>
        </w:r>
        <w:r>
          <w:instrText xml:space="preserve"> PAGEREF _Toc29274 \h </w:instrText>
        </w:r>
        <w:r>
          <w:fldChar w:fldCharType="separate"/>
        </w:r>
        <w:r>
          <w:t>51</w:t>
        </w:r>
        <w:r>
          <w:fldChar w:fldCharType="end"/>
        </w:r>
      </w:hyperlink>
    </w:p>
    <w:p>
      <w:pPr>
        <w:pStyle w:val="TOC2"/>
        <w:tabs>
          <w:tab w:val="right" w:leader="dot" w:pos="8306"/>
        </w:tabs>
      </w:pPr>
      <w:hyperlink w:anchor="_Toc1679" w:history="1">
        <w:r>
          <w:rPr>
            <w:rFonts w:ascii="仿宋" w:eastAsia="仿宋" w:hAnsi="仿宋" w:cs="仿宋" w:hint="eastAsia"/>
            <w:lang w:eastAsia="zh-CN"/>
          </w:rPr>
          <w:t>(一)、质量管理体系建设</w:t>
        </w:r>
        <w:r>
          <w:tab/>
        </w:r>
        <w:r>
          <w:fldChar w:fldCharType="begin"/>
        </w:r>
        <w:r>
          <w:instrText xml:space="preserve"> PAGEREF _Toc1679 \h </w:instrText>
        </w:r>
        <w:r>
          <w:fldChar w:fldCharType="separate"/>
        </w:r>
        <w:r>
          <w:t>51</w:t>
        </w:r>
        <w:r>
          <w:fldChar w:fldCharType="end"/>
        </w:r>
      </w:hyperlink>
    </w:p>
    <w:p>
      <w:pPr>
        <w:pStyle w:val="TOC2"/>
        <w:tabs>
          <w:tab w:val="right" w:leader="dot" w:pos="8306"/>
        </w:tabs>
      </w:pPr>
      <w:hyperlink w:anchor="_Toc21151" w:history="1">
        <w:r>
          <w:rPr>
            <w:rFonts w:ascii="仿宋" w:eastAsia="仿宋" w:hAnsi="仿宋" w:cs="仿宋" w:hint="eastAsia"/>
            <w:lang w:eastAsia="zh-CN"/>
          </w:rPr>
          <w:t>(二)、质量控制措施</w:t>
        </w:r>
        <w:r>
          <w:tab/>
        </w:r>
        <w:r>
          <w:fldChar w:fldCharType="begin"/>
        </w:r>
        <w:r>
          <w:instrText xml:space="preserve"> PAGEREF _Toc21151 \h </w:instrText>
        </w:r>
        <w:r>
          <w:fldChar w:fldCharType="separate"/>
        </w:r>
        <w:r>
          <w:t>53</w:t>
        </w:r>
        <w:r>
          <w:fldChar w:fldCharType="end"/>
        </w:r>
      </w:hyperlink>
    </w:p>
    <w:p>
      <w:pPr>
        <w:pStyle w:val="TOC1"/>
        <w:tabs>
          <w:tab w:val="right" w:leader="dot" w:pos="8306"/>
        </w:tabs>
      </w:pPr>
      <w:hyperlink w:anchor="_Toc15893" w:history="1">
        <w:r>
          <w:rPr>
            <w:rFonts w:ascii="仿宋" w:eastAsia="仿宋" w:hAnsi="仿宋" w:cs="仿宋" w:hint="eastAsia"/>
            <w:lang w:eastAsia="zh-CN"/>
          </w:rPr>
          <w:t>十四、项目施工方案</w:t>
        </w:r>
        <w:r>
          <w:tab/>
        </w:r>
        <w:r>
          <w:fldChar w:fldCharType="begin"/>
        </w:r>
        <w:r>
          <w:instrText xml:space="preserve"> PAGEREF _Toc15893 \h </w:instrText>
        </w:r>
        <w:r>
          <w:fldChar w:fldCharType="separate"/>
        </w:r>
        <w:r>
          <w:t>54</w:t>
        </w:r>
        <w:r>
          <w:fldChar w:fldCharType="end"/>
        </w:r>
      </w:hyperlink>
    </w:p>
    <w:p>
      <w:pPr>
        <w:pStyle w:val="TOC2"/>
        <w:tabs>
          <w:tab w:val="right" w:leader="dot" w:pos="8306"/>
        </w:tabs>
      </w:pPr>
      <w:hyperlink w:anchor="_Toc4022" w:history="1">
        <w:r>
          <w:rPr>
            <w:rFonts w:ascii="仿宋" w:eastAsia="仿宋" w:hAnsi="仿宋" w:cs="仿宋" w:hint="eastAsia"/>
            <w:lang w:eastAsia="zh-CN"/>
          </w:rPr>
          <w:t>(一)、施工组织设计</w:t>
        </w:r>
        <w:r>
          <w:tab/>
        </w:r>
        <w:r>
          <w:fldChar w:fldCharType="begin"/>
        </w:r>
        <w:r>
          <w:instrText xml:space="preserve"> PAGEREF _Toc4022 \h </w:instrText>
        </w:r>
        <w:r>
          <w:fldChar w:fldCharType="separate"/>
        </w:r>
        <w:r>
          <w:t>54</w:t>
        </w:r>
        <w:r>
          <w:fldChar w:fldCharType="end"/>
        </w:r>
      </w:hyperlink>
    </w:p>
    <w:p>
      <w:pPr>
        <w:pStyle w:val="TOC2"/>
        <w:tabs>
          <w:tab w:val="right" w:leader="dot" w:pos="8306"/>
        </w:tabs>
      </w:pPr>
      <w:hyperlink w:anchor="_Toc5622" w:history="1">
        <w:r>
          <w:rPr>
            <w:rFonts w:ascii="仿宋" w:eastAsia="仿宋" w:hAnsi="仿宋" w:cs="仿宋" w:hint="eastAsia"/>
            <w:lang w:eastAsia="zh-CN"/>
          </w:rPr>
          <w:t>(二)、施工工艺与技术路线</w:t>
        </w:r>
        <w:r>
          <w:tab/>
        </w:r>
        <w:r>
          <w:fldChar w:fldCharType="begin"/>
        </w:r>
        <w:r>
          <w:instrText xml:space="preserve"> PAGEREF _Toc5622 \h </w:instrText>
        </w:r>
        <w:r>
          <w:fldChar w:fldCharType="separate"/>
        </w:r>
        <w:r>
          <w:t>55</w:t>
        </w:r>
        <w:r>
          <w:fldChar w:fldCharType="end"/>
        </w:r>
      </w:hyperlink>
    </w:p>
    <w:p>
      <w:pPr>
        <w:pStyle w:val="TOC2"/>
        <w:tabs>
          <w:tab w:val="right" w:leader="dot" w:pos="8306"/>
        </w:tabs>
      </w:pPr>
      <w:hyperlink w:anchor="_Toc11323" w:history="1">
        <w:r>
          <w:rPr>
            <w:rFonts w:ascii="仿宋" w:eastAsia="仿宋" w:hAnsi="仿宋" w:cs="仿宋" w:hint="eastAsia"/>
            <w:lang w:eastAsia="zh-CN"/>
          </w:rPr>
          <w:t>(三)、关键节点施工计划</w:t>
        </w:r>
        <w:r>
          <w:tab/>
        </w:r>
        <w:r>
          <w:fldChar w:fldCharType="begin"/>
        </w:r>
        <w:r>
          <w:instrText xml:space="preserve"> PAGEREF _Toc11323 \h </w:instrText>
        </w:r>
        <w:r>
          <w:fldChar w:fldCharType="separate"/>
        </w:r>
        <w:r>
          <w:t>57</w:t>
        </w:r>
        <w:r>
          <w:fldChar w:fldCharType="end"/>
        </w:r>
      </w:hyperlink>
    </w:p>
    <w:p>
      <w:pPr>
        <w:pStyle w:val="TOC2"/>
        <w:tabs>
          <w:tab w:val="right" w:leader="dot" w:pos="8306"/>
        </w:tabs>
      </w:pPr>
      <w:hyperlink w:anchor="_Toc24334" w:history="1">
        <w:r>
          <w:rPr>
            <w:rFonts w:ascii="仿宋" w:eastAsia="仿宋" w:hAnsi="仿宋" w:cs="仿宋" w:hint="eastAsia"/>
            <w:lang w:eastAsia="zh-CN"/>
          </w:rPr>
          <w:t>(四)、施工现场管理</w:t>
        </w:r>
        <w:r>
          <w:tab/>
        </w:r>
        <w:r>
          <w:fldChar w:fldCharType="begin"/>
        </w:r>
        <w:r>
          <w:instrText xml:space="preserve"> PAGEREF _Toc24334 \h </w:instrText>
        </w:r>
        <w:r>
          <w:fldChar w:fldCharType="separate"/>
        </w:r>
        <w:r>
          <w:t>58</w:t>
        </w:r>
        <w:r>
          <w:fldChar w:fldCharType="end"/>
        </w:r>
      </w:hyperlink>
    </w:p>
    <w:p>
      <w:pPr>
        <w:pStyle w:val="TOC1"/>
        <w:tabs>
          <w:tab w:val="right" w:leader="dot" w:pos="8306"/>
        </w:tabs>
      </w:pPr>
      <w:hyperlink w:anchor="_Toc21405" w:history="1">
        <w:r>
          <w:rPr>
            <w:rFonts w:ascii="仿宋" w:eastAsia="仿宋" w:hAnsi="仿宋" w:cs="仿宋" w:hint="eastAsia"/>
            <w:lang w:eastAsia="zh-CN"/>
          </w:rPr>
          <w:t>十五、创新驱动与持续发展</w:t>
        </w:r>
        <w:r>
          <w:tab/>
        </w:r>
        <w:r>
          <w:fldChar w:fldCharType="begin"/>
        </w:r>
        <w:r>
          <w:instrText xml:space="preserve"> PAGEREF _Toc21405 \h </w:instrText>
        </w:r>
        <w:r>
          <w:fldChar w:fldCharType="separate"/>
        </w:r>
        <w:r>
          <w:t>60</w:t>
        </w:r>
        <w:r>
          <w:fldChar w:fldCharType="end"/>
        </w:r>
      </w:hyperlink>
    </w:p>
    <w:p>
      <w:pPr>
        <w:pStyle w:val="TOC2"/>
        <w:tabs>
          <w:tab w:val="right" w:leader="dot" w:pos="8306"/>
        </w:tabs>
      </w:pPr>
      <w:hyperlink w:anchor="_Toc17674" w:history="1">
        <w:r>
          <w:rPr>
            <w:rFonts w:ascii="仿宋" w:eastAsia="仿宋" w:hAnsi="仿宋" w:cs="仿宋" w:hint="eastAsia"/>
            <w:lang w:eastAsia="zh-CN"/>
          </w:rPr>
          <w:t>(一)、创新驱动战略实施</w:t>
        </w:r>
        <w:r>
          <w:tab/>
        </w:r>
        <w:r>
          <w:fldChar w:fldCharType="begin"/>
        </w:r>
        <w:r>
          <w:instrText xml:space="preserve"> PAGEREF _Toc17674 \h </w:instrText>
        </w:r>
        <w:r>
          <w:fldChar w:fldCharType="separate"/>
        </w:r>
        <w:r>
          <w:t>60</w:t>
        </w:r>
        <w:r>
          <w:fldChar w:fldCharType="end"/>
        </w:r>
      </w:hyperlink>
    </w:p>
    <w:p>
      <w:pPr>
        <w:pStyle w:val="TOC2"/>
        <w:tabs>
          <w:tab w:val="right" w:leader="dot" w:pos="8306"/>
        </w:tabs>
      </w:pPr>
      <w:hyperlink w:anchor="_Toc24808" w:history="1">
        <w:r>
          <w:rPr>
            <w:rFonts w:ascii="仿宋" w:eastAsia="仿宋" w:hAnsi="仿宋" w:cs="仿宋" w:hint="eastAsia"/>
            <w:lang w:eastAsia="zh-CN"/>
          </w:rPr>
          <w:t>(二)、持续发展路径探索</w:t>
        </w:r>
        <w:r>
          <w:tab/>
        </w:r>
        <w:r>
          <w:fldChar w:fldCharType="begin"/>
        </w:r>
        <w:r>
          <w:instrText xml:space="preserve"> PAGEREF _Toc24808 \h </w:instrText>
        </w:r>
        <w:r>
          <w:fldChar w:fldCharType="separate"/>
        </w:r>
        <w:r>
          <w:t>62</w:t>
        </w:r>
        <w:r>
          <w:fldChar w:fldCharType="end"/>
        </w:r>
      </w:hyperlink>
    </w:p>
    <w:p>
      <w:pPr>
        <w:pStyle w:val="TOC1"/>
        <w:tabs>
          <w:tab w:val="right" w:leader="dot" w:pos="8306"/>
        </w:tabs>
      </w:pPr>
      <w:hyperlink w:anchor="_Toc25741" w:history="1">
        <w:r>
          <w:rPr>
            <w:rFonts w:ascii="仿宋" w:eastAsia="仿宋" w:hAnsi="仿宋" w:cs="仿宋" w:hint="eastAsia"/>
            <w:lang w:eastAsia="zh-CN"/>
          </w:rPr>
          <w:t>十六、人力资源管理与开发</w:t>
        </w:r>
        <w:r>
          <w:tab/>
        </w:r>
        <w:r>
          <w:fldChar w:fldCharType="begin"/>
        </w:r>
        <w:r>
          <w:instrText xml:space="preserve"> PAGEREF _Toc25741 \h </w:instrText>
        </w:r>
        <w:r>
          <w:fldChar w:fldCharType="separate"/>
        </w:r>
        <w:r>
          <w:t>66</w:t>
        </w:r>
        <w:r>
          <w:fldChar w:fldCharType="end"/>
        </w:r>
      </w:hyperlink>
    </w:p>
    <w:p>
      <w:pPr>
        <w:pStyle w:val="TOC2"/>
        <w:tabs>
          <w:tab w:val="right" w:leader="dot" w:pos="8306"/>
        </w:tabs>
      </w:pPr>
      <w:hyperlink w:anchor="_Toc7380" w:history="1">
        <w:r>
          <w:rPr>
            <w:rFonts w:ascii="仿宋" w:eastAsia="仿宋" w:hAnsi="仿宋" w:cs="仿宋" w:hint="eastAsia"/>
            <w:lang w:eastAsia="zh-CN"/>
          </w:rPr>
          <w:t>(一)、人力资源规划</w:t>
        </w:r>
        <w:r>
          <w:tab/>
        </w:r>
        <w:r>
          <w:fldChar w:fldCharType="begin"/>
        </w:r>
        <w:r>
          <w:instrText xml:space="preserve"> PAGEREF _Toc7380 \h </w:instrText>
        </w:r>
        <w:r>
          <w:fldChar w:fldCharType="separate"/>
        </w:r>
        <w:r>
          <w:t>66</w:t>
        </w:r>
        <w:r>
          <w:fldChar w:fldCharType="end"/>
        </w:r>
      </w:hyperlink>
    </w:p>
    <w:p>
      <w:pPr>
        <w:pStyle w:val="TOC2"/>
        <w:tabs>
          <w:tab w:val="right" w:leader="dot" w:pos="8306"/>
        </w:tabs>
      </w:pPr>
      <w:hyperlink w:anchor="_Toc3976" w:history="1">
        <w:r>
          <w:rPr>
            <w:rFonts w:ascii="仿宋" w:eastAsia="仿宋" w:hAnsi="仿宋" w:cs="仿宋" w:hint="eastAsia"/>
            <w:lang w:eastAsia="zh-CN"/>
          </w:rPr>
          <w:t>(二)、人力资源开发与培训</w:t>
        </w:r>
        <w:r>
          <w:tab/>
        </w:r>
        <w:r>
          <w:fldChar w:fldCharType="begin"/>
        </w:r>
        <w:r>
          <w:instrText xml:space="preserve"> PAGEREF _Toc3976 \h </w:instrText>
        </w:r>
        <w:r>
          <w:fldChar w:fldCharType="separate"/>
        </w:r>
        <w:r>
          <w:t>68</w:t>
        </w:r>
        <w:r>
          <w:fldChar w:fldCharType="end"/>
        </w:r>
      </w:hyperlink>
    </w:p>
    <w:p>
      <w:pPr>
        <w:pStyle w:val="TOC1"/>
        <w:tabs>
          <w:tab w:val="right" w:leader="dot" w:pos="8306"/>
        </w:tabs>
      </w:pPr>
      <w:hyperlink w:anchor="_Toc30017" w:history="1">
        <w:r>
          <w:rPr>
            <w:rFonts w:ascii="仿宋" w:eastAsia="仿宋" w:hAnsi="仿宋" w:cs="仿宋" w:hint="eastAsia"/>
            <w:lang w:eastAsia="zh-CN"/>
          </w:rPr>
          <w:t>十七、企业合规与伦理</w:t>
        </w:r>
        <w:r>
          <w:tab/>
        </w:r>
        <w:r>
          <w:fldChar w:fldCharType="begin"/>
        </w:r>
        <w:r>
          <w:instrText xml:space="preserve"> PAGEREF _Toc30017 \h </w:instrText>
        </w:r>
        <w:r>
          <w:fldChar w:fldCharType="separate"/>
        </w:r>
        <w:r>
          <w:t>70</w:t>
        </w:r>
        <w:r>
          <w:fldChar w:fldCharType="end"/>
        </w:r>
      </w:hyperlink>
    </w:p>
    <w:p>
      <w:pPr>
        <w:pStyle w:val="TOC2"/>
        <w:tabs>
          <w:tab w:val="right" w:leader="dot" w:pos="8306"/>
        </w:tabs>
      </w:pPr>
      <w:hyperlink w:anchor="_Toc6474" w:history="1">
        <w:r>
          <w:rPr>
            <w:rFonts w:ascii="仿宋" w:eastAsia="仿宋" w:hAnsi="仿宋" w:cs="仿宋" w:hint="eastAsia"/>
            <w:lang w:eastAsia="zh-CN"/>
          </w:rPr>
          <w:t>(一)、合规政策与程序</w:t>
        </w:r>
        <w:r>
          <w:tab/>
        </w:r>
        <w:r>
          <w:fldChar w:fldCharType="begin"/>
        </w:r>
        <w:r>
          <w:instrText xml:space="preserve"> PAGEREF _Toc6474 \h </w:instrText>
        </w:r>
        <w:r>
          <w:fldChar w:fldCharType="separate"/>
        </w:r>
        <w:r>
          <w:t>70</w:t>
        </w:r>
        <w:r>
          <w:fldChar w:fldCharType="end"/>
        </w:r>
      </w:hyperlink>
    </w:p>
    <w:p>
      <w:pPr>
        <w:pStyle w:val="TOC2"/>
        <w:tabs>
          <w:tab w:val="right" w:leader="dot" w:pos="8306"/>
        </w:tabs>
      </w:pPr>
      <w:hyperlink w:anchor="_Toc16769" w:history="1">
        <w:r>
          <w:rPr>
            <w:rFonts w:ascii="仿宋" w:eastAsia="仿宋" w:hAnsi="仿宋" w:cs="仿宋" w:hint="eastAsia"/>
            <w:lang w:eastAsia="zh-CN"/>
          </w:rPr>
          <w:t>(二)、伦理规范与培训</w:t>
        </w:r>
        <w:r>
          <w:tab/>
        </w:r>
        <w:r>
          <w:fldChar w:fldCharType="begin"/>
        </w:r>
        <w:r>
          <w:instrText xml:space="preserve"> PAGEREF _Toc16769 \h </w:instrText>
        </w:r>
        <w:r>
          <w:fldChar w:fldCharType="separate"/>
        </w:r>
        <w:r>
          <w:t>71</w:t>
        </w:r>
        <w:r>
          <w:fldChar w:fldCharType="end"/>
        </w:r>
      </w:hyperlink>
    </w:p>
    <w:p>
      <w:pPr>
        <w:pStyle w:val="TOC2"/>
        <w:tabs>
          <w:tab w:val="right" w:leader="dot" w:pos="8306"/>
        </w:tabs>
      </w:pPr>
      <w:hyperlink w:anchor="_Toc4115" w:history="1">
        <w:r>
          <w:rPr>
            <w:rFonts w:ascii="仿宋" w:eastAsia="仿宋" w:hAnsi="仿宋" w:cs="仿宋" w:hint="eastAsia"/>
            <w:lang w:eastAsia="zh-CN"/>
          </w:rPr>
          <w:t>(三)、合规风险评估</w:t>
        </w:r>
        <w:r>
          <w:tab/>
        </w:r>
        <w:r>
          <w:fldChar w:fldCharType="begin"/>
        </w:r>
        <w:r>
          <w:instrText xml:space="preserve"> PAGEREF _Toc4115 \h </w:instrText>
        </w:r>
        <w:r>
          <w:fldChar w:fldCharType="separate"/>
        </w:r>
        <w:r>
          <w:t>72</w:t>
        </w:r>
        <w:r>
          <w:fldChar w:fldCharType="end"/>
        </w:r>
      </w:hyperlink>
    </w:p>
    <w:p>
      <w:pPr>
        <w:pStyle w:val="TOC2"/>
        <w:tabs>
          <w:tab w:val="right" w:leader="dot" w:pos="8306"/>
        </w:tabs>
      </w:pPr>
      <w:hyperlink w:anchor="_Toc555" w:history="1">
        <w:r>
          <w:rPr>
            <w:rFonts w:ascii="仿宋" w:eastAsia="仿宋" w:hAnsi="仿宋" w:cs="仿宋" w:hint="eastAsia"/>
            <w:lang w:eastAsia="zh-CN"/>
          </w:rPr>
          <w:t>(四)、合规监督与执行</w:t>
        </w:r>
        <w:r>
          <w:tab/>
        </w:r>
        <w:r>
          <w:fldChar w:fldCharType="begin"/>
        </w:r>
        <w:r>
          <w:instrText xml:space="preserve"> PAGEREF _Toc555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7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6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57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44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一、组态软件项目的市场准入条件分析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组态软件项目而言，市场准入条件首先取决于政策法规环境。政府对于[行业名称]领域的法规，如环保标准、税收政策、和技术使用规范，直接影响组态软件项目的运营和成本结构。例如，若政府针对使用可再生能源的企业提供税收优惠，这将对组态软件项目的财务规划产生重要影响。同时，考虑经济环境和消费者偏好的变化对组态软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二、组态软件项目的行业规范与合规性要求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组态软件项目来说，遵守行业规范和合规性要求是确保项目顺利进行的基础。这包括遵循质量控制标准、安全规定、数据保护法规等。例如，若组态软件项目涉及数据处理，须严格遵守相关的数据保护法规。此外，行业内部的自律规范，如产品标准和服务流程，也对于提升组态软件项目在行业内的认可度和竞争力至关重要。项目管理团队必须不断更新策略，以应对行业规范和法规的变化，确保组态软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三、组态软件项目的竞争格局和战略定位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态软件项目的发展规划中，理解行业的竞争格局对于制定有效的市场策略极为关键。这包括分析主要竞争对手的市场地位、优势及其业务模式。组态软件项目面临的竞争对手可能包括大型成熟企业和创新型初创公司，各自采取不同的市场策略。因此，组态软件项目需精确地定位自己的市场策略，如专注于产品创新、客户服务或成本效率，以在竞争中占据优势。通过深入的市场和竞争分析，组态软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33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28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组态软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组态软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组态软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组态软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组态软件项目的社会影响是全面而深远的。从提供就业机会和提升公共服务，到促进社会结构和劳动市场的多元化，再到推动社会责任和伦理标准的提高，项目对于提升社区的经济、文化和社会福祉有着重要作用。通过这些正面影响，组态软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49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为了融入当地社区，组态软件项目需深入理解当地的文化特色和社会习俗。例如，项目在设计广告和市场推广活动时，应考虑使用当地语言和符合地方文化的表达方式。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81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为了确保组态软件项目的成功并最大限度地减轻潜在的社会风险，详细的风险分析和具体的应对策略至关重要。以下是针对项目可能面临的具体社会风险及相应对策的分析：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https://d.book118.com/215231122003011122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9396F"/>
    <w:rsid w:val="20F939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23112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2024-02-20T07:16:00Z</dcterms:created>
  <dcterms:modified xsi:type="dcterms:W3CDTF">2024-02-20T07:16:38Z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1F554DCD5AB64986ADCA77F16F2127FB_11</vt:lpwstr>
  </property>
  <property fmtid="{D5CDD505-2E9C-101B-9397-08002B2CF9AE}" pid="3" name="KSOProductBuildVer">
    <vt:lpwstr>2052-12.1.0.16250</vt:lpwstr>
  </property>
</Properties>
</file>