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宋体" w:hAnsi="宋体"/>
          <w:b/>
          <w:sz w:val="32"/>
        </w:rPr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10236200</wp:posOffset>
            </wp:positionV>
            <wp:extent cx="342900" cy="279400"/>
            <wp:effectExtent l="0" t="0" r="0" b="0"/>
            <wp:wrapNone/>
            <wp:docPr id="100048" name="图片 100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8" name="图片 1000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</w:t>
      </w:r>
      <w:r>
        <w:rPr>
          <w:rFonts w:ascii="宋体" w:hAnsi="宋体"/>
          <w:b/>
          <w:sz w:val="32"/>
        </w:rPr>
        <w:t>年辽宁省鞍山市铁西区小升初数学评价试卷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一、填一填。（</w:t>
      </w:r>
      <w:r>
        <w:rPr>
          <w:rFonts w:eastAsia="Times New Roman" w:cs="Times New Roman"/>
          <w:b/>
          <w:sz w:val="24"/>
        </w:rPr>
        <w:t>20</w:t>
      </w:r>
      <w:r>
        <w:rPr>
          <w:rFonts w:ascii="宋体" w:hAnsi="宋体"/>
          <w:b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t xml:space="preserve">1. </w:t>
      </w:r>
      <w:r>
        <w:rPr>
          <w:rFonts w:ascii="宋体" w:hAnsi="宋体"/>
        </w:rPr>
        <w:t>某图书馆的图书册数的千万位上是最小的合数，万位上是最小的质数，千位上是最大的一位数，百位上是最小的奇数，其余各数位上都是</w:t>
      </w:r>
      <w:r>
        <w:rPr>
          <w:rFonts w:eastAsia="Times New Roman" w:cs="Times New Roman"/>
        </w:rPr>
        <w:t>0</w:t>
      </w:r>
      <w:r>
        <w:rPr>
          <w:rFonts w:ascii="宋体" w:hAnsi="宋体"/>
        </w:rPr>
        <w:t>，这个数写作</w:t>
      </w:r>
      <w:r>
        <w:rPr>
          <w:rFonts w:hint="eastAsia"/>
        </w:rPr>
        <w:t>（        ）</w:t>
      </w:r>
      <w:r>
        <w:rPr>
          <w:rFonts w:ascii="宋体" w:hAnsi="宋体"/>
        </w:rPr>
        <w:t>，省略万位后面的尾数约是</w:t>
      </w:r>
      <w:r>
        <w:rPr>
          <w:rFonts w:hint="eastAsia"/>
        </w:rPr>
        <w:t>（        ）</w:t>
      </w:r>
      <w:r>
        <w:rPr>
          <w:rFonts w:ascii="宋体" w:hAnsi="宋体"/>
        </w:rPr>
        <w:t>万。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在</w:t>
      </w:r>
      <w:r>
        <w:rPr>
          <w:rFonts w:eastAsia="Times New Roman" w:cs="Times New Roman"/>
          <w:color w:val="000000"/>
        </w:rPr>
        <w:t>0.27</w:t>
      </w:r>
      <w:r>
        <w:rPr>
          <w:rFonts w:ascii="宋体" w:hAnsi="宋体"/>
          <w:color w:val="000000"/>
        </w:rPr>
        <w:t>、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6.85pt;height:27.65pt" o:ole="" coordsize="21600,21600" o:preferrelative="t" filled="f" stroked="f">
            <v:stroke joinstyle="miter"/>
            <v:imagedata r:id="rId6" o:title="eqId7ac68d89a817cba8cbfa22ec46bbdd60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  <w:color w:val="000000"/>
        </w:rPr>
        <w:t>、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5.95pt;height:22.6pt" o:ole="" coordsize="21600,21600" o:preferrelative="t" filled="f" stroked="f">
            <v:stroke joinstyle="miter"/>
            <v:imagedata r:id="rId8" o:title="eqIdfa801a08192a4b2e9a780ade3ac685e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  <w:color w:val="000000"/>
        </w:rPr>
        <w:t>、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0.05pt;height:27.65pt" o:ole="" coordsize="21600,21600" o:preferrelative="t" filled="f" stroked="f">
            <v:stroke joinstyle="miter"/>
            <v:imagedata r:id="rId10" o:title="eqIda734873a608f0c070dec80b89d179754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  <w:color w:val="000000"/>
        </w:rPr>
        <w:t>这几个数中，最大的一个是（        ）。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把一个半径是</w:t>
      </w:r>
      <w:r>
        <w:rPr>
          <w:rFonts w:eastAsia="Times New Roman" w:cs="Times New Roman"/>
          <w:color w:val="000000"/>
        </w:rPr>
        <w:t>5cm</w:t>
      </w:r>
      <w:r>
        <w:rPr>
          <w:rFonts w:ascii="宋体" w:hAnsi="宋体"/>
          <w:color w:val="000000"/>
        </w:rPr>
        <w:t>的圆分成若干等份，然后把它剪开，照下图的样子拼起来，拼成的图形的周长比原来圆的周长增加（        ）</w:t>
      </w:r>
      <w:r>
        <w:rPr>
          <w:rFonts w:eastAsia="Times New Roman" w:cs="Times New Roman"/>
          <w:color w:val="000000"/>
        </w:rPr>
        <w:t>cm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2000250" cy="6953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“五一”期间商场电器打折出售，一部空调原价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8.35pt;height:10.05pt" o:ole="" coordsize="21600,21600" o:preferrelative="t" filled="f" stroked="f">
            <v:stroke joinstyle="miter"/>
            <v:imagedata r:id="rId13" o:title="eqId81dea63b8ce3e51adf66cf7b9982a248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hAnsi="宋体"/>
          <w:color w:val="000000"/>
        </w:rPr>
        <w:t>元，打八折后是</w:t>
      </w:r>
      <w:r>
        <w:rPr>
          <w:color w:val="000000"/>
        </w:rPr>
        <w:t>（          ）</w:t>
      </w:r>
      <w:r>
        <w:rPr>
          <w:rFonts w:ascii="宋体" w:hAnsi="宋体"/>
          <w:color w:val="000000"/>
        </w:rPr>
        <w:t>元。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5. </w:t>
      </w:r>
      <w:r>
        <w:rPr>
          <w:rFonts w:eastAsia="Times New Roman" w:cs="Times New Roman"/>
          <w:color w:val="000000"/>
        </w:rPr>
        <w:t>40</w:t>
      </w:r>
      <w:r>
        <w:rPr>
          <w:rFonts w:ascii="宋体" w:hAnsi="宋体"/>
          <w:color w:val="000000"/>
        </w:rPr>
        <w:t xml:space="preserve">分＝（        ）时               </w:t>
      </w:r>
      <w:r>
        <w:rPr>
          <w:rFonts w:eastAsia="Times New Roman" w:cs="Times New Roman"/>
          <w:color w:val="000000"/>
        </w:rPr>
        <w:t>35000</w:t>
      </w:r>
      <w:r>
        <w:rPr>
          <w:rFonts w:ascii="宋体" w:hAnsi="宋体"/>
          <w:color w:val="000000"/>
        </w:rPr>
        <w:t>平方米＝（        ）公顷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eastAsia="Times New Roman" w:cs="Times New Roman"/>
          <w:color w:val="000000"/>
        </w:rPr>
        <w:t>8</w:t>
      </w:r>
      <w:r>
        <w:rPr>
          <w:rFonts w:eastAsia="Times New Roman" w:cs="Times New Roman"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652654" name="图片 652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654" name="图片 6526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>05</w:t>
      </w:r>
      <w:r>
        <w:rPr>
          <w:rFonts w:ascii="宋体" w:hAnsi="宋体"/>
          <w:color w:val="000000"/>
        </w:rPr>
        <w:t xml:space="preserve">吨＝（        ）千克                  </w:t>
      </w:r>
      <w:r>
        <w:rPr>
          <w:rFonts w:eastAsia="Times New Roman" w:cs="Times New Roman"/>
          <w:color w:val="000000"/>
        </w:rPr>
        <w:t>40</w:t>
      </w:r>
      <w:r>
        <w:rPr>
          <w:rFonts w:ascii="宋体" w:hAnsi="宋体"/>
          <w:color w:val="000000"/>
        </w:rPr>
        <w:t>立方分米＝（        ）立方米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某班学生中，男生人数与女生人数的比是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，女生占全班人数的（          ），男生人数比女生多（          ）</w:t>
      </w:r>
      <w:r>
        <w:rPr>
          <w:rFonts w:eastAsia="Times New Roman" w:cs="Times New Roman"/>
          <w:color w:val="000000"/>
        </w:rPr>
        <w:t>%</w: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在比中，前项扩大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倍，要使比值不变，后项应除以______。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一个三角形三个内角的度数比是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，最大的一个角是（        ）°；按照角分，这是一个（        ）三角形，按照边分，这是一个（        ）三角形。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小明从晚上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：</w:t>
      </w:r>
      <w:r>
        <w:rPr>
          <w:rFonts w:eastAsia="Times New Roman" w:cs="Times New Roman"/>
          <w:color w:val="000000"/>
        </w:rPr>
        <w:t>55</w:t>
      </w:r>
      <w:r>
        <w:rPr>
          <w:rFonts w:ascii="宋体" w:hAnsi="宋体"/>
          <w:color w:val="000000"/>
        </w:rPr>
        <w:t>开始做作业，</w:t>
      </w:r>
      <w:r>
        <w:rPr>
          <w:rFonts w:eastAsia="Times New Roman" w:cs="Times New Roman"/>
          <w:color w:val="000000"/>
        </w:rPr>
        <w:t>7</w:t>
      </w:r>
      <w:r>
        <w:rPr>
          <w:rFonts w:ascii="宋体" w:hAnsi="宋体"/>
          <w:color w:val="000000"/>
        </w:rPr>
        <w:t>：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结束，他做作业共用去（        ）分钟。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一年中，大月的月份占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9.3pt;height:31pt" o:ole="" coordsize="21600,21600" o:preferrelative="t" filled="f" stroked="f">
            <v:stroke joinstyle="miter"/>
            <v:imagedata r:id="rId16" o:title="eqIdb9a8a98b720aa04aa7ed3eb1a9bd09fe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hAnsi="宋体"/>
          <w:color w:val="000000"/>
        </w:rPr>
        <w:t>，一星期中，休息日是工作日的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9.3pt;height:31pt" o:ole="" coordsize="21600,21600" o:preferrelative="t" filled="f" stroked="f">
            <v:stroke joinstyle="miter"/>
            <v:imagedata r:id="rId16" o:title="eqIdb9a8a98b720aa04aa7ed3eb1a9bd09fe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宋体" w:hAnsi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在比例尺为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∶</w:t>
      </w:r>
      <w:r>
        <w:rPr>
          <w:rFonts w:eastAsia="Times New Roman" w:cs="Times New Roman"/>
          <w:color w:val="000000"/>
        </w:rPr>
        <w:t>2000000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2650" name="图片 65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650" name="图片 6526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地图上，图上距离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厘米表示实际距离（          ）千米；若两地的实际距离是</w:t>
      </w:r>
      <w:r>
        <w:rPr>
          <w:rFonts w:eastAsia="Times New Roman" w:cs="Times New Roman"/>
          <w:color w:val="000000"/>
        </w:rPr>
        <w:t>60</w:t>
      </w:r>
      <w:r>
        <w:rPr>
          <w:rFonts w:ascii="宋体" w:hAnsi="宋体"/>
          <w:color w:val="000000"/>
        </w:rPr>
        <w:t>千米，在这幅地图上的距离为（          ）厘米。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二、判断。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一个棱长为</w:t>
      </w:r>
      <w:r>
        <w:rPr>
          <w:rFonts w:eastAsia="Times New Roman" w:cs="Times New Roman"/>
          <w:color w:val="000000"/>
        </w:rPr>
        <w:t>6cm</w:t>
      </w:r>
      <w:r>
        <w:rPr>
          <w:rFonts w:ascii="宋体" w:hAnsi="宋体"/>
          <w:color w:val="000000"/>
        </w:rPr>
        <w:t>的正方体，它的表面积和体积相等。（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小数都比整数大。_____。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第一季度有</w:t>
      </w:r>
      <w:r>
        <w:rPr>
          <w:rFonts w:eastAsia="Times New Roman" w:cs="Times New Roman"/>
          <w:color w:val="000000"/>
        </w:rPr>
        <w:t>91</w:t>
      </w:r>
      <w:r>
        <w:rPr>
          <w:rFonts w:ascii="宋体" w:hAnsi="宋体"/>
          <w:color w:val="000000"/>
        </w:rPr>
        <w:t>天的这一年是闰年。（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如果甲数比乙数多</w:t>
      </w:r>
      <w:r>
        <w:rPr>
          <w:rFonts w:eastAsia="Times New Roman" w:cs="Times New Roman"/>
          <w:color w:val="000000"/>
        </w:rPr>
        <w:t>25%</w:t>
      </w:r>
      <w:r>
        <w:rPr>
          <w:rFonts w:ascii="宋体" w:hAnsi="宋体"/>
          <w:color w:val="000000"/>
        </w:rPr>
        <w:t>，则乙数比甲数少</w:t>
      </w:r>
      <w:r>
        <w:rPr>
          <w:rFonts w:eastAsia="Times New Roman" w:cs="Times New Roman"/>
          <w:color w:val="000000"/>
        </w:rPr>
        <w:t>25%</w:t>
      </w:r>
      <w:r>
        <w:rPr>
          <w:rFonts w:ascii="宋体" w:hAnsi="宋体"/>
          <w:color w:val="000000"/>
        </w:rPr>
        <w:t>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  <w:sectPr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两堆煤同样重，甲用去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26" o:title="eqId56d266a04f3dc7483eddbc26c5e487db"/>
            <o:lock v:ext="edit" aspectratio="t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hAnsi="宋体"/>
          <w:color w:val="000000"/>
        </w:rPr>
        <w:t>，乙用去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1.7pt;height:31pt" o:ole="" coordsize="21600,21600" o:preferrelative="t" filled="f" stroked="f">
            <v:stroke joinstyle="miter"/>
            <v:imagedata r:id="rId26" o:title="eqId56d266a04f3dc7483eddbc26c5e487db"/>
            <o:lock v:ext="edit" aspectratio="t"/>
            <w10:anchorlock/>
          </v:shape>
          <o:OLEObject Type="Embed" ProgID="Equation.DSMT4" ShapeID="_x0000_i1032" DrawAspect="Content" ObjectID="_1468075732" r:id="rId28"/>
        </w:object>
      </w:r>
      <w:r>
        <w:rPr>
          <w:rFonts w:ascii="宋体" w:hAnsi="宋体"/>
          <w:color w:val="000000"/>
        </w:rPr>
        <w:t>吨，它们剩下的一样多。（        ）</w:t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三、选择。（</w:t>
      </w:r>
      <w:r>
        <w:rPr>
          <w:rFonts w:eastAsia="Times New Roman" w:cs="Times New Roman"/>
          <w:b/>
          <w:color w:val="000000"/>
          <w:sz w:val="24"/>
        </w:rPr>
        <w:t>10</w:t>
      </w:r>
      <w:r>
        <w:rPr>
          <w:rFonts w:ascii="宋体" w:hAnsi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以</w:t>
      </w:r>
      <w:r>
        <w:rPr>
          <w:rFonts w:eastAsia="Times New Roman" w:cs="Times New Roman"/>
          <w:color w:val="000000"/>
        </w:rPr>
        <w:t>AB</w:t>
      </w:r>
      <w:r>
        <w:rPr>
          <w:rFonts w:ascii="宋体" w:hAnsi="宋体"/>
          <w:color w:val="000000"/>
        </w:rPr>
        <w:t>为轴快速旋转后形成的图形是（</w:t>
      </w:r>
      <w:r>
        <w:rPr>
          <w:rFonts w:eastAsia="Times New Roman" w:cs="Times New Roman"/>
          <w:color w:val="000000"/>
        </w:rPr>
        <w:t xml:space="preserve">   </w:t>
      </w:r>
      <w:r>
        <w:rPr>
          <w:rFonts w:ascii="宋体" w:hAnsi="宋体"/>
          <w:color w:val="000000"/>
        </w:rPr>
        <w:t>）。</w:t>
      </w:r>
      <w:r>
        <w:rPr>
          <w:rFonts w:eastAsia="Times New Roman" w:cs="Times New Roman"/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390525" cy="1028700"/>
            <wp:effectExtent l="0" t="0" r="0" b="0"/>
            <wp:docPr id="100004" name="图片 10000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05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ascii="宋体" w:hAnsi="宋体"/>
          <w:color w:val="000000"/>
        </w:rPr>
        <w:drawing>
          <wp:inline distT="0" distB="0" distL="0" distR="0">
            <wp:extent cx="600075" cy="7620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ascii="宋体" w:hAnsi="宋体"/>
          <w:color w:val="000000"/>
        </w:rPr>
        <w:drawing>
          <wp:inline distT="0" distB="0" distL="0" distR="0">
            <wp:extent cx="476250" cy="638175"/>
            <wp:effectExtent l="0" t="0" r="0" b="0"/>
            <wp:docPr id="100006" name="图片 100006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ascii="宋体" w:hAnsi="宋体"/>
          <w:color w:val="000000"/>
        </w:rPr>
        <w:drawing>
          <wp:inline distT="0" distB="0" distL="0" distR="0">
            <wp:extent cx="476250" cy="647700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ascii="宋体" w:hAnsi="宋体"/>
          <w:color w:val="000000"/>
        </w:rPr>
        <w:drawing>
          <wp:inline distT="0" distB="0" distL="0" distR="0">
            <wp:extent cx="457200" cy="619125"/>
            <wp:effectExtent l="0" t="0" r="0" b="0"/>
            <wp:docPr id="100008" name="图片 100008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18. </w:t>
      </w:r>
      <w:r>
        <w:rPr>
          <w:rFonts w:ascii="宋体" w:hAnsi="宋体"/>
          <w:color w:val="000000"/>
        </w:rPr>
        <w:t>如果两个正方体的体积相等，那么这两个正方体的表面积（    ）相等。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可能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一定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一定不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19. </w:t>
      </w:r>
      <w:r>
        <w:rPr>
          <w:rFonts w:ascii="宋体" w:hAnsi="宋体"/>
          <w:color w:val="000000"/>
        </w:rPr>
        <w:t>三角的面积一定，它的高和底（</w:t>
      </w:r>
      <w:r>
        <w:rPr>
          <w:rFonts w:eastAsia="Times New Roman" w:cs="Times New Roman"/>
          <w:color w:val="000000"/>
        </w:rPr>
        <w:t xml:space="preserve">   </w:t>
      </w:r>
      <w:r>
        <w:rPr>
          <w:rFonts w:ascii="宋体" w:hAnsi="宋体"/>
          <w:color w:val="000000"/>
        </w:rPr>
        <w:t>）关系。</w:t>
      </w:r>
    </w:p>
    <w:p>
      <w:pPr>
        <w:tabs>
          <w:tab w:val="left" w:pos="3249"/>
          <w:tab w:val="left" w:pos="6497"/>
        </w:tabs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A. 成正比例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>B. 成反比例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>C. 不成比例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20. </w:t>
      </w:r>
      <w:r>
        <w:rPr>
          <w:rFonts w:ascii="宋体" w:hAnsi="宋体"/>
          <w:color w:val="000000"/>
        </w:rPr>
        <w:t>如图，一个圆锥体酒杯，倒入一些红酒，红酒深为圆锥高的一半，满杯红酒的体积是现在杯中红酒体积的（    ）倍。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drawing>
          <wp:inline distT="0" distB="0" distL="0" distR="0">
            <wp:extent cx="1190625" cy="1162050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eastAsia="Times New Roman" w:cs="Times New Roman"/>
          <w:color w:val="000000"/>
        </w:rPr>
      </w:pPr>
      <w:r>
        <w:rPr>
          <w:rFonts w:ascii="宋体" w:hAnsi="宋体"/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ab/>
      </w:r>
      <w:r>
        <w:rPr>
          <w:rFonts w:ascii="宋体" w:hAnsi="宋体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8</w:t>
      </w:r>
    </w:p>
    <w:p>
      <w:pPr>
        <w:spacing w:line="360" w:lineRule="auto"/>
        <w:jc w:val="left"/>
        <w:textAlignment w:val="center"/>
        <w:rPr>
          <w:rFonts w:ascii="宋体" w:hAnsi="宋体"/>
          <w:color w:val="000000"/>
        </w:rPr>
      </w:pPr>
      <w:r>
        <w:rPr>
          <w:color w:val="000000"/>
        </w:rPr>
        <w:t xml:space="preserve">21. </w:t>
      </w:r>
      <w:r>
        <w:rPr>
          <w:rFonts w:ascii="宋体" w:hAnsi="宋体"/>
          <w:color w:val="000000"/>
        </w:rPr>
        <w:t>以广场为观测点，学校在广场北偏西</w:t>
      </w:r>
      <w:r>
        <w:rPr>
          <w:rFonts w:eastAsia="Times New Roman" w:cs="Times New Roman"/>
          <w:color w:val="000000"/>
        </w:rPr>
        <w:t>30</w:t>
      </w:r>
      <w:r>
        <w:rPr>
          <w:rFonts w:ascii="宋体" w:hAnsi="宋体"/>
          <w:color w:val="000000"/>
        </w:rPr>
        <w:t>°</w: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652653" name="图片 652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653" name="图片 65265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方向上，图中正确的是（    ）。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A</w:t>
      </w:r>
      <w:r>
        <w:rPr>
          <w:rFonts w:eastAsia="Times New Roman" w:cs="Times New Roman"/>
          <w:color w:val="000000"/>
          <w:position w:val="-22"/>
        </w:rPr>
        <w:drawing>
          <wp:inline distT="0" distB="0" distL="0" distR="0">
            <wp:extent cx="31750" cy="88900"/>
            <wp:effectExtent l="0" t="0" r="0" b="0"/>
            <wp:docPr id="652652" name="图片 652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652" name="图片 6526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 xml:space="preserve"> </w:t>
      </w:r>
      <w:r>
        <w:rPr>
          <w:rFonts w:eastAsia="Times New Roman" w:cs="Times New Roman"/>
          <w:color w:val="000000"/>
        </w:rPr>
        <w:drawing>
          <wp:inline distT="0" distB="0" distL="0" distR="0">
            <wp:extent cx="1514475" cy="1314450"/>
            <wp:effectExtent l="0" t="0" r="0" b="0"/>
            <wp:docPr id="100010" name="图片 100010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31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B. </w:t>
      </w:r>
      <w:r>
        <w:rPr>
          <w:rFonts w:eastAsia="Times New Roman" w:cs="Times New Roman"/>
          <w:color w:val="000000"/>
        </w:rPr>
        <w:drawing>
          <wp:inline distT="0" distB="0" distL="0" distR="0">
            <wp:extent cx="1257300" cy="132397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C. </w:t>
      </w:r>
      <w:r>
        <w:rPr>
          <w:rFonts w:eastAsia="Times New Roman" w:cs="Times New Roman"/>
          <w:color w:val="000000"/>
        </w:rPr>
        <w:drawing>
          <wp:inline distT="0" distB="0" distL="0" distR="0">
            <wp:extent cx="1257300" cy="1323975"/>
            <wp:effectExtent l="0" t="0" r="0" b="0"/>
            <wp:docPr id="100012" name="图片 10001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color w:val="000000"/>
        </w:rPr>
        <w:tab/>
      </w:r>
      <w:r>
        <w:rPr>
          <w:rFonts w:eastAsia="Times New Roman" w:cs="Times New Roman"/>
          <w:color w:val="000000"/>
        </w:rPr>
        <w:t xml:space="preserve">D. </w:t>
      </w:r>
      <w:r>
        <w:rPr>
          <w:rFonts w:eastAsia="Times New Roman" w:cs="Times New Roman"/>
          <w:color w:val="000000"/>
        </w:rPr>
        <w:drawing>
          <wp:inline distT="0" distB="0" distL="0" distR="0">
            <wp:extent cx="1609725" cy="1352550"/>
            <wp:effectExtent l="0" t="0" r="0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四、算一算。（</w:t>
      </w:r>
      <w:r>
        <w:rPr>
          <w:rFonts w:eastAsia="Times New Roman" w:cs="Times New Roman"/>
          <w:b/>
          <w:color w:val="000000"/>
          <w:sz w:val="24"/>
        </w:rPr>
        <w:t>35</w:t>
      </w:r>
      <w:r>
        <w:rPr>
          <w:rFonts w:ascii="宋体" w:hAnsi="宋体"/>
          <w:b/>
          <w:color w:val="000000"/>
          <w:sz w:val="24"/>
        </w:rPr>
        <w:t>分）</w:t>
      </w:r>
      <w:r>
        <w:rPr>
          <w:rFonts w:ascii="宋体" w:hAnsi="宋体"/>
          <w:b/>
          <w:color w:val="000000"/>
          <w:sz w:val="24"/>
        </w:rPr>
        <w:br/>
      </w:r>
      <w:r>
        <w:rPr>
          <w:rFonts w:ascii="宋体" w:hAnsi="宋体"/>
          <w:b/>
          <w:color w:val="000000"/>
          <w:sz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https://d.book118.com/215231142321011123</w:t>
        </w:r>
      </w:hyperlink>
    </w:p>
    <w:p>
      <w:pPr>
        <w:spacing w:line="360" w:lineRule="auto"/>
        <w:jc w:val="left"/>
        <w:textAlignment w:val="center"/>
        <w:rPr>
          <w:rFonts w:ascii="宋体" w:hAnsi="宋体"/>
          <w:b/>
          <w:color w:val="000000"/>
          <w:sz w:val="24"/>
        </w:rPr>
      </w:pPr>
    </w:p>
    <w:sectPr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78087F"/>
    <w:rsid w:val="00817391"/>
    <w:rsid w:val="00832EC9"/>
    <w:rsid w:val="00862665"/>
    <w:rsid w:val="008634CD"/>
    <w:rsid w:val="008731FA"/>
    <w:rsid w:val="00880A38"/>
    <w:rsid w:val="00893DD6"/>
    <w:rsid w:val="008D2E94"/>
    <w:rsid w:val="00974E0F"/>
    <w:rsid w:val="00982128"/>
    <w:rsid w:val="009A27BF"/>
    <w:rsid w:val="009B5666"/>
    <w:rsid w:val="009C4252"/>
    <w:rsid w:val="009E203F"/>
    <w:rsid w:val="00A07DF2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CA7BF7"/>
    <w:rsid w:val="00D51257"/>
    <w:rsid w:val="00D634C2"/>
    <w:rsid w:val="00D756B6"/>
    <w:rsid w:val="00D77214"/>
    <w:rsid w:val="00D77F6E"/>
    <w:rsid w:val="00DA0796"/>
    <w:rsid w:val="00DA5448"/>
    <w:rsid w:val="00DF071B"/>
    <w:rsid w:val="00E63075"/>
    <w:rsid w:val="00E927CA"/>
    <w:rsid w:val="00E97096"/>
    <w:rsid w:val="00EA0188"/>
    <w:rsid w:val="00EB17B4"/>
    <w:rsid w:val="00ED1550"/>
    <w:rsid w:val="00EE1A37"/>
    <w:rsid w:val="00F21C80"/>
    <w:rsid w:val="00F676FD"/>
    <w:rsid w:val="00F72514"/>
    <w:rsid w:val="00F96B15"/>
    <w:rsid w:val="00FA0944"/>
    <w:rsid w:val="00FA1633"/>
    <w:rsid w:val="00FB34D2"/>
    <w:rsid w:val="00FB4B17"/>
    <w:rsid w:val="00FC5860"/>
    <w:rsid w:val="00FD377B"/>
    <w:rsid w:val="00FF2D79"/>
    <w:rsid w:val="00FF517A"/>
    <w:rsid w:val="38274566"/>
    <w:rsid w:val="6D3766F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image" Target="media/image8.wmf" /><Relationship Id="rId17" Type="http://schemas.openxmlformats.org/officeDocument/2006/relationships/oleObject" Target="embeddings/oleObject5.bin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header" Target="header2.xml" /><Relationship Id="rId22" Type="http://schemas.openxmlformats.org/officeDocument/2006/relationships/footer" Target="footer1.xml" /><Relationship Id="rId23" Type="http://schemas.openxmlformats.org/officeDocument/2006/relationships/footer" Target="footer2.xml" /><Relationship Id="rId24" Type="http://schemas.openxmlformats.org/officeDocument/2006/relationships/header" Target="header3.xml" /><Relationship Id="rId25" Type="http://schemas.openxmlformats.org/officeDocument/2006/relationships/footer" Target="footer3.xml" /><Relationship Id="rId26" Type="http://schemas.openxmlformats.org/officeDocument/2006/relationships/image" Target="media/image10.wmf" /><Relationship Id="rId27" Type="http://schemas.openxmlformats.org/officeDocument/2006/relationships/oleObject" Target="embeddings/oleObject7.bin" /><Relationship Id="rId28" Type="http://schemas.openxmlformats.org/officeDocument/2006/relationships/oleObject" Target="embeddings/oleObject8.bin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image" Target="media/image12.png" /><Relationship Id="rId31" Type="http://schemas.openxmlformats.org/officeDocument/2006/relationships/image" Target="media/image13.png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image" Target="media/image16.png" /><Relationship Id="rId35" Type="http://schemas.openxmlformats.org/officeDocument/2006/relationships/image" Target="media/image17.png" /><Relationship Id="rId36" Type="http://schemas.openxmlformats.org/officeDocument/2006/relationships/image" Target="media/image18.png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hyperlink" Target="https://d.book118.com/215231142321011123" TargetMode="External" /><Relationship Id="rId4" Type="http://schemas.openxmlformats.org/officeDocument/2006/relationships/customXml" Target="../customXml/item1.xml" /><Relationship Id="rId40" Type="http://schemas.openxmlformats.org/officeDocument/2006/relationships/header" Target="header4.xml" /><Relationship Id="rId41" Type="http://schemas.openxmlformats.org/officeDocument/2006/relationships/header" Target="header5.xml" /><Relationship Id="rId42" Type="http://schemas.openxmlformats.org/officeDocument/2006/relationships/footer" Target="footer4.xml" /><Relationship Id="rId43" Type="http://schemas.openxmlformats.org/officeDocument/2006/relationships/footer" Target="footer5.xml" /><Relationship Id="rId44" Type="http://schemas.openxmlformats.org/officeDocument/2006/relationships/header" Target="header6.xml" /><Relationship Id="rId45" Type="http://schemas.openxmlformats.org/officeDocument/2006/relationships/footer" Target="footer6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image" Target="media/image3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2971F0-FB63-4391-9891-E286252968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1518</Words>
  <Characters>8654</Characters>
  <Application>Microsoft Office Word</Application>
  <DocSecurity>0</DocSecurity>
  <Lines>72</Lines>
  <Paragraphs>20</Paragraphs>
  <ScaleCrop>false</ScaleCrop>
  <Manager>微信号：DEM2008</Manager>
  <Company>微信号：DEM2008</Company>
  <LinksUpToDate>false</LinksUpToDate>
  <CharactersWithSpaces>10152</CharactersWithSpaces>
  <SharedDoc>false</SharedDoc>
  <HyperlinkBase>网址：shop492842749.taobao.com</HyperlinkBase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网址：shop492842749.taobao.com</dc:title>
  <dc:subject>网址：shop492842749.taobao.com</dc:subject>
  <dc:creator>微信号：DEM2008</dc:creator>
  <cp:keywords>微信号：DEM2008</cp:keywords>
  <dc:description>网址：shop492842749.taobao.com</dc:description>
  <cp:lastModifiedBy>相忘2021。</cp:lastModifiedBy>
  <cp:revision>4</cp:revision>
  <dcterms:created xsi:type="dcterms:W3CDTF">2022-09-09T03:22:00Z</dcterms:created>
  <dcterms:modified xsi:type="dcterms:W3CDTF">2024-03-11T15:20:03Z</dcterms:modified>
  <cp:category>微信号：DEM2008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CDBB78F73CCF408E8CAA74726CA8FAAB_13</vt:lpwstr>
  </property>
  <property fmtid="{D5CDD505-2E9C-101B-9397-08002B2CF9AE}" pid="7" name="KSOProductBuildVer">
    <vt:lpwstr>2052-12.1.0.16364</vt:lpwstr>
  </property>
</Properties>
</file>