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膨润土项目建设总纲及方案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669" w:history="1">
        <w:r>
          <w:rPr>
            <w:rFonts w:ascii="仿宋" w:eastAsia="仿宋" w:hAnsi="仿宋" w:cs="仿宋" w:hint="eastAsia"/>
            <w:lang w:eastAsia="zh-CN"/>
          </w:rPr>
          <w:t>前言</w:t>
        </w:r>
        <w:r>
          <w:tab/>
        </w:r>
        <w:r>
          <w:fldChar w:fldCharType="begin"/>
        </w:r>
        <w:r>
          <w:instrText xml:space="preserve"> PAGEREF _Toc18669 \h </w:instrText>
        </w:r>
        <w:r>
          <w:fldChar w:fldCharType="separate"/>
        </w:r>
        <w:r>
          <w:t>3</w:t>
        </w:r>
        <w:r>
          <w:fldChar w:fldCharType="end"/>
        </w:r>
      </w:hyperlink>
    </w:p>
    <w:p>
      <w:pPr>
        <w:pStyle w:val="TOC1"/>
        <w:tabs>
          <w:tab w:val="right" w:leader="dot" w:pos="8306"/>
        </w:tabs>
      </w:pPr>
      <w:hyperlink w:anchor="_Toc17913" w:history="1">
        <w:r>
          <w:rPr>
            <w:rFonts w:ascii="仿宋" w:eastAsia="仿宋" w:hAnsi="仿宋" w:cs="仿宋" w:hint="eastAsia"/>
            <w:lang w:eastAsia="zh-CN"/>
          </w:rPr>
          <w:t>一、经济影响分析</w:t>
        </w:r>
        <w:r>
          <w:tab/>
        </w:r>
        <w:r>
          <w:fldChar w:fldCharType="begin"/>
        </w:r>
        <w:r>
          <w:instrText xml:space="preserve"> PAGEREF _Toc17913 \h </w:instrText>
        </w:r>
        <w:r>
          <w:fldChar w:fldCharType="separate"/>
        </w:r>
        <w:r>
          <w:t>3</w:t>
        </w:r>
        <w:r>
          <w:fldChar w:fldCharType="end"/>
        </w:r>
      </w:hyperlink>
    </w:p>
    <w:p>
      <w:pPr>
        <w:pStyle w:val="TOC2"/>
        <w:tabs>
          <w:tab w:val="right" w:leader="dot" w:pos="8306"/>
        </w:tabs>
      </w:pPr>
      <w:hyperlink w:anchor="_Toc17912" w:history="1">
        <w:r>
          <w:rPr>
            <w:rFonts w:ascii="仿宋" w:eastAsia="仿宋" w:hAnsi="仿宋" w:cs="仿宋" w:hint="eastAsia"/>
            <w:lang w:eastAsia="zh-CN"/>
          </w:rPr>
          <w:t>(一)、经济费用效益或费用效果分析</w:t>
        </w:r>
        <w:r>
          <w:tab/>
        </w:r>
        <w:r>
          <w:fldChar w:fldCharType="begin"/>
        </w:r>
        <w:r>
          <w:instrText xml:space="preserve"> PAGEREF _Toc17912 \h </w:instrText>
        </w:r>
        <w:r>
          <w:fldChar w:fldCharType="separate"/>
        </w:r>
        <w:r>
          <w:t>3</w:t>
        </w:r>
        <w:r>
          <w:fldChar w:fldCharType="end"/>
        </w:r>
      </w:hyperlink>
    </w:p>
    <w:p>
      <w:pPr>
        <w:pStyle w:val="TOC2"/>
        <w:tabs>
          <w:tab w:val="right" w:leader="dot" w:pos="8306"/>
        </w:tabs>
      </w:pPr>
      <w:hyperlink w:anchor="_Toc24128" w:history="1">
        <w:r>
          <w:rPr>
            <w:rFonts w:ascii="仿宋" w:eastAsia="仿宋" w:hAnsi="仿宋" w:cs="仿宋" w:hint="eastAsia"/>
            <w:lang w:eastAsia="zh-CN"/>
          </w:rPr>
          <w:t>(二)、行业影响分析</w:t>
        </w:r>
        <w:r>
          <w:tab/>
        </w:r>
        <w:r>
          <w:fldChar w:fldCharType="begin"/>
        </w:r>
        <w:r>
          <w:instrText xml:space="preserve"> PAGEREF _Toc24128 \h </w:instrText>
        </w:r>
        <w:r>
          <w:fldChar w:fldCharType="separate"/>
        </w:r>
        <w:r>
          <w:t>5</w:t>
        </w:r>
        <w:r>
          <w:fldChar w:fldCharType="end"/>
        </w:r>
      </w:hyperlink>
    </w:p>
    <w:p>
      <w:pPr>
        <w:pStyle w:val="TOC2"/>
        <w:tabs>
          <w:tab w:val="right" w:leader="dot" w:pos="8306"/>
        </w:tabs>
      </w:pPr>
      <w:hyperlink w:anchor="_Toc5001" w:history="1">
        <w:r>
          <w:rPr>
            <w:rFonts w:ascii="仿宋" w:eastAsia="仿宋" w:hAnsi="仿宋" w:cs="仿宋" w:hint="eastAsia"/>
            <w:lang w:eastAsia="zh-CN"/>
          </w:rPr>
          <w:t>(三)、区域经济影响分析</w:t>
        </w:r>
        <w:r>
          <w:tab/>
        </w:r>
        <w:r>
          <w:fldChar w:fldCharType="begin"/>
        </w:r>
        <w:r>
          <w:instrText xml:space="preserve"> PAGEREF _Toc5001 \h </w:instrText>
        </w:r>
        <w:r>
          <w:fldChar w:fldCharType="separate"/>
        </w:r>
        <w:r>
          <w:t>7</w:t>
        </w:r>
        <w:r>
          <w:fldChar w:fldCharType="end"/>
        </w:r>
      </w:hyperlink>
    </w:p>
    <w:p>
      <w:pPr>
        <w:pStyle w:val="TOC2"/>
        <w:tabs>
          <w:tab w:val="right" w:leader="dot" w:pos="8306"/>
        </w:tabs>
      </w:pPr>
      <w:hyperlink w:anchor="_Toc25724" w:history="1">
        <w:r>
          <w:rPr>
            <w:rFonts w:ascii="仿宋" w:eastAsia="仿宋" w:hAnsi="仿宋" w:cs="仿宋" w:hint="eastAsia"/>
            <w:lang w:eastAsia="zh-CN"/>
          </w:rPr>
          <w:t>(四)、宏观经济影响分析</w:t>
        </w:r>
        <w:r>
          <w:tab/>
        </w:r>
        <w:r>
          <w:fldChar w:fldCharType="begin"/>
        </w:r>
        <w:r>
          <w:instrText xml:space="preserve"> PAGEREF _Toc25724 \h </w:instrText>
        </w:r>
        <w:r>
          <w:fldChar w:fldCharType="separate"/>
        </w:r>
        <w:r>
          <w:t>8</w:t>
        </w:r>
        <w:r>
          <w:fldChar w:fldCharType="end"/>
        </w:r>
      </w:hyperlink>
    </w:p>
    <w:p>
      <w:pPr>
        <w:pStyle w:val="TOC1"/>
        <w:tabs>
          <w:tab w:val="right" w:leader="dot" w:pos="8306"/>
        </w:tabs>
      </w:pPr>
      <w:hyperlink w:anchor="_Toc7597" w:history="1">
        <w:r>
          <w:rPr>
            <w:rFonts w:ascii="仿宋" w:eastAsia="仿宋" w:hAnsi="仿宋" w:cs="仿宋" w:hint="eastAsia"/>
            <w:lang w:eastAsia="zh-CN"/>
          </w:rPr>
          <w:t>二、发展规划、产业政策和行业准入分析</w:t>
        </w:r>
        <w:r>
          <w:tab/>
        </w:r>
        <w:r>
          <w:fldChar w:fldCharType="begin"/>
        </w:r>
        <w:r>
          <w:instrText xml:space="preserve"> PAGEREF _Toc7597 \h </w:instrText>
        </w:r>
        <w:r>
          <w:fldChar w:fldCharType="separate"/>
        </w:r>
        <w:r>
          <w:t>9</w:t>
        </w:r>
        <w:r>
          <w:fldChar w:fldCharType="end"/>
        </w:r>
      </w:hyperlink>
    </w:p>
    <w:p>
      <w:pPr>
        <w:pStyle w:val="TOC2"/>
        <w:tabs>
          <w:tab w:val="right" w:leader="dot" w:pos="8306"/>
        </w:tabs>
      </w:pPr>
      <w:hyperlink w:anchor="_Toc12973" w:history="1">
        <w:r>
          <w:rPr>
            <w:rFonts w:ascii="仿宋" w:eastAsia="仿宋" w:hAnsi="仿宋" w:cs="仿宋" w:hint="eastAsia"/>
            <w:lang w:eastAsia="zh-CN"/>
          </w:rPr>
          <w:t>(一)、发展规划分析</w:t>
        </w:r>
        <w:r>
          <w:tab/>
        </w:r>
        <w:r>
          <w:fldChar w:fldCharType="begin"/>
        </w:r>
        <w:r>
          <w:instrText xml:space="preserve"> PAGEREF _Toc12973 \h </w:instrText>
        </w:r>
        <w:r>
          <w:fldChar w:fldCharType="separate"/>
        </w:r>
        <w:r>
          <w:t>9</w:t>
        </w:r>
        <w:r>
          <w:fldChar w:fldCharType="end"/>
        </w:r>
      </w:hyperlink>
    </w:p>
    <w:p>
      <w:pPr>
        <w:pStyle w:val="TOC2"/>
        <w:tabs>
          <w:tab w:val="right" w:leader="dot" w:pos="8306"/>
        </w:tabs>
      </w:pPr>
      <w:hyperlink w:anchor="_Toc9186" w:history="1">
        <w:r>
          <w:rPr>
            <w:rFonts w:ascii="仿宋" w:eastAsia="仿宋" w:hAnsi="仿宋" w:cs="仿宋" w:hint="eastAsia"/>
            <w:lang w:eastAsia="zh-CN"/>
          </w:rPr>
          <w:t>(二)、产业政策分析</w:t>
        </w:r>
        <w:r>
          <w:tab/>
        </w:r>
        <w:r>
          <w:fldChar w:fldCharType="begin"/>
        </w:r>
        <w:r>
          <w:instrText xml:space="preserve"> PAGEREF _Toc9186 \h </w:instrText>
        </w:r>
        <w:r>
          <w:fldChar w:fldCharType="separate"/>
        </w:r>
        <w:r>
          <w:t>11</w:t>
        </w:r>
        <w:r>
          <w:fldChar w:fldCharType="end"/>
        </w:r>
      </w:hyperlink>
    </w:p>
    <w:p>
      <w:pPr>
        <w:pStyle w:val="TOC2"/>
        <w:tabs>
          <w:tab w:val="right" w:leader="dot" w:pos="8306"/>
        </w:tabs>
      </w:pPr>
      <w:hyperlink w:anchor="_Toc10710" w:history="1">
        <w:r>
          <w:rPr>
            <w:rFonts w:ascii="仿宋" w:eastAsia="仿宋" w:hAnsi="仿宋" w:cs="仿宋" w:hint="eastAsia"/>
            <w:lang w:eastAsia="zh-CN"/>
          </w:rPr>
          <w:t>(三)、行业准入分析</w:t>
        </w:r>
        <w:r>
          <w:tab/>
        </w:r>
        <w:r>
          <w:fldChar w:fldCharType="begin"/>
        </w:r>
        <w:r>
          <w:instrText xml:space="preserve"> PAGEREF _Toc10710 \h </w:instrText>
        </w:r>
        <w:r>
          <w:fldChar w:fldCharType="separate"/>
        </w:r>
        <w:r>
          <w:t>13</w:t>
        </w:r>
        <w:r>
          <w:fldChar w:fldCharType="end"/>
        </w:r>
      </w:hyperlink>
    </w:p>
    <w:p>
      <w:pPr>
        <w:pStyle w:val="TOC1"/>
        <w:tabs>
          <w:tab w:val="right" w:leader="dot" w:pos="8306"/>
        </w:tabs>
      </w:pPr>
      <w:hyperlink w:anchor="_Toc3254" w:history="1">
        <w:r>
          <w:rPr>
            <w:rFonts w:ascii="仿宋" w:eastAsia="仿宋" w:hAnsi="仿宋" w:cs="仿宋" w:hint="eastAsia"/>
            <w:lang w:eastAsia="zh-CN"/>
          </w:rPr>
          <w:t>三、项目监理与质量保证</w:t>
        </w:r>
        <w:r>
          <w:tab/>
        </w:r>
        <w:r>
          <w:fldChar w:fldCharType="begin"/>
        </w:r>
        <w:r>
          <w:instrText xml:space="preserve"> PAGEREF _Toc3254 \h </w:instrText>
        </w:r>
        <w:r>
          <w:fldChar w:fldCharType="separate"/>
        </w:r>
        <w:r>
          <w:t>14</w:t>
        </w:r>
        <w:r>
          <w:fldChar w:fldCharType="end"/>
        </w:r>
      </w:hyperlink>
    </w:p>
    <w:p>
      <w:pPr>
        <w:pStyle w:val="TOC2"/>
        <w:tabs>
          <w:tab w:val="right" w:leader="dot" w:pos="8306"/>
        </w:tabs>
      </w:pPr>
      <w:hyperlink w:anchor="_Toc16788" w:history="1">
        <w:r>
          <w:rPr>
            <w:rFonts w:ascii="仿宋" w:eastAsia="仿宋" w:hAnsi="仿宋" w:cs="仿宋" w:hint="eastAsia"/>
            <w:lang w:eastAsia="zh-CN"/>
          </w:rPr>
          <w:t>(一)、监理体系构建</w:t>
        </w:r>
        <w:r>
          <w:tab/>
        </w:r>
        <w:r>
          <w:fldChar w:fldCharType="begin"/>
        </w:r>
        <w:r>
          <w:instrText xml:space="preserve"> PAGEREF _Toc16788 \h </w:instrText>
        </w:r>
        <w:r>
          <w:fldChar w:fldCharType="separate"/>
        </w:r>
        <w:r>
          <w:t>14</w:t>
        </w:r>
        <w:r>
          <w:fldChar w:fldCharType="end"/>
        </w:r>
      </w:hyperlink>
    </w:p>
    <w:p>
      <w:pPr>
        <w:pStyle w:val="TOC2"/>
        <w:tabs>
          <w:tab w:val="right" w:leader="dot" w:pos="8306"/>
        </w:tabs>
      </w:pPr>
      <w:hyperlink w:anchor="_Toc5997" w:history="1">
        <w:r>
          <w:rPr>
            <w:rFonts w:ascii="仿宋" w:eastAsia="仿宋" w:hAnsi="仿宋" w:cs="仿宋" w:hint="eastAsia"/>
            <w:lang w:eastAsia="zh-CN"/>
          </w:rPr>
          <w:t>(二)、质量保证体系实施</w:t>
        </w:r>
        <w:r>
          <w:tab/>
        </w:r>
        <w:r>
          <w:fldChar w:fldCharType="begin"/>
        </w:r>
        <w:r>
          <w:instrText xml:space="preserve"> PAGEREF _Toc5997 \h </w:instrText>
        </w:r>
        <w:r>
          <w:fldChar w:fldCharType="separate"/>
        </w:r>
        <w:r>
          <w:t>15</w:t>
        </w:r>
        <w:r>
          <w:fldChar w:fldCharType="end"/>
        </w:r>
      </w:hyperlink>
    </w:p>
    <w:p>
      <w:pPr>
        <w:pStyle w:val="TOC2"/>
        <w:tabs>
          <w:tab w:val="right" w:leader="dot" w:pos="8306"/>
        </w:tabs>
      </w:pPr>
      <w:hyperlink w:anchor="_Toc20917" w:history="1">
        <w:r>
          <w:rPr>
            <w:rFonts w:ascii="仿宋" w:eastAsia="仿宋" w:hAnsi="仿宋" w:cs="仿宋" w:hint="eastAsia"/>
            <w:lang w:eastAsia="zh-CN"/>
          </w:rPr>
          <w:t>(三)、监理与质量控制流程</w:t>
        </w:r>
        <w:r>
          <w:tab/>
        </w:r>
        <w:r>
          <w:fldChar w:fldCharType="begin"/>
        </w:r>
        <w:r>
          <w:instrText xml:space="preserve"> PAGEREF _Toc20917 \h </w:instrText>
        </w:r>
        <w:r>
          <w:fldChar w:fldCharType="separate"/>
        </w:r>
        <w:r>
          <w:t>15</w:t>
        </w:r>
        <w:r>
          <w:fldChar w:fldCharType="end"/>
        </w:r>
      </w:hyperlink>
    </w:p>
    <w:p>
      <w:pPr>
        <w:pStyle w:val="TOC1"/>
        <w:tabs>
          <w:tab w:val="right" w:leader="dot" w:pos="8306"/>
        </w:tabs>
      </w:pPr>
      <w:hyperlink w:anchor="_Toc25557" w:history="1">
        <w:r>
          <w:rPr>
            <w:rFonts w:ascii="仿宋" w:eastAsia="仿宋" w:hAnsi="仿宋" w:cs="仿宋" w:hint="eastAsia"/>
            <w:lang w:eastAsia="zh-CN"/>
          </w:rPr>
          <w:t>四、环境和生态影响分析</w:t>
        </w:r>
        <w:r>
          <w:tab/>
        </w:r>
        <w:r>
          <w:fldChar w:fldCharType="begin"/>
        </w:r>
        <w:r>
          <w:instrText xml:space="preserve"> PAGEREF _Toc25557 \h </w:instrText>
        </w:r>
        <w:r>
          <w:fldChar w:fldCharType="separate"/>
        </w:r>
        <w:r>
          <w:t>16</w:t>
        </w:r>
        <w:r>
          <w:fldChar w:fldCharType="end"/>
        </w:r>
      </w:hyperlink>
    </w:p>
    <w:p>
      <w:pPr>
        <w:pStyle w:val="TOC2"/>
        <w:tabs>
          <w:tab w:val="right" w:leader="dot" w:pos="8306"/>
        </w:tabs>
      </w:pPr>
      <w:hyperlink w:anchor="_Toc19770" w:history="1">
        <w:r>
          <w:rPr>
            <w:rFonts w:ascii="仿宋" w:eastAsia="仿宋" w:hAnsi="仿宋" w:cs="仿宋" w:hint="eastAsia"/>
            <w:lang w:eastAsia="zh-CN"/>
          </w:rPr>
          <w:t>(一)、环境和生态现状</w:t>
        </w:r>
        <w:r>
          <w:tab/>
        </w:r>
        <w:r>
          <w:fldChar w:fldCharType="begin"/>
        </w:r>
        <w:r>
          <w:instrText xml:space="preserve"> PAGEREF _Toc19770 \h </w:instrText>
        </w:r>
        <w:r>
          <w:fldChar w:fldCharType="separate"/>
        </w:r>
        <w:r>
          <w:t>16</w:t>
        </w:r>
        <w:r>
          <w:fldChar w:fldCharType="end"/>
        </w:r>
      </w:hyperlink>
    </w:p>
    <w:p>
      <w:pPr>
        <w:pStyle w:val="TOC2"/>
        <w:tabs>
          <w:tab w:val="right" w:leader="dot" w:pos="8306"/>
        </w:tabs>
      </w:pPr>
      <w:hyperlink w:anchor="_Toc18861" w:history="1">
        <w:r>
          <w:rPr>
            <w:rFonts w:ascii="仿宋" w:eastAsia="仿宋" w:hAnsi="仿宋" w:cs="仿宋" w:hint="eastAsia"/>
            <w:lang w:eastAsia="zh-CN"/>
          </w:rPr>
          <w:t>(二)、生态环境影响分析</w:t>
        </w:r>
        <w:r>
          <w:tab/>
        </w:r>
        <w:r>
          <w:fldChar w:fldCharType="begin"/>
        </w:r>
        <w:r>
          <w:instrText xml:space="preserve"> PAGEREF _Toc18861 \h </w:instrText>
        </w:r>
        <w:r>
          <w:fldChar w:fldCharType="separate"/>
        </w:r>
        <w:r>
          <w:t>17</w:t>
        </w:r>
        <w:r>
          <w:fldChar w:fldCharType="end"/>
        </w:r>
      </w:hyperlink>
    </w:p>
    <w:p>
      <w:pPr>
        <w:pStyle w:val="TOC2"/>
        <w:tabs>
          <w:tab w:val="right" w:leader="dot" w:pos="8306"/>
        </w:tabs>
      </w:pPr>
      <w:hyperlink w:anchor="_Toc8865" w:history="1">
        <w:r>
          <w:rPr>
            <w:rFonts w:ascii="仿宋" w:eastAsia="仿宋" w:hAnsi="仿宋" w:cs="仿宋" w:hint="eastAsia"/>
            <w:lang w:eastAsia="zh-CN"/>
          </w:rPr>
          <w:t>(三)、生态环境保护措施</w:t>
        </w:r>
        <w:r>
          <w:tab/>
        </w:r>
        <w:r>
          <w:fldChar w:fldCharType="begin"/>
        </w:r>
        <w:r>
          <w:instrText xml:space="preserve"> PAGEREF _Toc8865 \h </w:instrText>
        </w:r>
        <w:r>
          <w:fldChar w:fldCharType="separate"/>
        </w:r>
        <w:r>
          <w:t>19</w:t>
        </w:r>
        <w:r>
          <w:fldChar w:fldCharType="end"/>
        </w:r>
      </w:hyperlink>
    </w:p>
    <w:p>
      <w:pPr>
        <w:pStyle w:val="TOC2"/>
        <w:tabs>
          <w:tab w:val="right" w:leader="dot" w:pos="8306"/>
        </w:tabs>
      </w:pPr>
      <w:hyperlink w:anchor="_Toc1096" w:history="1">
        <w:r>
          <w:rPr>
            <w:rFonts w:ascii="仿宋" w:eastAsia="仿宋" w:hAnsi="仿宋" w:cs="仿宋" w:hint="eastAsia"/>
            <w:lang w:eastAsia="zh-CN"/>
          </w:rPr>
          <w:t>(四)、地质灾害影响分析</w:t>
        </w:r>
        <w:r>
          <w:tab/>
        </w:r>
        <w:r>
          <w:fldChar w:fldCharType="begin"/>
        </w:r>
        <w:r>
          <w:instrText xml:space="preserve"> PAGEREF _Toc1096 \h </w:instrText>
        </w:r>
        <w:r>
          <w:fldChar w:fldCharType="separate"/>
        </w:r>
        <w:r>
          <w:t>20</w:t>
        </w:r>
        <w:r>
          <w:fldChar w:fldCharType="end"/>
        </w:r>
      </w:hyperlink>
    </w:p>
    <w:p>
      <w:pPr>
        <w:pStyle w:val="TOC2"/>
        <w:tabs>
          <w:tab w:val="right" w:leader="dot" w:pos="8306"/>
        </w:tabs>
      </w:pPr>
      <w:hyperlink w:anchor="_Toc21372" w:history="1">
        <w:r>
          <w:rPr>
            <w:rFonts w:ascii="仿宋" w:eastAsia="仿宋" w:hAnsi="仿宋" w:cs="仿宋" w:hint="eastAsia"/>
            <w:lang w:eastAsia="zh-CN"/>
          </w:rPr>
          <w:t>(五)、特殊环境影响</w:t>
        </w:r>
        <w:r>
          <w:tab/>
        </w:r>
        <w:r>
          <w:fldChar w:fldCharType="begin"/>
        </w:r>
        <w:r>
          <w:instrText xml:space="preserve"> PAGEREF _Toc21372 \h </w:instrText>
        </w:r>
        <w:r>
          <w:fldChar w:fldCharType="separate"/>
        </w:r>
        <w:r>
          <w:t>22</w:t>
        </w:r>
        <w:r>
          <w:fldChar w:fldCharType="end"/>
        </w:r>
      </w:hyperlink>
    </w:p>
    <w:p>
      <w:pPr>
        <w:pStyle w:val="TOC1"/>
        <w:tabs>
          <w:tab w:val="right" w:leader="dot" w:pos="8306"/>
        </w:tabs>
      </w:pPr>
      <w:hyperlink w:anchor="_Toc7255" w:history="1">
        <w:r>
          <w:rPr>
            <w:rFonts w:ascii="仿宋" w:eastAsia="仿宋" w:hAnsi="仿宋" w:cs="仿宋" w:hint="eastAsia"/>
            <w:lang w:eastAsia="zh-CN"/>
          </w:rPr>
          <w:t>五、膨润土项目概论</w:t>
        </w:r>
        <w:r>
          <w:tab/>
        </w:r>
        <w:r>
          <w:fldChar w:fldCharType="begin"/>
        </w:r>
        <w:r>
          <w:instrText xml:space="preserve"> PAGEREF _Toc7255 \h </w:instrText>
        </w:r>
        <w:r>
          <w:fldChar w:fldCharType="separate"/>
        </w:r>
        <w:r>
          <w:t>23</w:t>
        </w:r>
        <w:r>
          <w:fldChar w:fldCharType="end"/>
        </w:r>
      </w:hyperlink>
    </w:p>
    <w:p>
      <w:pPr>
        <w:pStyle w:val="TOC2"/>
        <w:tabs>
          <w:tab w:val="right" w:leader="dot" w:pos="8306"/>
        </w:tabs>
      </w:pPr>
      <w:hyperlink w:anchor="_Toc9614" w:history="1">
        <w:r>
          <w:rPr>
            <w:rFonts w:ascii="仿宋" w:eastAsia="仿宋" w:hAnsi="仿宋" w:cs="仿宋" w:hint="eastAsia"/>
            <w:lang w:eastAsia="zh-CN"/>
          </w:rPr>
          <w:t>(一)、项目申报单位概况</w:t>
        </w:r>
        <w:r>
          <w:tab/>
        </w:r>
        <w:r>
          <w:fldChar w:fldCharType="begin"/>
        </w:r>
        <w:r>
          <w:instrText xml:space="preserve"> PAGEREF _Toc9614 \h </w:instrText>
        </w:r>
        <w:r>
          <w:fldChar w:fldCharType="separate"/>
        </w:r>
        <w:r>
          <w:t>23</w:t>
        </w:r>
        <w:r>
          <w:fldChar w:fldCharType="end"/>
        </w:r>
      </w:hyperlink>
    </w:p>
    <w:p>
      <w:pPr>
        <w:pStyle w:val="TOC2"/>
        <w:tabs>
          <w:tab w:val="right" w:leader="dot" w:pos="8306"/>
        </w:tabs>
      </w:pPr>
      <w:hyperlink w:anchor="_Toc2307" w:history="1">
        <w:r>
          <w:rPr>
            <w:rFonts w:ascii="仿宋" w:eastAsia="仿宋" w:hAnsi="仿宋" w:cs="仿宋" w:hint="eastAsia"/>
            <w:lang w:eastAsia="zh-CN"/>
          </w:rPr>
          <w:t>(二)、项目概况</w:t>
        </w:r>
        <w:r>
          <w:tab/>
        </w:r>
        <w:r>
          <w:fldChar w:fldCharType="begin"/>
        </w:r>
        <w:r>
          <w:instrText xml:space="preserve"> PAGEREF _Toc2307 \h </w:instrText>
        </w:r>
        <w:r>
          <w:fldChar w:fldCharType="separate"/>
        </w:r>
        <w:r>
          <w:t>24</w:t>
        </w:r>
        <w:r>
          <w:fldChar w:fldCharType="end"/>
        </w:r>
      </w:hyperlink>
    </w:p>
    <w:p>
      <w:pPr>
        <w:pStyle w:val="TOC1"/>
        <w:tabs>
          <w:tab w:val="right" w:leader="dot" w:pos="8306"/>
        </w:tabs>
      </w:pPr>
      <w:hyperlink w:anchor="_Toc8713" w:history="1">
        <w:r>
          <w:rPr>
            <w:rFonts w:ascii="仿宋" w:eastAsia="仿宋" w:hAnsi="仿宋" w:cs="仿宋" w:hint="eastAsia"/>
            <w:lang w:eastAsia="zh-CN"/>
          </w:rPr>
          <w:t>六、资源开发及综合利用分析</w:t>
        </w:r>
        <w:r>
          <w:tab/>
        </w:r>
        <w:r>
          <w:fldChar w:fldCharType="begin"/>
        </w:r>
        <w:r>
          <w:instrText xml:space="preserve"> PAGEREF _Toc8713 \h </w:instrText>
        </w:r>
        <w:r>
          <w:fldChar w:fldCharType="separate"/>
        </w:r>
        <w:r>
          <w:t>27</w:t>
        </w:r>
        <w:r>
          <w:fldChar w:fldCharType="end"/>
        </w:r>
      </w:hyperlink>
    </w:p>
    <w:p>
      <w:pPr>
        <w:pStyle w:val="TOC2"/>
        <w:tabs>
          <w:tab w:val="right" w:leader="dot" w:pos="8306"/>
        </w:tabs>
      </w:pPr>
      <w:hyperlink w:anchor="_Toc2741" w:history="1">
        <w:r>
          <w:rPr>
            <w:rFonts w:ascii="仿宋" w:eastAsia="仿宋" w:hAnsi="仿宋" w:cs="仿宋" w:hint="eastAsia"/>
            <w:lang w:eastAsia="zh-CN"/>
          </w:rPr>
          <w:t>(一)、资源开发方案</w:t>
        </w:r>
        <w:r>
          <w:tab/>
        </w:r>
        <w:r>
          <w:fldChar w:fldCharType="begin"/>
        </w:r>
        <w:r>
          <w:instrText xml:space="preserve"> PAGEREF _Toc2741 \h </w:instrText>
        </w:r>
        <w:r>
          <w:fldChar w:fldCharType="separate"/>
        </w:r>
        <w:r>
          <w:t>27</w:t>
        </w:r>
        <w:r>
          <w:fldChar w:fldCharType="end"/>
        </w:r>
      </w:hyperlink>
    </w:p>
    <w:p>
      <w:pPr>
        <w:pStyle w:val="TOC2"/>
        <w:tabs>
          <w:tab w:val="right" w:leader="dot" w:pos="8306"/>
        </w:tabs>
      </w:pPr>
      <w:hyperlink w:anchor="_Toc31661" w:history="1">
        <w:r>
          <w:rPr>
            <w:rFonts w:ascii="仿宋" w:eastAsia="仿宋" w:hAnsi="仿宋" w:cs="仿宋" w:hint="eastAsia"/>
            <w:lang w:eastAsia="zh-CN"/>
          </w:rPr>
          <w:t>(二)、资源利用方案</w:t>
        </w:r>
        <w:r>
          <w:tab/>
        </w:r>
        <w:r>
          <w:fldChar w:fldCharType="begin"/>
        </w:r>
        <w:r>
          <w:instrText xml:space="preserve"> PAGEREF _Toc31661 \h </w:instrText>
        </w:r>
        <w:r>
          <w:fldChar w:fldCharType="separate"/>
        </w:r>
        <w:r>
          <w:t>28</w:t>
        </w:r>
        <w:r>
          <w:fldChar w:fldCharType="end"/>
        </w:r>
      </w:hyperlink>
    </w:p>
    <w:p>
      <w:pPr>
        <w:pStyle w:val="TOC2"/>
        <w:tabs>
          <w:tab w:val="right" w:leader="dot" w:pos="8306"/>
        </w:tabs>
      </w:pPr>
      <w:hyperlink w:anchor="_Toc5438" w:history="1">
        <w:r>
          <w:rPr>
            <w:rFonts w:ascii="仿宋" w:eastAsia="仿宋" w:hAnsi="仿宋" w:cs="仿宋" w:hint="eastAsia"/>
            <w:lang w:eastAsia="zh-CN"/>
          </w:rPr>
          <w:t>(三)、资源节约措施</w:t>
        </w:r>
        <w:r>
          <w:tab/>
        </w:r>
        <w:r>
          <w:fldChar w:fldCharType="begin"/>
        </w:r>
        <w:r>
          <w:instrText xml:space="preserve"> PAGEREF _Toc5438 \h </w:instrText>
        </w:r>
        <w:r>
          <w:fldChar w:fldCharType="separate"/>
        </w:r>
        <w:r>
          <w:t>29</w:t>
        </w:r>
        <w:r>
          <w:fldChar w:fldCharType="end"/>
        </w:r>
      </w:hyperlink>
    </w:p>
    <w:p>
      <w:pPr>
        <w:pStyle w:val="TOC1"/>
        <w:tabs>
          <w:tab w:val="right" w:leader="dot" w:pos="8306"/>
        </w:tabs>
      </w:pPr>
      <w:hyperlink w:anchor="_Toc31438" w:history="1">
        <w:r>
          <w:rPr>
            <w:rFonts w:ascii="仿宋" w:eastAsia="仿宋" w:hAnsi="仿宋" w:cs="仿宋" w:hint="eastAsia"/>
            <w:lang w:eastAsia="zh-CN"/>
          </w:rPr>
          <w:t>七、资金管理与财务规划</w:t>
        </w:r>
        <w:r>
          <w:tab/>
        </w:r>
        <w:r>
          <w:fldChar w:fldCharType="begin"/>
        </w:r>
        <w:r>
          <w:instrText xml:space="preserve"> PAGEREF _Toc31438 \h </w:instrText>
        </w:r>
        <w:r>
          <w:fldChar w:fldCharType="separate"/>
        </w:r>
        <w:r>
          <w:t>30</w:t>
        </w:r>
        <w:r>
          <w:fldChar w:fldCharType="end"/>
        </w:r>
      </w:hyperlink>
    </w:p>
    <w:p>
      <w:pPr>
        <w:pStyle w:val="TOC2"/>
        <w:tabs>
          <w:tab w:val="right" w:leader="dot" w:pos="8306"/>
        </w:tabs>
      </w:pPr>
      <w:hyperlink w:anchor="_Toc3144" w:history="1">
        <w:r>
          <w:rPr>
            <w:rFonts w:ascii="仿宋" w:eastAsia="仿宋" w:hAnsi="仿宋" w:cs="仿宋" w:hint="eastAsia"/>
            <w:lang w:eastAsia="zh-CN"/>
          </w:rPr>
          <w:t>(一)、项目资金来源与筹措</w:t>
        </w:r>
        <w:r>
          <w:tab/>
        </w:r>
        <w:r>
          <w:fldChar w:fldCharType="begin"/>
        </w:r>
        <w:r>
          <w:instrText xml:space="preserve"> PAGEREF _Toc3144 \h </w:instrText>
        </w:r>
        <w:r>
          <w:fldChar w:fldCharType="separate"/>
        </w:r>
        <w:r>
          <w:t>30</w:t>
        </w:r>
        <w:r>
          <w:fldChar w:fldCharType="end"/>
        </w:r>
      </w:hyperlink>
    </w:p>
    <w:p>
      <w:pPr>
        <w:pStyle w:val="TOC2"/>
        <w:tabs>
          <w:tab w:val="right" w:leader="dot" w:pos="8306"/>
        </w:tabs>
      </w:pPr>
      <w:hyperlink w:anchor="_Toc18056" w:history="1">
        <w:r>
          <w:rPr>
            <w:rFonts w:ascii="仿宋" w:eastAsia="仿宋" w:hAnsi="仿宋" w:cs="仿宋" w:hint="eastAsia"/>
            <w:lang w:eastAsia="zh-CN"/>
          </w:rPr>
          <w:t>(二)、资金使用与监管</w:t>
        </w:r>
        <w:r>
          <w:tab/>
        </w:r>
        <w:r>
          <w:fldChar w:fldCharType="begin"/>
        </w:r>
        <w:r>
          <w:instrText xml:space="preserve"> PAGEREF _Toc18056 \h </w:instrText>
        </w:r>
        <w:r>
          <w:fldChar w:fldCharType="separate"/>
        </w:r>
        <w:r>
          <w:t>32</w:t>
        </w:r>
        <w:r>
          <w:fldChar w:fldCharType="end"/>
        </w:r>
      </w:hyperlink>
    </w:p>
    <w:p>
      <w:pPr>
        <w:pStyle w:val="TOC2"/>
        <w:tabs>
          <w:tab w:val="right" w:leader="dot" w:pos="8306"/>
        </w:tabs>
      </w:pPr>
      <w:hyperlink w:anchor="_Toc27695" w:history="1">
        <w:r>
          <w:rPr>
            <w:rFonts w:ascii="仿宋" w:eastAsia="仿宋" w:hAnsi="仿宋" w:cs="仿宋" w:hint="eastAsia"/>
            <w:lang w:eastAsia="zh-CN"/>
          </w:rPr>
          <w:t>(三)、财务规划与预测</w:t>
        </w:r>
        <w:r>
          <w:tab/>
        </w:r>
        <w:r>
          <w:fldChar w:fldCharType="begin"/>
        </w:r>
        <w:r>
          <w:instrText xml:space="preserve"> PAGEREF _Toc27695 \h </w:instrText>
        </w:r>
        <w:r>
          <w:fldChar w:fldCharType="separate"/>
        </w:r>
        <w:r>
          <w:t>33</w:t>
        </w:r>
        <w:r>
          <w:fldChar w:fldCharType="end"/>
        </w:r>
      </w:hyperlink>
    </w:p>
    <w:p>
      <w:pPr>
        <w:pStyle w:val="TOC1"/>
        <w:tabs>
          <w:tab w:val="right" w:leader="dot" w:pos="8306"/>
        </w:tabs>
      </w:pPr>
      <w:hyperlink w:anchor="_Toc23730" w:history="1">
        <w:r>
          <w:rPr>
            <w:rFonts w:ascii="仿宋" w:eastAsia="仿宋" w:hAnsi="仿宋" w:cs="仿宋" w:hint="eastAsia"/>
            <w:lang w:eastAsia="zh-CN"/>
          </w:rPr>
          <w:t>八、经济效益与社会效益优化</w:t>
        </w:r>
        <w:r>
          <w:tab/>
        </w:r>
        <w:r>
          <w:fldChar w:fldCharType="begin"/>
        </w:r>
        <w:r>
          <w:instrText xml:space="preserve"> PAGEREF _Toc23730 \h </w:instrText>
        </w:r>
        <w:r>
          <w:fldChar w:fldCharType="separate"/>
        </w:r>
        <w:r>
          <w:t>34</w:t>
        </w:r>
        <w:r>
          <w:fldChar w:fldCharType="end"/>
        </w:r>
      </w:hyperlink>
    </w:p>
    <w:p>
      <w:pPr>
        <w:pStyle w:val="TOC2"/>
        <w:tabs>
          <w:tab w:val="right" w:leader="dot" w:pos="8306"/>
        </w:tabs>
      </w:pPr>
      <w:hyperlink w:anchor="_Toc2737" w:history="1">
        <w:r>
          <w:rPr>
            <w:rFonts w:ascii="仿宋" w:eastAsia="仿宋" w:hAnsi="仿宋" w:cs="仿宋" w:hint="eastAsia"/>
            <w:lang w:eastAsia="zh-CN"/>
          </w:rPr>
          <w:t>(一)、经济效益提升策略</w:t>
        </w:r>
        <w:r>
          <w:tab/>
        </w:r>
        <w:r>
          <w:fldChar w:fldCharType="begin"/>
        </w:r>
        <w:r>
          <w:instrText xml:space="preserve"> PAGEREF _Toc2737 \h </w:instrText>
        </w:r>
        <w:r>
          <w:fldChar w:fldCharType="separate"/>
        </w:r>
        <w:r>
          <w:t>34</w:t>
        </w:r>
        <w:r>
          <w:fldChar w:fldCharType="end"/>
        </w:r>
      </w:hyperlink>
    </w:p>
    <w:p>
      <w:pPr>
        <w:pStyle w:val="TOC2"/>
        <w:tabs>
          <w:tab w:val="right" w:leader="dot" w:pos="8306"/>
        </w:tabs>
      </w:pPr>
      <w:hyperlink w:anchor="_Toc22094" w:history="1">
        <w:r>
          <w:rPr>
            <w:rFonts w:ascii="仿宋" w:eastAsia="仿宋" w:hAnsi="仿宋" w:cs="仿宋" w:hint="eastAsia"/>
            <w:lang w:eastAsia="zh-CN"/>
          </w:rPr>
          <w:t>(二)、社会效益增强方案</w:t>
        </w:r>
        <w:r>
          <w:tab/>
        </w:r>
        <w:r>
          <w:fldChar w:fldCharType="begin"/>
        </w:r>
        <w:r>
          <w:instrText xml:space="preserve"> PAGEREF _Toc22094 \h </w:instrText>
        </w:r>
        <w:r>
          <w:fldChar w:fldCharType="separate"/>
        </w:r>
        <w:r>
          <w:t>35</w:t>
        </w:r>
        <w:r>
          <w:fldChar w:fldCharType="end"/>
        </w:r>
      </w:hyperlink>
    </w:p>
    <w:p>
      <w:pPr>
        <w:pStyle w:val="TOC1"/>
        <w:tabs>
          <w:tab w:val="right" w:leader="dot" w:pos="8306"/>
        </w:tabs>
      </w:pPr>
      <w:hyperlink w:anchor="_Toc13849" w:history="1">
        <w:r>
          <w:rPr>
            <w:rFonts w:ascii="仿宋" w:eastAsia="仿宋" w:hAnsi="仿宋" w:cs="仿宋" w:hint="eastAsia"/>
            <w:lang w:eastAsia="zh-CN"/>
          </w:rPr>
          <w:t>九、土地利用与规划方案</w:t>
        </w:r>
        <w:r>
          <w:tab/>
        </w:r>
        <w:r>
          <w:fldChar w:fldCharType="begin"/>
        </w:r>
        <w:r>
          <w:instrText xml:space="preserve"> PAGEREF _Toc13849 \h </w:instrText>
        </w:r>
        <w:r>
          <w:fldChar w:fldCharType="separate"/>
        </w:r>
        <w:r>
          <w:t>36</w:t>
        </w:r>
        <w:r>
          <w:fldChar w:fldCharType="end"/>
        </w:r>
      </w:hyperlink>
    </w:p>
    <w:p>
      <w:pPr>
        <w:pStyle w:val="TOC2"/>
        <w:tabs>
          <w:tab w:val="right" w:leader="dot" w:pos="8306"/>
        </w:tabs>
      </w:pPr>
      <w:hyperlink w:anchor="_Toc17540" w:history="1">
        <w:r>
          <w:rPr>
            <w:rFonts w:ascii="仿宋" w:eastAsia="仿宋" w:hAnsi="仿宋" w:cs="仿宋" w:hint="eastAsia"/>
            <w:lang w:eastAsia="zh-CN"/>
          </w:rPr>
          <w:t>(一)、项目用地情况分析</w:t>
        </w:r>
        <w:r>
          <w:tab/>
        </w:r>
        <w:r>
          <w:fldChar w:fldCharType="begin"/>
        </w:r>
        <w:r>
          <w:instrText xml:space="preserve"> PAGEREF _Toc17540 \h </w:instrText>
        </w:r>
        <w:r>
          <w:fldChar w:fldCharType="separate"/>
        </w:r>
        <w:r>
          <w:t>36</w:t>
        </w:r>
        <w:r>
          <w:fldChar w:fldCharType="end"/>
        </w:r>
      </w:hyperlink>
    </w:p>
    <w:p>
      <w:pPr>
        <w:pStyle w:val="TOC2"/>
        <w:tabs>
          <w:tab w:val="right" w:leader="dot" w:pos="8306"/>
        </w:tabs>
      </w:pPr>
      <w:hyperlink w:anchor="_Toc28370" w:history="1">
        <w:r>
          <w:rPr>
            <w:rFonts w:ascii="仿宋" w:eastAsia="仿宋" w:hAnsi="仿宋" w:cs="仿宋" w:hint="eastAsia"/>
            <w:lang w:eastAsia="zh-CN"/>
          </w:rPr>
          <w:t>(二)、土地利用规划方案</w:t>
        </w:r>
        <w:r>
          <w:tab/>
        </w:r>
        <w:r>
          <w:fldChar w:fldCharType="begin"/>
        </w:r>
        <w:r>
          <w:instrText xml:space="preserve"> PAGEREF _Toc28370 \h </w:instrText>
        </w:r>
        <w:r>
          <w:fldChar w:fldCharType="separate"/>
        </w:r>
        <w:r>
          <w:t>37</w:t>
        </w:r>
        <w:r>
          <w:fldChar w:fldCharType="end"/>
        </w:r>
      </w:hyperlink>
    </w:p>
    <w:p>
      <w:pPr>
        <w:pStyle w:val="TOC1"/>
        <w:tabs>
          <w:tab w:val="right" w:leader="dot" w:pos="8306"/>
        </w:tabs>
      </w:pPr>
      <w:hyperlink w:anchor="_Toc4715" w:history="1">
        <w:r>
          <w:rPr>
            <w:rFonts w:ascii="仿宋" w:eastAsia="仿宋" w:hAnsi="仿宋" w:cs="仿宋" w:hint="eastAsia"/>
            <w:lang w:eastAsia="zh-CN"/>
          </w:rPr>
          <w:t>十、客户关系管理与市场拓展</w:t>
        </w:r>
        <w:r>
          <w:tab/>
        </w:r>
        <w:r>
          <w:fldChar w:fldCharType="begin"/>
        </w:r>
        <w:r>
          <w:instrText xml:space="preserve"> PAGEREF _Toc4715 \h </w:instrText>
        </w:r>
        <w:r>
          <w:fldChar w:fldCharType="separate"/>
        </w:r>
        <w:r>
          <w:t>38</w:t>
        </w:r>
        <w:r>
          <w:fldChar w:fldCharType="end"/>
        </w:r>
      </w:hyperlink>
    </w:p>
    <w:p>
      <w:pPr>
        <w:pStyle w:val="TOC2"/>
        <w:tabs>
          <w:tab w:val="right" w:leader="dot" w:pos="8306"/>
        </w:tabs>
      </w:pPr>
      <w:hyperlink w:anchor="_Toc5765" w:history="1">
        <w:r>
          <w:rPr>
            <w:rFonts w:ascii="仿宋" w:eastAsia="仿宋" w:hAnsi="仿宋" w:cs="仿宋" w:hint="eastAsia"/>
            <w:lang w:eastAsia="zh-CN"/>
          </w:rPr>
          <w:t>(一)、客户关系管理策略</w:t>
        </w:r>
        <w:r>
          <w:tab/>
        </w:r>
        <w:r>
          <w:fldChar w:fldCharType="begin"/>
        </w:r>
        <w:r>
          <w:instrText xml:space="preserve"> PAGEREF _Toc5765 \h </w:instrText>
        </w:r>
        <w:r>
          <w:fldChar w:fldCharType="separate"/>
        </w:r>
        <w:r>
          <w:t>38</w:t>
        </w:r>
        <w:r>
          <w:fldChar w:fldCharType="end"/>
        </w:r>
      </w:hyperlink>
    </w:p>
    <w:p>
      <w:pPr>
        <w:pStyle w:val="TOC2"/>
        <w:tabs>
          <w:tab w:val="right" w:leader="dot" w:pos="8306"/>
        </w:tabs>
      </w:pPr>
      <w:hyperlink w:anchor="_Toc31281" w:history="1">
        <w:r>
          <w:rPr>
            <w:rFonts w:ascii="仿宋" w:eastAsia="仿宋" w:hAnsi="仿宋" w:cs="仿宋" w:hint="eastAsia"/>
            <w:lang w:eastAsia="zh-CN"/>
          </w:rPr>
          <w:t>(二)、市场拓展方案</w:t>
        </w:r>
        <w:r>
          <w:tab/>
        </w:r>
        <w:r>
          <w:fldChar w:fldCharType="begin"/>
        </w:r>
        <w:r>
          <w:instrText xml:space="preserve"> PAGEREF _Toc31281 \h </w:instrText>
        </w:r>
        <w:r>
          <w:fldChar w:fldCharType="separate"/>
        </w:r>
        <w:r>
          <w:t>39</w:t>
        </w:r>
        <w:r>
          <w:fldChar w:fldCharType="end"/>
        </w:r>
      </w:hyperlink>
    </w:p>
    <w:p>
      <w:pPr>
        <w:pStyle w:val="TOC1"/>
        <w:tabs>
          <w:tab w:val="right" w:leader="dot" w:pos="8306"/>
        </w:tabs>
      </w:pPr>
      <w:hyperlink w:anchor="_Toc2352" w:history="1">
        <w:r>
          <w:rPr>
            <w:rFonts w:ascii="仿宋" w:eastAsia="仿宋" w:hAnsi="仿宋" w:cs="仿宋" w:hint="eastAsia"/>
            <w:lang w:eastAsia="zh-CN"/>
          </w:rPr>
          <w:t>十一、环境保护与绿色发展</w:t>
        </w:r>
        <w:r>
          <w:tab/>
        </w:r>
        <w:r>
          <w:fldChar w:fldCharType="begin"/>
        </w:r>
        <w:r>
          <w:instrText xml:space="preserve"> PAGEREF _Toc2352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572" w:history="1">
        <w:r>
          <w:rPr>
            <w:rFonts w:ascii="仿宋" w:eastAsia="仿宋" w:hAnsi="仿宋" w:cs="仿宋" w:hint="eastAsia"/>
            <w:lang w:eastAsia="zh-CN"/>
          </w:rPr>
          <w:t>(一)、环境保护措施</w:t>
        </w:r>
        <w:r>
          <w:tab/>
        </w:r>
        <w:r>
          <w:fldChar w:fldCharType="begin"/>
        </w:r>
        <w:r>
          <w:instrText xml:space="preserve"> PAGEREF _Toc20572 \h </w:instrText>
        </w:r>
        <w:r>
          <w:fldChar w:fldCharType="separate"/>
        </w:r>
        <w:r>
          <w:t>40</w:t>
        </w:r>
        <w:r>
          <w:fldChar w:fldCharType="end"/>
        </w:r>
      </w:hyperlink>
    </w:p>
    <w:p>
      <w:pPr>
        <w:pStyle w:val="TOC2"/>
        <w:tabs>
          <w:tab w:val="right" w:leader="dot" w:pos="8306"/>
        </w:tabs>
      </w:pPr>
      <w:hyperlink w:anchor="_Toc30671" w:history="1">
        <w:r>
          <w:rPr>
            <w:rFonts w:ascii="仿宋" w:eastAsia="仿宋" w:hAnsi="仿宋" w:cs="仿宋" w:hint="eastAsia"/>
            <w:lang w:eastAsia="zh-CN"/>
          </w:rPr>
          <w:t>(二)、绿色发展与可持续发展策略</w:t>
        </w:r>
        <w:r>
          <w:tab/>
        </w:r>
        <w:r>
          <w:fldChar w:fldCharType="begin"/>
        </w:r>
        <w:r>
          <w:instrText xml:space="preserve"> PAGEREF _Toc30671 \h </w:instrText>
        </w:r>
        <w:r>
          <w:fldChar w:fldCharType="separate"/>
        </w:r>
        <w:r>
          <w:t>42</w:t>
        </w:r>
        <w:r>
          <w:fldChar w:fldCharType="end"/>
        </w:r>
      </w:hyperlink>
    </w:p>
    <w:p>
      <w:pPr>
        <w:pStyle w:val="TOC1"/>
        <w:tabs>
          <w:tab w:val="right" w:leader="dot" w:pos="8306"/>
        </w:tabs>
      </w:pPr>
      <w:hyperlink w:anchor="_Toc15931" w:history="1">
        <w:r>
          <w:rPr>
            <w:rFonts w:ascii="仿宋" w:eastAsia="仿宋" w:hAnsi="仿宋" w:cs="仿宋" w:hint="eastAsia"/>
            <w:lang w:eastAsia="zh-CN"/>
          </w:rPr>
          <w:t>十二、项目实施与管理方案</w:t>
        </w:r>
        <w:r>
          <w:tab/>
        </w:r>
        <w:r>
          <w:fldChar w:fldCharType="begin"/>
        </w:r>
        <w:r>
          <w:instrText xml:space="preserve"> PAGEREF _Toc15931 \h </w:instrText>
        </w:r>
        <w:r>
          <w:fldChar w:fldCharType="separate"/>
        </w:r>
        <w:r>
          <w:t>44</w:t>
        </w:r>
        <w:r>
          <w:fldChar w:fldCharType="end"/>
        </w:r>
      </w:hyperlink>
    </w:p>
    <w:p>
      <w:pPr>
        <w:pStyle w:val="TOC2"/>
        <w:tabs>
          <w:tab w:val="right" w:leader="dot" w:pos="8306"/>
        </w:tabs>
      </w:pPr>
      <w:hyperlink w:anchor="_Toc22939" w:history="1">
        <w:r>
          <w:rPr>
            <w:rFonts w:ascii="仿宋" w:eastAsia="仿宋" w:hAnsi="仿宋" w:cs="仿宋" w:hint="eastAsia"/>
            <w:lang w:eastAsia="zh-CN"/>
          </w:rPr>
          <w:t>(一)、项目实施计划</w:t>
        </w:r>
        <w:r>
          <w:tab/>
        </w:r>
        <w:r>
          <w:fldChar w:fldCharType="begin"/>
        </w:r>
        <w:r>
          <w:instrText xml:space="preserve"> PAGEREF _Toc22939 \h </w:instrText>
        </w:r>
        <w:r>
          <w:fldChar w:fldCharType="separate"/>
        </w:r>
        <w:r>
          <w:t>44</w:t>
        </w:r>
        <w:r>
          <w:fldChar w:fldCharType="end"/>
        </w:r>
      </w:hyperlink>
    </w:p>
    <w:p>
      <w:pPr>
        <w:pStyle w:val="TOC2"/>
        <w:tabs>
          <w:tab w:val="right" w:leader="dot" w:pos="8306"/>
        </w:tabs>
      </w:pPr>
      <w:hyperlink w:anchor="_Toc3266" w:history="1">
        <w:r>
          <w:rPr>
            <w:rFonts w:ascii="仿宋" w:eastAsia="仿宋" w:hAnsi="仿宋" w:cs="仿宋" w:hint="eastAsia"/>
            <w:lang w:eastAsia="zh-CN"/>
          </w:rPr>
          <w:t>(二)、项目组织机构与职责</w:t>
        </w:r>
        <w:r>
          <w:tab/>
        </w:r>
        <w:r>
          <w:fldChar w:fldCharType="begin"/>
        </w:r>
        <w:r>
          <w:instrText xml:space="preserve"> PAGEREF _Toc3266 \h </w:instrText>
        </w:r>
        <w:r>
          <w:fldChar w:fldCharType="separate"/>
        </w:r>
        <w:r>
          <w:t>45</w:t>
        </w:r>
        <w:r>
          <w:fldChar w:fldCharType="end"/>
        </w:r>
      </w:hyperlink>
    </w:p>
    <w:p>
      <w:pPr>
        <w:pStyle w:val="TOC2"/>
        <w:tabs>
          <w:tab w:val="right" w:leader="dot" w:pos="8306"/>
        </w:tabs>
      </w:pPr>
      <w:hyperlink w:anchor="_Toc12261" w:history="1">
        <w:r>
          <w:rPr>
            <w:rFonts w:ascii="仿宋" w:eastAsia="仿宋" w:hAnsi="仿宋" w:cs="仿宋" w:hint="eastAsia"/>
            <w:lang w:eastAsia="zh-CN"/>
          </w:rPr>
          <w:t>(三)、项目管理与监控体系</w:t>
        </w:r>
        <w:r>
          <w:tab/>
        </w:r>
        <w:r>
          <w:fldChar w:fldCharType="begin"/>
        </w:r>
        <w:r>
          <w:instrText xml:space="preserve"> PAGEREF _Toc12261 \h </w:instrText>
        </w:r>
        <w:r>
          <w:fldChar w:fldCharType="separate"/>
        </w:r>
        <w:r>
          <w:t>48</w:t>
        </w:r>
        <w:r>
          <w:fldChar w:fldCharType="end"/>
        </w:r>
      </w:hyperlink>
    </w:p>
    <w:p>
      <w:pPr>
        <w:pStyle w:val="TOC1"/>
        <w:tabs>
          <w:tab w:val="right" w:leader="dot" w:pos="8306"/>
        </w:tabs>
      </w:pPr>
      <w:hyperlink w:anchor="_Toc27494" w:history="1">
        <w:r>
          <w:rPr>
            <w:rFonts w:ascii="仿宋" w:eastAsia="仿宋" w:hAnsi="仿宋" w:cs="仿宋" w:hint="eastAsia"/>
            <w:lang w:eastAsia="zh-CN"/>
          </w:rPr>
          <w:t>十三、知识产权管理与保护</w:t>
        </w:r>
        <w:r>
          <w:tab/>
        </w:r>
        <w:r>
          <w:fldChar w:fldCharType="begin"/>
        </w:r>
        <w:r>
          <w:instrText xml:space="preserve"> PAGEREF _Toc27494 \h </w:instrText>
        </w:r>
        <w:r>
          <w:fldChar w:fldCharType="separate"/>
        </w:r>
        <w:r>
          <w:t>49</w:t>
        </w:r>
        <w:r>
          <w:fldChar w:fldCharType="end"/>
        </w:r>
      </w:hyperlink>
    </w:p>
    <w:p>
      <w:pPr>
        <w:pStyle w:val="TOC2"/>
        <w:tabs>
          <w:tab w:val="right" w:leader="dot" w:pos="8306"/>
        </w:tabs>
      </w:pPr>
      <w:hyperlink w:anchor="_Toc31250" w:history="1">
        <w:r>
          <w:rPr>
            <w:rFonts w:ascii="仿宋" w:eastAsia="仿宋" w:hAnsi="仿宋" w:cs="仿宋" w:hint="eastAsia"/>
            <w:lang w:eastAsia="zh-CN"/>
          </w:rPr>
          <w:t>(一)、知识产权管理体系建设</w:t>
        </w:r>
        <w:r>
          <w:tab/>
        </w:r>
        <w:r>
          <w:fldChar w:fldCharType="begin"/>
        </w:r>
        <w:r>
          <w:instrText xml:space="preserve"> PAGEREF _Toc31250 \h </w:instrText>
        </w:r>
        <w:r>
          <w:fldChar w:fldCharType="separate"/>
        </w:r>
        <w:r>
          <w:t>49</w:t>
        </w:r>
        <w:r>
          <w:fldChar w:fldCharType="end"/>
        </w:r>
      </w:hyperlink>
    </w:p>
    <w:p>
      <w:pPr>
        <w:pStyle w:val="TOC2"/>
        <w:tabs>
          <w:tab w:val="right" w:leader="dot" w:pos="8306"/>
        </w:tabs>
      </w:pPr>
      <w:hyperlink w:anchor="_Toc15029" w:history="1">
        <w:r>
          <w:rPr>
            <w:rFonts w:ascii="仿宋" w:eastAsia="仿宋" w:hAnsi="仿宋" w:cs="仿宋" w:hint="eastAsia"/>
            <w:lang w:eastAsia="zh-CN"/>
          </w:rPr>
          <w:t>(二)、知识产权保护措施</w:t>
        </w:r>
        <w:r>
          <w:tab/>
        </w:r>
        <w:r>
          <w:fldChar w:fldCharType="begin"/>
        </w:r>
        <w:r>
          <w:instrText xml:space="preserve"> PAGEREF _Toc15029 \h </w:instrText>
        </w:r>
        <w:r>
          <w:fldChar w:fldCharType="separate"/>
        </w:r>
        <w:r>
          <w:t>50</w:t>
        </w:r>
        <w:r>
          <w:fldChar w:fldCharType="end"/>
        </w:r>
      </w:hyperlink>
    </w:p>
    <w:p>
      <w:pPr>
        <w:pStyle w:val="TOC1"/>
        <w:tabs>
          <w:tab w:val="right" w:leader="dot" w:pos="8306"/>
        </w:tabs>
      </w:pPr>
      <w:hyperlink w:anchor="_Toc25164" w:history="1">
        <w:r>
          <w:rPr>
            <w:rFonts w:ascii="仿宋" w:eastAsia="仿宋" w:hAnsi="仿宋" w:cs="仿宋" w:hint="eastAsia"/>
            <w:lang w:eastAsia="zh-CN"/>
          </w:rPr>
          <w:t>十四、企业合规与伦理</w:t>
        </w:r>
        <w:r>
          <w:tab/>
        </w:r>
        <w:r>
          <w:fldChar w:fldCharType="begin"/>
        </w:r>
        <w:r>
          <w:instrText xml:space="preserve"> PAGEREF _Toc25164 \h </w:instrText>
        </w:r>
        <w:r>
          <w:fldChar w:fldCharType="separate"/>
        </w:r>
        <w:r>
          <w:t>52</w:t>
        </w:r>
        <w:r>
          <w:fldChar w:fldCharType="end"/>
        </w:r>
      </w:hyperlink>
    </w:p>
    <w:p>
      <w:pPr>
        <w:pStyle w:val="TOC2"/>
        <w:tabs>
          <w:tab w:val="right" w:leader="dot" w:pos="8306"/>
        </w:tabs>
      </w:pPr>
      <w:hyperlink w:anchor="_Toc24757" w:history="1">
        <w:r>
          <w:rPr>
            <w:rFonts w:ascii="仿宋" w:eastAsia="仿宋" w:hAnsi="仿宋" w:cs="仿宋" w:hint="eastAsia"/>
            <w:lang w:eastAsia="zh-CN"/>
          </w:rPr>
          <w:t>(一)、合规政策与程序</w:t>
        </w:r>
        <w:r>
          <w:tab/>
        </w:r>
        <w:r>
          <w:fldChar w:fldCharType="begin"/>
        </w:r>
        <w:r>
          <w:instrText xml:space="preserve"> PAGEREF _Toc24757 \h </w:instrText>
        </w:r>
        <w:r>
          <w:fldChar w:fldCharType="separate"/>
        </w:r>
        <w:r>
          <w:t>52</w:t>
        </w:r>
        <w:r>
          <w:fldChar w:fldCharType="end"/>
        </w:r>
      </w:hyperlink>
    </w:p>
    <w:p>
      <w:pPr>
        <w:pStyle w:val="TOC2"/>
        <w:tabs>
          <w:tab w:val="right" w:leader="dot" w:pos="8306"/>
        </w:tabs>
      </w:pPr>
      <w:hyperlink w:anchor="_Toc12513" w:history="1">
        <w:r>
          <w:rPr>
            <w:rFonts w:ascii="仿宋" w:eastAsia="仿宋" w:hAnsi="仿宋" w:cs="仿宋" w:hint="eastAsia"/>
            <w:lang w:eastAsia="zh-CN"/>
          </w:rPr>
          <w:t>(二)、伦理规范与培训</w:t>
        </w:r>
        <w:r>
          <w:tab/>
        </w:r>
        <w:r>
          <w:fldChar w:fldCharType="begin"/>
        </w:r>
        <w:r>
          <w:instrText xml:space="preserve"> PAGEREF _Toc12513 \h </w:instrText>
        </w:r>
        <w:r>
          <w:fldChar w:fldCharType="separate"/>
        </w:r>
        <w:r>
          <w:t>53</w:t>
        </w:r>
        <w:r>
          <w:fldChar w:fldCharType="end"/>
        </w:r>
      </w:hyperlink>
    </w:p>
    <w:p>
      <w:pPr>
        <w:pStyle w:val="TOC2"/>
        <w:tabs>
          <w:tab w:val="right" w:leader="dot" w:pos="8306"/>
        </w:tabs>
      </w:pPr>
      <w:hyperlink w:anchor="_Toc7514" w:history="1">
        <w:r>
          <w:rPr>
            <w:rFonts w:ascii="仿宋" w:eastAsia="仿宋" w:hAnsi="仿宋" w:cs="仿宋" w:hint="eastAsia"/>
            <w:lang w:eastAsia="zh-CN"/>
          </w:rPr>
          <w:t>(三)、合规风险评估</w:t>
        </w:r>
        <w:r>
          <w:tab/>
        </w:r>
        <w:r>
          <w:fldChar w:fldCharType="begin"/>
        </w:r>
        <w:r>
          <w:instrText xml:space="preserve"> PAGEREF _Toc7514 \h </w:instrText>
        </w:r>
        <w:r>
          <w:fldChar w:fldCharType="separate"/>
        </w:r>
        <w:r>
          <w:t>54</w:t>
        </w:r>
        <w:r>
          <w:fldChar w:fldCharType="end"/>
        </w:r>
      </w:hyperlink>
    </w:p>
    <w:p>
      <w:pPr>
        <w:pStyle w:val="TOC2"/>
        <w:tabs>
          <w:tab w:val="right" w:leader="dot" w:pos="8306"/>
        </w:tabs>
      </w:pPr>
      <w:hyperlink w:anchor="_Toc17252" w:history="1">
        <w:r>
          <w:rPr>
            <w:rFonts w:ascii="仿宋" w:eastAsia="仿宋" w:hAnsi="仿宋" w:cs="仿宋" w:hint="eastAsia"/>
            <w:lang w:eastAsia="zh-CN"/>
          </w:rPr>
          <w:t>(四)、合规监督与执行</w:t>
        </w:r>
        <w:r>
          <w:tab/>
        </w:r>
        <w:r>
          <w:fldChar w:fldCharType="begin"/>
        </w:r>
        <w:r>
          <w:instrText xml:space="preserve"> PAGEREF _Toc17252 \h </w:instrText>
        </w:r>
        <w:r>
          <w:fldChar w:fldCharType="separate"/>
        </w:r>
        <w:r>
          <w:t>55</w:t>
        </w:r>
        <w:r>
          <w:fldChar w:fldCharType="end"/>
        </w:r>
      </w:hyperlink>
    </w:p>
    <w:p>
      <w:pPr>
        <w:pStyle w:val="TOC1"/>
        <w:tabs>
          <w:tab w:val="right" w:leader="dot" w:pos="8306"/>
        </w:tabs>
      </w:pPr>
      <w:hyperlink w:anchor="_Toc18324" w:history="1">
        <w:r>
          <w:rPr>
            <w:rFonts w:ascii="仿宋" w:eastAsia="仿宋" w:hAnsi="仿宋" w:cs="仿宋" w:hint="eastAsia"/>
            <w:lang w:eastAsia="zh-CN"/>
          </w:rPr>
          <w:t>十五、人力资源管理与开发</w:t>
        </w:r>
        <w:r>
          <w:tab/>
        </w:r>
        <w:r>
          <w:fldChar w:fldCharType="begin"/>
        </w:r>
        <w:r>
          <w:instrText xml:space="preserve"> PAGEREF _Toc18324 \h </w:instrText>
        </w:r>
        <w:r>
          <w:fldChar w:fldCharType="separate"/>
        </w:r>
        <w:r>
          <w:t>56</w:t>
        </w:r>
        <w:r>
          <w:fldChar w:fldCharType="end"/>
        </w:r>
      </w:hyperlink>
    </w:p>
    <w:p>
      <w:pPr>
        <w:pStyle w:val="TOC2"/>
        <w:tabs>
          <w:tab w:val="right" w:leader="dot" w:pos="8306"/>
        </w:tabs>
      </w:pPr>
      <w:hyperlink w:anchor="_Toc28172" w:history="1">
        <w:r>
          <w:rPr>
            <w:rFonts w:ascii="仿宋" w:eastAsia="仿宋" w:hAnsi="仿宋" w:cs="仿宋" w:hint="eastAsia"/>
            <w:lang w:eastAsia="zh-CN"/>
          </w:rPr>
          <w:t>(一)、人力资源规划</w:t>
        </w:r>
        <w:r>
          <w:tab/>
        </w:r>
        <w:r>
          <w:fldChar w:fldCharType="begin"/>
        </w:r>
        <w:r>
          <w:instrText xml:space="preserve"> PAGEREF _Toc28172 \h </w:instrText>
        </w:r>
        <w:r>
          <w:fldChar w:fldCharType="separate"/>
        </w:r>
        <w:r>
          <w:t>56</w:t>
        </w:r>
        <w:r>
          <w:fldChar w:fldCharType="end"/>
        </w:r>
      </w:hyperlink>
    </w:p>
    <w:p>
      <w:pPr>
        <w:pStyle w:val="TOC2"/>
        <w:tabs>
          <w:tab w:val="right" w:leader="dot" w:pos="8306"/>
        </w:tabs>
      </w:pPr>
      <w:hyperlink w:anchor="_Toc24504" w:history="1">
        <w:r>
          <w:rPr>
            <w:rFonts w:ascii="仿宋" w:eastAsia="仿宋" w:hAnsi="仿宋" w:cs="仿宋" w:hint="eastAsia"/>
            <w:lang w:eastAsia="zh-CN"/>
          </w:rPr>
          <w:t>(二)、人力资源开发与培训</w:t>
        </w:r>
        <w:r>
          <w:tab/>
        </w:r>
        <w:r>
          <w:fldChar w:fldCharType="begin"/>
        </w:r>
        <w:r>
          <w:instrText xml:space="preserve"> PAGEREF _Toc24504 \h </w:instrText>
        </w:r>
        <w:r>
          <w:fldChar w:fldCharType="separate"/>
        </w:r>
        <w:r>
          <w:t>58</w:t>
        </w:r>
        <w:r>
          <w:fldChar w:fldCharType="end"/>
        </w:r>
      </w:hyperlink>
    </w:p>
    <w:p>
      <w:pPr>
        <w:pStyle w:val="TOC1"/>
        <w:tabs>
          <w:tab w:val="right" w:leader="dot" w:pos="8306"/>
        </w:tabs>
      </w:pPr>
      <w:hyperlink w:anchor="_Toc8428" w:history="1">
        <w:r>
          <w:rPr>
            <w:rFonts w:ascii="仿宋" w:eastAsia="仿宋" w:hAnsi="仿宋" w:cs="仿宋" w:hint="eastAsia"/>
            <w:lang w:eastAsia="zh-CN"/>
          </w:rPr>
          <w:t>十六、创新驱动与持续发展</w:t>
        </w:r>
        <w:r>
          <w:tab/>
        </w:r>
        <w:r>
          <w:fldChar w:fldCharType="begin"/>
        </w:r>
        <w:r>
          <w:instrText xml:space="preserve"> PAGEREF _Toc8428 \h </w:instrText>
        </w:r>
        <w:r>
          <w:fldChar w:fldCharType="separate"/>
        </w:r>
        <w:r>
          <w:t>60</w:t>
        </w:r>
        <w:r>
          <w:fldChar w:fldCharType="end"/>
        </w:r>
      </w:hyperlink>
    </w:p>
    <w:p>
      <w:pPr>
        <w:pStyle w:val="TOC2"/>
        <w:tabs>
          <w:tab w:val="right" w:leader="dot" w:pos="8306"/>
        </w:tabs>
      </w:pPr>
      <w:hyperlink w:anchor="_Toc2647" w:history="1">
        <w:r>
          <w:rPr>
            <w:rFonts w:ascii="仿宋" w:eastAsia="仿宋" w:hAnsi="仿宋" w:cs="仿宋" w:hint="eastAsia"/>
            <w:lang w:eastAsia="zh-CN"/>
          </w:rPr>
          <w:t>(一)、创新驱动战略实施</w:t>
        </w:r>
        <w:r>
          <w:tab/>
        </w:r>
        <w:r>
          <w:fldChar w:fldCharType="begin"/>
        </w:r>
        <w:r>
          <w:instrText xml:space="preserve"> PAGEREF _Toc2647 \h </w:instrText>
        </w:r>
        <w:r>
          <w:fldChar w:fldCharType="separate"/>
        </w:r>
        <w:r>
          <w:t>60</w:t>
        </w:r>
        <w:r>
          <w:fldChar w:fldCharType="end"/>
        </w:r>
      </w:hyperlink>
    </w:p>
    <w:p>
      <w:pPr>
        <w:pStyle w:val="TOC2"/>
        <w:tabs>
          <w:tab w:val="right" w:leader="dot" w:pos="8306"/>
        </w:tabs>
      </w:pPr>
      <w:hyperlink w:anchor="_Toc14320" w:history="1">
        <w:r>
          <w:rPr>
            <w:rFonts w:ascii="仿宋" w:eastAsia="仿宋" w:hAnsi="仿宋" w:cs="仿宋" w:hint="eastAsia"/>
            <w:lang w:eastAsia="zh-CN"/>
          </w:rPr>
          <w:t>(二)、持续发展路径探索</w:t>
        </w:r>
        <w:r>
          <w:tab/>
        </w:r>
        <w:r>
          <w:fldChar w:fldCharType="begin"/>
        </w:r>
        <w:r>
          <w:instrText xml:space="preserve"> PAGEREF _Toc14320 \h </w:instrText>
        </w:r>
        <w:r>
          <w:fldChar w:fldCharType="separate"/>
        </w:r>
        <w:r>
          <w:t>62</w:t>
        </w:r>
        <w:r>
          <w:fldChar w:fldCharType="end"/>
        </w:r>
      </w:hyperlink>
    </w:p>
    <w:p>
      <w:pPr>
        <w:pStyle w:val="TOC1"/>
        <w:tabs>
          <w:tab w:val="right" w:leader="dot" w:pos="8306"/>
        </w:tabs>
      </w:pPr>
      <w:hyperlink w:anchor="_Toc24263" w:history="1">
        <w:r>
          <w:rPr>
            <w:rFonts w:ascii="仿宋" w:eastAsia="仿宋" w:hAnsi="仿宋" w:cs="仿宋" w:hint="eastAsia"/>
            <w:lang w:eastAsia="zh-CN"/>
          </w:rPr>
          <w:t>十七、设施与设备管理</w:t>
        </w:r>
        <w:r>
          <w:tab/>
        </w:r>
        <w:r>
          <w:fldChar w:fldCharType="begin"/>
        </w:r>
        <w:r>
          <w:instrText xml:space="preserve"> PAGEREF _Toc24263 \h </w:instrText>
        </w:r>
        <w:r>
          <w:fldChar w:fldCharType="separate"/>
        </w:r>
        <w:r>
          <w:t>66</w:t>
        </w:r>
        <w:r>
          <w:fldChar w:fldCharType="end"/>
        </w:r>
      </w:hyperlink>
    </w:p>
    <w:p>
      <w:pPr>
        <w:pStyle w:val="TOC2"/>
        <w:tabs>
          <w:tab w:val="right" w:leader="dot" w:pos="8306"/>
        </w:tabs>
      </w:pPr>
      <w:hyperlink w:anchor="_Toc21448" w:history="1">
        <w:r>
          <w:rPr>
            <w:rFonts w:ascii="仿宋" w:eastAsia="仿宋" w:hAnsi="仿宋" w:cs="仿宋" w:hint="eastAsia"/>
            <w:lang w:eastAsia="zh-CN"/>
          </w:rPr>
          <w:t>(一)、设施规划与配置</w:t>
        </w:r>
        <w:r>
          <w:tab/>
        </w:r>
        <w:r>
          <w:fldChar w:fldCharType="begin"/>
        </w:r>
        <w:r>
          <w:instrText xml:space="preserve"> PAGEREF _Toc21448 \h </w:instrText>
        </w:r>
        <w:r>
          <w:fldChar w:fldCharType="separate"/>
        </w:r>
        <w:r>
          <w:t>66</w:t>
        </w:r>
        <w:r>
          <w:fldChar w:fldCharType="end"/>
        </w:r>
      </w:hyperlink>
    </w:p>
    <w:p>
      <w:pPr>
        <w:pStyle w:val="TOC2"/>
        <w:tabs>
          <w:tab w:val="right" w:leader="dot" w:pos="8306"/>
        </w:tabs>
      </w:pPr>
      <w:hyperlink w:anchor="_Toc3811" w:history="1">
        <w:r>
          <w:rPr>
            <w:rFonts w:ascii="仿宋" w:eastAsia="仿宋" w:hAnsi="仿宋" w:cs="仿宋" w:hint="eastAsia"/>
            <w:lang w:eastAsia="zh-CN"/>
          </w:rPr>
          <w:t>(二)、设备采购与维护管理</w:t>
        </w:r>
        <w:r>
          <w:tab/>
        </w:r>
        <w:r>
          <w:fldChar w:fldCharType="begin"/>
        </w:r>
        <w:r>
          <w:instrText xml:space="preserve"> PAGEREF _Toc3811 \h </w:instrText>
        </w:r>
        <w:r>
          <w:fldChar w:fldCharType="separate"/>
        </w:r>
        <w:r>
          <w:t>66</w:t>
        </w:r>
        <w:r>
          <w:fldChar w:fldCharType="end"/>
        </w:r>
      </w:hyperlink>
    </w:p>
    <w:p>
      <w:pPr>
        <w:pStyle w:val="TOC2"/>
        <w:tabs>
          <w:tab w:val="right" w:leader="dot" w:pos="8306"/>
        </w:tabs>
      </w:pPr>
      <w:hyperlink w:anchor="_Toc19240" w:history="1">
        <w:r>
          <w:rPr>
            <w:rFonts w:ascii="仿宋" w:eastAsia="仿宋" w:hAnsi="仿宋" w:cs="仿宋" w:hint="eastAsia"/>
            <w:lang w:eastAsia="zh-CN"/>
          </w:rPr>
          <w:t>(三)、设施设备升级策略</w:t>
        </w:r>
        <w:r>
          <w:tab/>
        </w:r>
        <w:r>
          <w:fldChar w:fldCharType="begin"/>
        </w:r>
        <w:r>
          <w:instrText xml:space="preserve"> PAGEREF _Toc19240 \h </w:instrText>
        </w:r>
        <w:r>
          <w:fldChar w:fldCharType="separate"/>
        </w:r>
        <w:r>
          <w:t>67</w:t>
        </w:r>
        <w:r>
          <w:fldChar w:fldCharType="end"/>
        </w:r>
      </w:hyperlink>
    </w:p>
    <w:p>
      <w:pPr>
        <w:pStyle w:val="TOC1"/>
        <w:tabs>
          <w:tab w:val="right" w:leader="dot" w:pos="8306"/>
        </w:tabs>
      </w:pPr>
      <w:hyperlink w:anchor="_Toc22986" w:history="1">
        <w:r>
          <w:rPr>
            <w:rFonts w:ascii="仿宋" w:eastAsia="仿宋" w:hAnsi="仿宋" w:cs="仿宋" w:hint="eastAsia"/>
            <w:lang w:eastAsia="zh-CN"/>
          </w:rPr>
          <w:t>十八、质量管理与控制</w:t>
        </w:r>
        <w:r>
          <w:tab/>
        </w:r>
        <w:r>
          <w:fldChar w:fldCharType="begin"/>
        </w:r>
        <w:r>
          <w:instrText xml:space="preserve"> PAGEREF _Toc22986 \h </w:instrText>
        </w:r>
        <w:r>
          <w:fldChar w:fldCharType="separate"/>
        </w:r>
        <w:r>
          <w:t>68</w:t>
        </w:r>
        <w:r>
          <w:fldChar w:fldCharType="end"/>
        </w:r>
      </w:hyperlink>
    </w:p>
    <w:p>
      <w:pPr>
        <w:pStyle w:val="TOC2"/>
        <w:tabs>
          <w:tab w:val="right" w:leader="dot" w:pos="8306"/>
        </w:tabs>
      </w:pPr>
      <w:hyperlink w:anchor="_Toc32514" w:history="1">
        <w:r>
          <w:rPr>
            <w:rFonts w:ascii="仿宋" w:eastAsia="仿宋" w:hAnsi="仿宋" w:cs="仿宋" w:hint="eastAsia"/>
            <w:lang w:eastAsia="zh-CN"/>
          </w:rPr>
          <w:t>(一)、质量管理体系建设</w:t>
        </w:r>
        <w:r>
          <w:tab/>
        </w:r>
        <w:r>
          <w:fldChar w:fldCharType="begin"/>
        </w:r>
        <w:r>
          <w:instrText xml:space="preserve"> PAGEREF _Toc32514 \h </w:instrText>
        </w:r>
        <w:r>
          <w:fldChar w:fldCharType="separate"/>
        </w:r>
        <w:r>
          <w:t>68</w:t>
        </w:r>
        <w:r>
          <w:fldChar w:fldCharType="end"/>
        </w:r>
      </w:hyperlink>
    </w:p>
    <w:p>
      <w:pPr>
        <w:pStyle w:val="TOC2"/>
        <w:tabs>
          <w:tab w:val="right" w:leader="dot" w:pos="8306"/>
        </w:tabs>
      </w:pPr>
      <w:hyperlink w:anchor="_Toc2475" w:history="1">
        <w:r>
          <w:rPr>
            <w:rFonts w:ascii="仿宋" w:eastAsia="仿宋" w:hAnsi="仿宋" w:cs="仿宋" w:hint="eastAsia"/>
            <w:lang w:eastAsia="zh-CN"/>
          </w:rPr>
          <w:t>(二)、质量控制措施</w:t>
        </w:r>
        <w:r>
          <w:tab/>
        </w:r>
        <w:r>
          <w:fldChar w:fldCharType="begin"/>
        </w:r>
        <w:r>
          <w:instrText xml:space="preserve"> PAGEREF _Toc2475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66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913"/>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7912"/>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直接收益：假设膨润土项目的产品或服务年销售收入为XX万元。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4128"/>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膨润土项目通过引入先进的人工智能技术优化生产流程，例如自动化的物流系统和智能数据分析，可能大幅提高产品的质量和生产效率。这可能迫使竞争对手也必须投资于类似技术，以保持市场竞争力。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膨润土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若膨润土项目成功推广新型环保产品，比如采用可回收材料的包装，可能会激发消费者对可持续产品的需求。这种需求的增长可能迫使整个行业转向更环保的产品设计和生产方法。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膨润土项目在减少环境影响方面的努力，如实施零废物生产和减少二氧化碳排放，可能会促使行业设立更高的环保标准。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膨润土项目对新原料和技术的需求可能促使供应商调整生产策略，比如采用更环保的生产方法或开发新型原材料。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5001"/>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膨润土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膨润土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膨润土项目对于所在区域的经济发展、就业机会的创造、当地企业的成长以及社区福祉的提升都有着积极而深远的影响。通过这些多方面的经济活动，项目有望成为推动区域经济增长和社会进步的重要力量。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5724"/>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膨润土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膨润土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膨润土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膨润土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膨润土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7597"/>
      <w:r>
        <w:rPr>
          <w:rFonts w:ascii="仿宋" w:eastAsia="仿宋" w:hAnsi="仿宋" w:cs="仿宋" w:hint="eastAsia"/>
          <w:sz w:val="28"/>
          <w:lang w:eastAsia="zh-CN"/>
        </w:rPr>
        <w:t>二、发展规划、产业政策和行业准入分析</w:t>
      </w:r>
      <w:bookmarkEnd w:id="7"/>
    </w:p>
    <w:p>
      <w:pPr>
        <w:pStyle w:val="Heading2"/>
        <w:rPr>
          <w:rFonts w:ascii="仿宋" w:eastAsia="仿宋" w:hAnsi="仿宋" w:cs="仿宋" w:hint="eastAsia"/>
          <w:lang w:eastAsia="zh-CN"/>
        </w:rPr>
      </w:pPr>
      <w:bookmarkStart w:id="8" w:name="_Toc12973"/>
      <w:r>
        <w:rPr>
          <w:rFonts w:ascii="仿宋" w:eastAsia="仿宋" w:hAnsi="仿宋" w:cs="仿宋" w:hint="eastAsia"/>
          <w:lang w:eastAsia="zh-CN"/>
        </w:rPr>
        <w:t>(一)、发展规划分析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9" w:name="_Toc9186"/>
      <w:r>
        <w:rPr>
          <w:rFonts w:ascii="仿宋" w:eastAsia="仿宋" w:hAnsi="仿宋" w:cs="仿宋" w:hint="eastAsia"/>
          <w:sz w:val="28"/>
          <w:lang w:eastAsia="zh-CN"/>
        </w:rPr>
        <w:t>(二)、产业政策分析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https://d.book118.com/215234043243011102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膨润土项目建设总纲及方案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膨润土项目建设总纲及方案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膨润土项目建设总纲及方案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膨润土项目建设总纲及方案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膨润土项目建设总纲及方案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膨润土项目建设总纲及方案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膨润土项目建设总纲及方案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膨润土项目建设总纲及方案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膨润土项目建设总纲及方案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膨润土项目建设总纲及方案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膨润土项目建设总纲及方案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膨润土项目建设总纲及方案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FF01195"/>
    <w:rsid w:val="7FF0119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15234043243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2024-01-24T00:55:00Z</dcterms:created>
  <dcterms:modified xsi:type="dcterms:W3CDTF">2024-01-24T00:56:26Z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D97AEF9C48964771802B70AFB23460E0_11</vt:lpwstr>
  </property>
  <property fmtid="{D5CDD505-2E9C-101B-9397-08002B2CF9AE}" pid="3" name="KSOProductBuildVer">
    <vt:lpwstr>2052-12.1.0.16120</vt:lpwstr>
  </property>
</Properties>
</file>