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CA项目规划设计蓝图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95" w:history="1">
        <w:r>
          <w:rPr>
            <w:rFonts w:ascii="仿宋" w:eastAsia="仿宋" w:hAnsi="仿宋" w:cs="仿宋" w:hint="eastAsia"/>
            <w:lang w:eastAsia="zh-CN"/>
          </w:rPr>
          <w:t>序言</w:t>
        </w:r>
        <w:r>
          <w:tab/>
        </w:r>
        <w:r>
          <w:fldChar w:fldCharType="begin"/>
        </w:r>
        <w:r>
          <w:instrText xml:space="preserve"> PAGEREF _Toc19495 \h </w:instrText>
        </w:r>
        <w:r>
          <w:fldChar w:fldCharType="separate"/>
        </w:r>
        <w:r>
          <w:t>3</w:t>
        </w:r>
        <w:r>
          <w:fldChar w:fldCharType="end"/>
        </w:r>
      </w:hyperlink>
    </w:p>
    <w:p>
      <w:pPr>
        <w:pStyle w:val="TOC1"/>
        <w:tabs>
          <w:tab w:val="right" w:leader="dot" w:pos="8306"/>
        </w:tabs>
      </w:pPr>
      <w:hyperlink w:anchor="_Toc22957" w:history="1">
        <w:r>
          <w:rPr>
            <w:rFonts w:ascii="仿宋" w:eastAsia="仿宋" w:hAnsi="仿宋" w:cs="仿宋" w:hint="eastAsia"/>
            <w:lang w:eastAsia="zh-CN"/>
          </w:rPr>
          <w:t>一、CA项目绩效评估</w:t>
        </w:r>
        <w:r>
          <w:tab/>
        </w:r>
        <w:r>
          <w:fldChar w:fldCharType="begin"/>
        </w:r>
        <w:r>
          <w:instrText xml:space="preserve"> PAGEREF _Toc22957 \h </w:instrText>
        </w:r>
        <w:r>
          <w:fldChar w:fldCharType="separate"/>
        </w:r>
        <w:r>
          <w:t>3</w:t>
        </w:r>
        <w:r>
          <w:fldChar w:fldCharType="end"/>
        </w:r>
      </w:hyperlink>
    </w:p>
    <w:p>
      <w:pPr>
        <w:pStyle w:val="TOC2"/>
        <w:tabs>
          <w:tab w:val="right" w:leader="dot" w:pos="8306"/>
        </w:tabs>
      </w:pPr>
      <w:hyperlink w:anchor="_Toc31081" w:history="1">
        <w:r>
          <w:rPr>
            <w:rFonts w:ascii="仿宋" w:eastAsia="仿宋" w:hAnsi="仿宋" w:cs="仿宋" w:hint="eastAsia"/>
            <w:lang w:eastAsia="zh-CN"/>
          </w:rPr>
          <w:t>(一)、绩效评估指标</w:t>
        </w:r>
        <w:r>
          <w:tab/>
        </w:r>
        <w:r>
          <w:fldChar w:fldCharType="begin"/>
        </w:r>
        <w:r>
          <w:instrText xml:space="preserve"> PAGEREF _Toc31081 \h </w:instrText>
        </w:r>
        <w:r>
          <w:fldChar w:fldCharType="separate"/>
        </w:r>
        <w:r>
          <w:t>3</w:t>
        </w:r>
        <w:r>
          <w:fldChar w:fldCharType="end"/>
        </w:r>
      </w:hyperlink>
    </w:p>
    <w:p>
      <w:pPr>
        <w:pStyle w:val="TOC2"/>
        <w:tabs>
          <w:tab w:val="right" w:leader="dot" w:pos="8306"/>
        </w:tabs>
      </w:pPr>
      <w:hyperlink w:anchor="_Toc25665" w:history="1">
        <w:r>
          <w:rPr>
            <w:rFonts w:ascii="仿宋" w:eastAsia="仿宋" w:hAnsi="仿宋" w:cs="仿宋" w:hint="eastAsia"/>
            <w:lang w:eastAsia="zh-CN"/>
          </w:rPr>
          <w:t>(二)、绩效评估方法</w:t>
        </w:r>
        <w:r>
          <w:tab/>
        </w:r>
        <w:r>
          <w:fldChar w:fldCharType="begin"/>
        </w:r>
        <w:r>
          <w:instrText xml:space="preserve"> PAGEREF _Toc25665 \h </w:instrText>
        </w:r>
        <w:r>
          <w:fldChar w:fldCharType="separate"/>
        </w:r>
        <w:r>
          <w:t>4</w:t>
        </w:r>
        <w:r>
          <w:fldChar w:fldCharType="end"/>
        </w:r>
      </w:hyperlink>
    </w:p>
    <w:p>
      <w:pPr>
        <w:pStyle w:val="TOC2"/>
        <w:tabs>
          <w:tab w:val="right" w:leader="dot" w:pos="8306"/>
        </w:tabs>
      </w:pPr>
      <w:hyperlink w:anchor="_Toc7365" w:history="1">
        <w:r>
          <w:rPr>
            <w:rFonts w:ascii="仿宋" w:eastAsia="仿宋" w:hAnsi="仿宋" w:cs="仿宋" w:hint="eastAsia"/>
            <w:lang w:eastAsia="zh-CN"/>
          </w:rPr>
          <w:t>(三)、绩效评估周期</w:t>
        </w:r>
        <w:r>
          <w:tab/>
        </w:r>
        <w:r>
          <w:fldChar w:fldCharType="begin"/>
        </w:r>
        <w:r>
          <w:instrText xml:space="preserve"> PAGEREF _Toc7365 \h </w:instrText>
        </w:r>
        <w:r>
          <w:fldChar w:fldCharType="separate"/>
        </w:r>
        <w:r>
          <w:t>5</w:t>
        </w:r>
        <w:r>
          <w:fldChar w:fldCharType="end"/>
        </w:r>
      </w:hyperlink>
    </w:p>
    <w:p>
      <w:pPr>
        <w:pStyle w:val="TOC1"/>
        <w:tabs>
          <w:tab w:val="right" w:leader="dot" w:pos="8306"/>
        </w:tabs>
      </w:pPr>
      <w:hyperlink w:anchor="_Toc17028" w:history="1">
        <w:r>
          <w:rPr>
            <w:rFonts w:ascii="仿宋" w:eastAsia="仿宋" w:hAnsi="仿宋" w:cs="仿宋" w:hint="eastAsia"/>
            <w:lang w:eastAsia="zh-CN"/>
          </w:rPr>
          <w:t>二、CA项目危机管理</w:t>
        </w:r>
        <w:r>
          <w:tab/>
        </w:r>
        <w:r>
          <w:fldChar w:fldCharType="begin"/>
        </w:r>
        <w:r>
          <w:instrText xml:space="preserve"> PAGEREF _Toc17028 \h </w:instrText>
        </w:r>
        <w:r>
          <w:fldChar w:fldCharType="separate"/>
        </w:r>
        <w:r>
          <w:t>6</w:t>
        </w:r>
        <w:r>
          <w:fldChar w:fldCharType="end"/>
        </w:r>
      </w:hyperlink>
    </w:p>
    <w:p>
      <w:pPr>
        <w:pStyle w:val="TOC2"/>
        <w:tabs>
          <w:tab w:val="right" w:leader="dot" w:pos="8306"/>
        </w:tabs>
      </w:pPr>
      <w:hyperlink w:anchor="_Toc29715" w:history="1">
        <w:r>
          <w:rPr>
            <w:rFonts w:ascii="仿宋" w:eastAsia="仿宋" w:hAnsi="仿宋" w:cs="仿宋" w:hint="eastAsia"/>
            <w:lang w:eastAsia="zh-CN"/>
          </w:rPr>
          <w:t>(一)、危机预警与识别</w:t>
        </w:r>
        <w:r>
          <w:tab/>
        </w:r>
        <w:r>
          <w:fldChar w:fldCharType="begin"/>
        </w:r>
        <w:r>
          <w:instrText xml:space="preserve"> PAGEREF _Toc29715 \h </w:instrText>
        </w:r>
        <w:r>
          <w:fldChar w:fldCharType="separate"/>
        </w:r>
        <w:r>
          <w:t>6</w:t>
        </w:r>
        <w:r>
          <w:fldChar w:fldCharType="end"/>
        </w:r>
      </w:hyperlink>
    </w:p>
    <w:p>
      <w:pPr>
        <w:pStyle w:val="TOC2"/>
        <w:tabs>
          <w:tab w:val="right" w:leader="dot" w:pos="8306"/>
        </w:tabs>
      </w:pPr>
      <w:hyperlink w:anchor="_Toc1268" w:history="1">
        <w:r>
          <w:rPr>
            <w:rFonts w:ascii="仿宋" w:eastAsia="仿宋" w:hAnsi="仿宋" w:cs="仿宋" w:hint="eastAsia"/>
            <w:lang w:eastAsia="zh-CN"/>
          </w:rPr>
          <w:t>(二)、危机应对与恢复</w:t>
        </w:r>
        <w:r>
          <w:tab/>
        </w:r>
        <w:r>
          <w:fldChar w:fldCharType="begin"/>
        </w:r>
        <w:r>
          <w:instrText xml:space="preserve"> PAGEREF _Toc1268 \h </w:instrText>
        </w:r>
        <w:r>
          <w:fldChar w:fldCharType="separate"/>
        </w:r>
        <w:r>
          <w:t>7</w:t>
        </w:r>
        <w:r>
          <w:fldChar w:fldCharType="end"/>
        </w:r>
      </w:hyperlink>
    </w:p>
    <w:p>
      <w:pPr>
        <w:pStyle w:val="TOC1"/>
        <w:tabs>
          <w:tab w:val="right" w:leader="dot" w:pos="8306"/>
        </w:tabs>
      </w:pPr>
      <w:hyperlink w:anchor="_Toc30674" w:history="1">
        <w:r>
          <w:rPr>
            <w:rFonts w:ascii="仿宋" w:eastAsia="仿宋" w:hAnsi="仿宋" w:cs="仿宋" w:hint="eastAsia"/>
            <w:lang w:eastAsia="zh-CN"/>
          </w:rPr>
          <w:t>三、CA项目土建工程</w:t>
        </w:r>
        <w:r>
          <w:tab/>
        </w:r>
        <w:r>
          <w:fldChar w:fldCharType="begin"/>
        </w:r>
        <w:r>
          <w:instrText xml:space="preserve"> PAGEREF _Toc30674 \h </w:instrText>
        </w:r>
        <w:r>
          <w:fldChar w:fldCharType="separate"/>
        </w:r>
        <w:r>
          <w:t>8</w:t>
        </w:r>
        <w:r>
          <w:fldChar w:fldCharType="end"/>
        </w:r>
      </w:hyperlink>
    </w:p>
    <w:p>
      <w:pPr>
        <w:pStyle w:val="TOC2"/>
        <w:tabs>
          <w:tab w:val="right" w:leader="dot" w:pos="8306"/>
        </w:tabs>
      </w:pPr>
      <w:hyperlink w:anchor="_Toc11302" w:history="1">
        <w:r>
          <w:rPr>
            <w:rFonts w:ascii="仿宋" w:eastAsia="仿宋" w:hAnsi="仿宋" w:cs="仿宋" w:hint="eastAsia"/>
            <w:lang w:eastAsia="zh-CN"/>
          </w:rPr>
          <w:t>(一)、建筑工程设计原则</w:t>
        </w:r>
        <w:r>
          <w:tab/>
        </w:r>
        <w:r>
          <w:fldChar w:fldCharType="begin"/>
        </w:r>
        <w:r>
          <w:instrText xml:space="preserve"> PAGEREF _Toc11302 \h </w:instrText>
        </w:r>
        <w:r>
          <w:fldChar w:fldCharType="separate"/>
        </w:r>
        <w:r>
          <w:t>8</w:t>
        </w:r>
        <w:r>
          <w:fldChar w:fldCharType="end"/>
        </w:r>
      </w:hyperlink>
    </w:p>
    <w:p>
      <w:pPr>
        <w:pStyle w:val="TOC2"/>
        <w:tabs>
          <w:tab w:val="right" w:leader="dot" w:pos="8306"/>
        </w:tabs>
      </w:pPr>
      <w:hyperlink w:anchor="_Toc12304" w:history="1">
        <w:r>
          <w:rPr>
            <w:rFonts w:ascii="仿宋" w:eastAsia="仿宋" w:hAnsi="仿宋" w:cs="仿宋" w:hint="eastAsia"/>
            <w:lang w:eastAsia="zh-CN"/>
          </w:rPr>
          <w:t>(二)、土建工程设计年限及安全等级</w:t>
        </w:r>
        <w:r>
          <w:tab/>
        </w:r>
        <w:r>
          <w:fldChar w:fldCharType="begin"/>
        </w:r>
        <w:r>
          <w:instrText xml:space="preserve"> PAGEREF _Toc12304 \h </w:instrText>
        </w:r>
        <w:r>
          <w:fldChar w:fldCharType="separate"/>
        </w:r>
        <w:r>
          <w:t>9</w:t>
        </w:r>
        <w:r>
          <w:fldChar w:fldCharType="end"/>
        </w:r>
      </w:hyperlink>
    </w:p>
    <w:p>
      <w:pPr>
        <w:pStyle w:val="TOC2"/>
        <w:tabs>
          <w:tab w:val="right" w:leader="dot" w:pos="8306"/>
        </w:tabs>
      </w:pPr>
      <w:hyperlink w:anchor="_Toc10896" w:history="1">
        <w:r>
          <w:rPr>
            <w:rFonts w:ascii="仿宋" w:eastAsia="仿宋" w:hAnsi="仿宋" w:cs="仿宋" w:hint="eastAsia"/>
            <w:lang w:eastAsia="zh-CN"/>
          </w:rPr>
          <w:t>(三)、建筑工程设计总体要求</w:t>
        </w:r>
        <w:r>
          <w:tab/>
        </w:r>
        <w:r>
          <w:fldChar w:fldCharType="begin"/>
        </w:r>
        <w:r>
          <w:instrText xml:space="preserve"> PAGEREF _Toc10896 \h </w:instrText>
        </w:r>
        <w:r>
          <w:fldChar w:fldCharType="separate"/>
        </w:r>
        <w:r>
          <w:t>11</w:t>
        </w:r>
        <w:r>
          <w:fldChar w:fldCharType="end"/>
        </w:r>
      </w:hyperlink>
    </w:p>
    <w:p>
      <w:pPr>
        <w:pStyle w:val="TOC2"/>
        <w:tabs>
          <w:tab w:val="right" w:leader="dot" w:pos="8306"/>
        </w:tabs>
      </w:pPr>
      <w:hyperlink w:anchor="_Toc11650" w:history="1">
        <w:r>
          <w:rPr>
            <w:rFonts w:ascii="仿宋" w:eastAsia="仿宋" w:hAnsi="仿宋" w:cs="仿宋" w:hint="eastAsia"/>
            <w:lang w:eastAsia="zh-CN"/>
          </w:rPr>
          <w:t>(四)、土建工程建设指标</w:t>
        </w:r>
        <w:r>
          <w:tab/>
        </w:r>
        <w:r>
          <w:fldChar w:fldCharType="begin"/>
        </w:r>
        <w:r>
          <w:instrText xml:space="preserve"> PAGEREF _Toc11650 \h </w:instrText>
        </w:r>
        <w:r>
          <w:fldChar w:fldCharType="separate"/>
        </w:r>
        <w:r>
          <w:t>11</w:t>
        </w:r>
        <w:r>
          <w:fldChar w:fldCharType="end"/>
        </w:r>
      </w:hyperlink>
    </w:p>
    <w:p>
      <w:pPr>
        <w:pStyle w:val="TOC1"/>
        <w:tabs>
          <w:tab w:val="right" w:leader="dot" w:pos="8306"/>
        </w:tabs>
      </w:pPr>
      <w:hyperlink w:anchor="_Toc32200" w:history="1">
        <w:r>
          <w:rPr>
            <w:rFonts w:ascii="仿宋" w:eastAsia="仿宋" w:hAnsi="仿宋" w:cs="仿宋" w:hint="eastAsia"/>
            <w:lang w:eastAsia="zh-CN"/>
          </w:rPr>
          <w:t>四、CA项目建设背景及必要性分析</w:t>
        </w:r>
        <w:r>
          <w:tab/>
        </w:r>
        <w:r>
          <w:fldChar w:fldCharType="begin"/>
        </w:r>
        <w:r>
          <w:instrText xml:space="preserve"> PAGEREF _Toc32200 \h </w:instrText>
        </w:r>
        <w:r>
          <w:fldChar w:fldCharType="separate"/>
        </w:r>
        <w:r>
          <w:t>12</w:t>
        </w:r>
        <w:r>
          <w:fldChar w:fldCharType="end"/>
        </w:r>
      </w:hyperlink>
    </w:p>
    <w:p>
      <w:pPr>
        <w:pStyle w:val="TOC2"/>
        <w:tabs>
          <w:tab w:val="right" w:leader="dot" w:pos="8306"/>
        </w:tabs>
      </w:pPr>
      <w:hyperlink w:anchor="_Toc12370" w:history="1">
        <w:r>
          <w:rPr>
            <w:rFonts w:ascii="仿宋" w:eastAsia="仿宋" w:hAnsi="仿宋" w:cs="仿宋" w:hint="eastAsia"/>
            <w:lang w:eastAsia="zh-CN"/>
          </w:rPr>
          <w:t>(一)、CA项目背景分析</w:t>
        </w:r>
        <w:r>
          <w:tab/>
        </w:r>
        <w:r>
          <w:fldChar w:fldCharType="begin"/>
        </w:r>
        <w:r>
          <w:instrText xml:space="preserve"> PAGEREF _Toc12370 \h </w:instrText>
        </w:r>
        <w:r>
          <w:fldChar w:fldCharType="separate"/>
        </w:r>
        <w:r>
          <w:t>12</w:t>
        </w:r>
        <w:r>
          <w:fldChar w:fldCharType="end"/>
        </w:r>
      </w:hyperlink>
    </w:p>
    <w:p>
      <w:pPr>
        <w:pStyle w:val="TOC2"/>
        <w:tabs>
          <w:tab w:val="right" w:leader="dot" w:pos="8306"/>
        </w:tabs>
      </w:pPr>
      <w:hyperlink w:anchor="_Toc25233" w:history="1">
        <w:r>
          <w:rPr>
            <w:rFonts w:ascii="仿宋" w:eastAsia="仿宋" w:hAnsi="仿宋" w:cs="仿宋" w:hint="eastAsia"/>
            <w:lang w:eastAsia="zh-CN"/>
          </w:rPr>
          <w:t>(二)、CA项目建设必要性分析</w:t>
        </w:r>
        <w:r>
          <w:tab/>
        </w:r>
        <w:r>
          <w:fldChar w:fldCharType="begin"/>
        </w:r>
        <w:r>
          <w:instrText xml:space="preserve"> PAGEREF _Toc25233 \h </w:instrText>
        </w:r>
        <w:r>
          <w:fldChar w:fldCharType="separate"/>
        </w:r>
        <w:r>
          <w:t>13</w:t>
        </w:r>
        <w:r>
          <w:fldChar w:fldCharType="end"/>
        </w:r>
      </w:hyperlink>
    </w:p>
    <w:p>
      <w:pPr>
        <w:pStyle w:val="TOC1"/>
        <w:tabs>
          <w:tab w:val="right" w:leader="dot" w:pos="8306"/>
        </w:tabs>
      </w:pPr>
      <w:hyperlink w:anchor="_Toc4721" w:history="1">
        <w:r>
          <w:rPr>
            <w:rFonts w:ascii="仿宋" w:eastAsia="仿宋" w:hAnsi="仿宋" w:cs="仿宋" w:hint="eastAsia"/>
            <w:lang w:eastAsia="zh-CN"/>
          </w:rPr>
          <w:t>五、产品规划分析</w:t>
        </w:r>
        <w:r>
          <w:tab/>
        </w:r>
        <w:r>
          <w:fldChar w:fldCharType="begin"/>
        </w:r>
        <w:r>
          <w:instrText xml:space="preserve"> PAGEREF _Toc4721 \h </w:instrText>
        </w:r>
        <w:r>
          <w:fldChar w:fldCharType="separate"/>
        </w:r>
        <w:r>
          <w:t>15</w:t>
        </w:r>
        <w:r>
          <w:fldChar w:fldCharType="end"/>
        </w:r>
      </w:hyperlink>
    </w:p>
    <w:p>
      <w:pPr>
        <w:pStyle w:val="TOC2"/>
        <w:tabs>
          <w:tab w:val="right" w:leader="dot" w:pos="8306"/>
        </w:tabs>
      </w:pPr>
      <w:hyperlink w:anchor="_Toc615" w:history="1">
        <w:r>
          <w:rPr>
            <w:rFonts w:ascii="仿宋" w:eastAsia="仿宋" w:hAnsi="仿宋" w:cs="仿宋" w:hint="eastAsia"/>
            <w:lang w:eastAsia="zh-CN"/>
          </w:rPr>
          <w:t>(一)、产品规划</w:t>
        </w:r>
        <w:r>
          <w:tab/>
        </w:r>
        <w:r>
          <w:fldChar w:fldCharType="begin"/>
        </w:r>
        <w:r>
          <w:instrText xml:space="preserve"> PAGEREF _Toc615 \h </w:instrText>
        </w:r>
        <w:r>
          <w:fldChar w:fldCharType="separate"/>
        </w:r>
        <w:r>
          <w:t>15</w:t>
        </w:r>
        <w:r>
          <w:fldChar w:fldCharType="end"/>
        </w:r>
      </w:hyperlink>
    </w:p>
    <w:p>
      <w:pPr>
        <w:pStyle w:val="TOC2"/>
        <w:tabs>
          <w:tab w:val="right" w:leader="dot" w:pos="8306"/>
        </w:tabs>
      </w:pPr>
      <w:hyperlink w:anchor="_Toc31091" w:history="1">
        <w:r>
          <w:rPr>
            <w:rFonts w:ascii="仿宋" w:eastAsia="仿宋" w:hAnsi="仿宋" w:cs="仿宋" w:hint="eastAsia"/>
            <w:lang w:eastAsia="zh-CN"/>
          </w:rPr>
          <w:t>(二)、建设规模</w:t>
        </w:r>
        <w:r>
          <w:tab/>
        </w:r>
        <w:r>
          <w:fldChar w:fldCharType="begin"/>
        </w:r>
        <w:r>
          <w:instrText xml:space="preserve"> PAGEREF _Toc31091 \h </w:instrText>
        </w:r>
        <w:r>
          <w:fldChar w:fldCharType="separate"/>
        </w:r>
        <w:r>
          <w:t>15</w:t>
        </w:r>
        <w:r>
          <w:fldChar w:fldCharType="end"/>
        </w:r>
      </w:hyperlink>
    </w:p>
    <w:p>
      <w:pPr>
        <w:pStyle w:val="TOC1"/>
        <w:tabs>
          <w:tab w:val="right" w:leader="dot" w:pos="8306"/>
        </w:tabs>
      </w:pPr>
      <w:hyperlink w:anchor="_Toc11892" w:history="1">
        <w:r>
          <w:rPr>
            <w:rFonts w:ascii="仿宋" w:eastAsia="仿宋" w:hAnsi="仿宋" w:cs="仿宋" w:hint="eastAsia"/>
            <w:lang w:eastAsia="zh-CN"/>
          </w:rPr>
          <w:t>六、市场分析、调研</w:t>
        </w:r>
        <w:r>
          <w:tab/>
        </w:r>
        <w:r>
          <w:fldChar w:fldCharType="begin"/>
        </w:r>
        <w:r>
          <w:instrText xml:space="preserve"> PAGEREF _Toc11892 \h </w:instrText>
        </w:r>
        <w:r>
          <w:fldChar w:fldCharType="separate"/>
        </w:r>
        <w:r>
          <w:t>16</w:t>
        </w:r>
        <w:r>
          <w:fldChar w:fldCharType="end"/>
        </w:r>
      </w:hyperlink>
    </w:p>
    <w:p>
      <w:pPr>
        <w:pStyle w:val="TOC2"/>
        <w:tabs>
          <w:tab w:val="right" w:leader="dot" w:pos="8306"/>
        </w:tabs>
      </w:pPr>
      <w:hyperlink w:anchor="_Toc13367" w:history="1">
        <w:r>
          <w:rPr>
            <w:rFonts w:ascii="仿宋" w:eastAsia="仿宋" w:hAnsi="仿宋" w:cs="仿宋" w:hint="eastAsia"/>
            <w:lang w:eastAsia="zh-CN"/>
          </w:rPr>
          <w:t>(一)、CA行业分析</w:t>
        </w:r>
        <w:r>
          <w:tab/>
        </w:r>
        <w:r>
          <w:fldChar w:fldCharType="begin"/>
        </w:r>
        <w:r>
          <w:instrText xml:space="preserve"> PAGEREF _Toc13367 \h </w:instrText>
        </w:r>
        <w:r>
          <w:fldChar w:fldCharType="separate"/>
        </w:r>
        <w:r>
          <w:t>16</w:t>
        </w:r>
        <w:r>
          <w:fldChar w:fldCharType="end"/>
        </w:r>
      </w:hyperlink>
    </w:p>
    <w:p>
      <w:pPr>
        <w:pStyle w:val="TOC2"/>
        <w:tabs>
          <w:tab w:val="right" w:leader="dot" w:pos="8306"/>
        </w:tabs>
      </w:pPr>
      <w:hyperlink w:anchor="_Toc6922" w:history="1">
        <w:r>
          <w:rPr>
            <w:rFonts w:ascii="仿宋" w:eastAsia="仿宋" w:hAnsi="仿宋" w:cs="仿宋" w:hint="eastAsia"/>
            <w:lang w:eastAsia="zh-CN"/>
          </w:rPr>
          <w:t>(二)、CA市场分析预测</w:t>
        </w:r>
        <w:r>
          <w:tab/>
        </w:r>
        <w:r>
          <w:fldChar w:fldCharType="begin"/>
        </w:r>
        <w:r>
          <w:instrText xml:space="preserve"> PAGEREF _Toc6922 \h </w:instrText>
        </w:r>
        <w:r>
          <w:fldChar w:fldCharType="separate"/>
        </w:r>
        <w:r>
          <w:t>17</w:t>
        </w:r>
        <w:r>
          <w:fldChar w:fldCharType="end"/>
        </w:r>
      </w:hyperlink>
    </w:p>
    <w:p>
      <w:pPr>
        <w:pStyle w:val="TOC1"/>
        <w:tabs>
          <w:tab w:val="right" w:leader="dot" w:pos="8306"/>
        </w:tabs>
      </w:pPr>
      <w:hyperlink w:anchor="_Toc2797" w:history="1">
        <w:r>
          <w:rPr>
            <w:rFonts w:ascii="仿宋" w:eastAsia="仿宋" w:hAnsi="仿宋" w:cs="仿宋" w:hint="eastAsia"/>
            <w:lang w:eastAsia="zh-CN"/>
          </w:rPr>
          <w:t>七、CA项目经营效益</w:t>
        </w:r>
        <w:r>
          <w:tab/>
        </w:r>
        <w:r>
          <w:fldChar w:fldCharType="begin"/>
        </w:r>
        <w:r>
          <w:instrText xml:space="preserve"> PAGEREF _Toc2797 \h </w:instrText>
        </w:r>
        <w:r>
          <w:fldChar w:fldCharType="separate"/>
        </w:r>
        <w:r>
          <w:t>18</w:t>
        </w:r>
        <w:r>
          <w:fldChar w:fldCharType="end"/>
        </w:r>
      </w:hyperlink>
    </w:p>
    <w:p>
      <w:pPr>
        <w:pStyle w:val="TOC2"/>
        <w:tabs>
          <w:tab w:val="right" w:leader="dot" w:pos="8306"/>
        </w:tabs>
      </w:pPr>
      <w:hyperlink w:anchor="_Toc26652" w:history="1">
        <w:r>
          <w:rPr>
            <w:rFonts w:ascii="仿宋" w:eastAsia="仿宋" w:hAnsi="仿宋" w:cs="仿宋" w:hint="eastAsia"/>
            <w:lang w:eastAsia="zh-CN"/>
          </w:rPr>
          <w:t>(一)、经济评价财务测算</w:t>
        </w:r>
        <w:r>
          <w:tab/>
        </w:r>
        <w:r>
          <w:fldChar w:fldCharType="begin"/>
        </w:r>
        <w:r>
          <w:instrText xml:space="preserve"> PAGEREF _Toc26652 \h </w:instrText>
        </w:r>
        <w:r>
          <w:fldChar w:fldCharType="separate"/>
        </w:r>
        <w:r>
          <w:t>18</w:t>
        </w:r>
        <w:r>
          <w:fldChar w:fldCharType="end"/>
        </w:r>
      </w:hyperlink>
    </w:p>
    <w:p>
      <w:pPr>
        <w:pStyle w:val="TOC2"/>
        <w:tabs>
          <w:tab w:val="right" w:leader="dot" w:pos="8306"/>
        </w:tabs>
      </w:pPr>
      <w:hyperlink w:anchor="_Toc15420" w:history="1">
        <w:r>
          <w:rPr>
            <w:rFonts w:ascii="仿宋" w:eastAsia="仿宋" w:hAnsi="仿宋" w:cs="仿宋" w:hint="eastAsia"/>
            <w:lang w:eastAsia="zh-CN"/>
          </w:rPr>
          <w:t>(二)、CA项目盈利能力分析</w:t>
        </w:r>
        <w:r>
          <w:tab/>
        </w:r>
        <w:r>
          <w:fldChar w:fldCharType="begin"/>
        </w:r>
        <w:r>
          <w:instrText xml:space="preserve"> PAGEREF _Toc15420 \h </w:instrText>
        </w:r>
        <w:r>
          <w:fldChar w:fldCharType="separate"/>
        </w:r>
        <w:r>
          <w:t>19</w:t>
        </w:r>
        <w:r>
          <w:fldChar w:fldCharType="end"/>
        </w:r>
      </w:hyperlink>
    </w:p>
    <w:p>
      <w:pPr>
        <w:pStyle w:val="TOC1"/>
        <w:tabs>
          <w:tab w:val="right" w:leader="dot" w:pos="8306"/>
        </w:tabs>
      </w:pPr>
      <w:hyperlink w:anchor="_Toc26184" w:history="1">
        <w:r>
          <w:rPr>
            <w:rFonts w:ascii="仿宋" w:eastAsia="仿宋" w:hAnsi="仿宋" w:cs="仿宋" w:hint="eastAsia"/>
            <w:lang w:eastAsia="zh-CN"/>
          </w:rPr>
          <w:t>八、CA项目投资规划</w:t>
        </w:r>
        <w:r>
          <w:tab/>
        </w:r>
        <w:r>
          <w:fldChar w:fldCharType="begin"/>
        </w:r>
        <w:r>
          <w:instrText xml:space="preserve"> PAGEREF _Toc26184 \h </w:instrText>
        </w:r>
        <w:r>
          <w:fldChar w:fldCharType="separate"/>
        </w:r>
        <w:r>
          <w:t>20</w:t>
        </w:r>
        <w:r>
          <w:fldChar w:fldCharType="end"/>
        </w:r>
      </w:hyperlink>
    </w:p>
    <w:p>
      <w:pPr>
        <w:pStyle w:val="TOC2"/>
        <w:tabs>
          <w:tab w:val="right" w:leader="dot" w:pos="8306"/>
        </w:tabs>
      </w:pPr>
      <w:hyperlink w:anchor="_Toc30861" w:history="1">
        <w:r>
          <w:rPr>
            <w:rFonts w:ascii="仿宋" w:eastAsia="仿宋" w:hAnsi="仿宋" w:cs="仿宋" w:hint="eastAsia"/>
            <w:lang w:eastAsia="zh-CN"/>
          </w:rPr>
          <w:t>(一)、CA项目总投资估算</w:t>
        </w:r>
        <w:r>
          <w:tab/>
        </w:r>
        <w:r>
          <w:fldChar w:fldCharType="begin"/>
        </w:r>
        <w:r>
          <w:instrText xml:space="preserve"> PAGEREF _Toc30861 \h </w:instrText>
        </w:r>
        <w:r>
          <w:fldChar w:fldCharType="separate"/>
        </w:r>
        <w:r>
          <w:t>20</w:t>
        </w:r>
        <w:r>
          <w:fldChar w:fldCharType="end"/>
        </w:r>
      </w:hyperlink>
    </w:p>
    <w:p>
      <w:pPr>
        <w:pStyle w:val="TOC2"/>
        <w:tabs>
          <w:tab w:val="right" w:leader="dot" w:pos="8306"/>
        </w:tabs>
      </w:pPr>
      <w:hyperlink w:anchor="_Toc17779" w:history="1">
        <w:r>
          <w:rPr>
            <w:rFonts w:ascii="仿宋" w:eastAsia="仿宋" w:hAnsi="仿宋" w:cs="仿宋" w:hint="eastAsia"/>
            <w:lang w:eastAsia="zh-CN"/>
          </w:rPr>
          <w:t>(二)、资金筹措</w:t>
        </w:r>
        <w:r>
          <w:tab/>
        </w:r>
        <w:r>
          <w:fldChar w:fldCharType="begin"/>
        </w:r>
        <w:r>
          <w:instrText xml:space="preserve"> PAGEREF _Toc17779 \h </w:instrText>
        </w:r>
        <w:r>
          <w:fldChar w:fldCharType="separate"/>
        </w:r>
        <w:r>
          <w:t>21</w:t>
        </w:r>
        <w:r>
          <w:fldChar w:fldCharType="end"/>
        </w:r>
      </w:hyperlink>
    </w:p>
    <w:p>
      <w:pPr>
        <w:pStyle w:val="TOC1"/>
        <w:tabs>
          <w:tab w:val="right" w:leader="dot" w:pos="8306"/>
        </w:tabs>
      </w:pPr>
      <w:hyperlink w:anchor="_Toc29902" w:history="1">
        <w:r>
          <w:rPr>
            <w:rFonts w:ascii="仿宋" w:eastAsia="仿宋" w:hAnsi="仿宋" w:cs="仿宋" w:hint="eastAsia"/>
            <w:lang w:eastAsia="zh-CN"/>
          </w:rPr>
          <w:t>九、CA项目风险管理</w:t>
        </w:r>
        <w:r>
          <w:tab/>
        </w:r>
        <w:r>
          <w:fldChar w:fldCharType="begin"/>
        </w:r>
        <w:r>
          <w:instrText xml:space="preserve"> PAGEREF _Toc29902 \h </w:instrText>
        </w:r>
        <w:r>
          <w:fldChar w:fldCharType="separate"/>
        </w:r>
        <w:r>
          <w:t>22</w:t>
        </w:r>
        <w:r>
          <w:fldChar w:fldCharType="end"/>
        </w:r>
      </w:hyperlink>
    </w:p>
    <w:p>
      <w:pPr>
        <w:pStyle w:val="TOC2"/>
        <w:tabs>
          <w:tab w:val="right" w:leader="dot" w:pos="8306"/>
        </w:tabs>
      </w:pPr>
      <w:hyperlink w:anchor="_Toc265" w:history="1">
        <w:r>
          <w:rPr>
            <w:rFonts w:ascii="仿宋" w:eastAsia="仿宋" w:hAnsi="仿宋" w:cs="仿宋" w:hint="eastAsia"/>
            <w:lang w:eastAsia="zh-CN"/>
          </w:rPr>
          <w:t>(一)、风险识别与评估</w:t>
        </w:r>
        <w:r>
          <w:tab/>
        </w:r>
        <w:r>
          <w:fldChar w:fldCharType="begin"/>
        </w:r>
        <w:r>
          <w:instrText xml:space="preserve"> PAGEREF _Toc265 \h </w:instrText>
        </w:r>
        <w:r>
          <w:fldChar w:fldCharType="separate"/>
        </w:r>
        <w:r>
          <w:t>22</w:t>
        </w:r>
        <w:r>
          <w:fldChar w:fldCharType="end"/>
        </w:r>
      </w:hyperlink>
    </w:p>
    <w:p>
      <w:pPr>
        <w:pStyle w:val="TOC2"/>
        <w:tabs>
          <w:tab w:val="right" w:leader="dot" w:pos="8306"/>
        </w:tabs>
      </w:pPr>
      <w:hyperlink w:anchor="_Toc14373" w:history="1">
        <w:r>
          <w:rPr>
            <w:rFonts w:ascii="仿宋" w:eastAsia="仿宋" w:hAnsi="仿宋" w:cs="仿宋" w:hint="eastAsia"/>
            <w:lang w:eastAsia="zh-CN"/>
          </w:rPr>
          <w:t>(二)、风险应对策略</w:t>
        </w:r>
        <w:r>
          <w:tab/>
        </w:r>
        <w:r>
          <w:fldChar w:fldCharType="begin"/>
        </w:r>
        <w:r>
          <w:instrText xml:space="preserve"> PAGEREF _Toc14373 \h </w:instrText>
        </w:r>
        <w:r>
          <w:fldChar w:fldCharType="separate"/>
        </w:r>
        <w:r>
          <w:t>23</w:t>
        </w:r>
        <w:r>
          <w:fldChar w:fldCharType="end"/>
        </w:r>
      </w:hyperlink>
    </w:p>
    <w:p>
      <w:pPr>
        <w:pStyle w:val="TOC2"/>
        <w:tabs>
          <w:tab w:val="right" w:leader="dot" w:pos="8306"/>
        </w:tabs>
      </w:pPr>
      <w:hyperlink w:anchor="_Toc16212" w:history="1">
        <w:r>
          <w:rPr>
            <w:rFonts w:ascii="仿宋" w:eastAsia="仿宋" w:hAnsi="仿宋" w:cs="仿宋" w:hint="eastAsia"/>
            <w:lang w:eastAsia="zh-CN"/>
          </w:rPr>
          <w:t>(三)、风险监控与控制</w:t>
        </w:r>
        <w:r>
          <w:tab/>
        </w:r>
        <w:r>
          <w:fldChar w:fldCharType="begin"/>
        </w:r>
        <w:r>
          <w:instrText xml:space="preserve"> PAGEREF _Toc16212 \h </w:instrText>
        </w:r>
        <w:r>
          <w:fldChar w:fldCharType="separate"/>
        </w:r>
        <w:r>
          <w:t>25</w:t>
        </w:r>
        <w:r>
          <w:fldChar w:fldCharType="end"/>
        </w:r>
      </w:hyperlink>
    </w:p>
    <w:p>
      <w:pPr>
        <w:pStyle w:val="TOC1"/>
        <w:tabs>
          <w:tab w:val="right" w:leader="dot" w:pos="8306"/>
        </w:tabs>
      </w:pPr>
      <w:hyperlink w:anchor="_Toc9328" w:history="1">
        <w:r>
          <w:rPr>
            <w:rFonts w:ascii="仿宋" w:eastAsia="仿宋" w:hAnsi="仿宋" w:cs="仿宋" w:hint="eastAsia"/>
            <w:lang w:eastAsia="zh-CN"/>
          </w:rPr>
          <w:t>十、CA项目环境影响分析</w:t>
        </w:r>
        <w:r>
          <w:tab/>
        </w:r>
        <w:r>
          <w:fldChar w:fldCharType="begin"/>
        </w:r>
        <w:r>
          <w:instrText xml:space="preserve"> PAGEREF _Toc9328 \h </w:instrText>
        </w:r>
        <w:r>
          <w:fldChar w:fldCharType="separate"/>
        </w:r>
        <w:r>
          <w:t>26</w:t>
        </w:r>
        <w:r>
          <w:fldChar w:fldCharType="end"/>
        </w:r>
      </w:hyperlink>
    </w:p>
    <w:p>
      <w:pPr>
        <w:pStyle w:val="TOC2"/>
        <w:tabs>
          <w:tab w:val="right" w:leader="dot" w:pos="8306"/>
        </w:tabs>
      </w:pPr>
      <w:hyperlink w:anchor="_Toc17553" w:history="1">
        <w:r>
          <w:rPr>
            <w:rFonts w:ascii="仿宋" w:eastAsia="仿宋" w:hAnsi="仿宋" w:cs="仿宋" w:hint="eastAsia"/>
            <w:lang w:eastAsia="zh-CN"/>
          </w:rPr>
          <w:t>(一)、建设区域环境质量现状</w:t>
        </w:r>
        <w:r>
          <w:tab/>
        </w:r>
        <w:r>
          <w:fldChar w:fldCharType="begin"/>
        </w:r>
        <w:r>
          <w:instrText xml:space="preserve"> PAGEREF _Toc17553 \h </w:instrText>
        </w:r>
        <w:r>
          <w:fldChar w:fldCharType="separate"/>
        </w:r>
        <w:r>
          <w:t>26</w:t>
        </w:r>
        <w:r>
          <w:fldChar w:fldCharType="end"/>
        </w:r>
      </w:hyperlink>
    </w:p>
    <w:p>
      <w:pPr>
        <w:pStyle w:val="TOC2"/>
        <w:tabs>
          <w:tab w:val="right" w:leader="dot" w:pos="8306"/>
        </w:tabs>
      </w:pPr>
      <w:hyperlink w:anchor="_Toc30594" w:history="1">
        <w:r>
          <w:rPr>
            <w:rFonts w:ascii="仿宋" w:eastAsia="仿宋" w:hAnsi="仿宋" w:cs="仿宋" w:hint="eastAsia"/>
            <w:lang w:eastAsia="zh-CN"/>
          </w:rPr>
          <w:t>(二)、建设期环境保护</w:t>
        </w:r>
        <w:r>
          <w:tab/>
        </w:r>
        <w:r>
          <w:fldChar w:fldCharType="begin"/>
        </w:r>
        <w:r>
          <w:instrText xml:space="preserve"> PAGEREF _Toc30594 \h </w:instrText>
        </w:r>
        <w:r>
          <w:fldChar w:fldCharType="separate"/>
        </w:r>
        <w:r>
          <w:t>27</w:t>
        </w:r>
        <w:r>
          <w:fldChar w:fldCharType="end"/>
        </w:r>
      </w:hyperlink>
    </w:p>
    <w:p>
      <w:pPr>
        <w:pStyle w:val="TOC2"/>
        <w:tabs>
          <w:tab w:val="right" w:leader="dot" w:pos="8306"/>
        </w:tabs>
      </w:pPr>
      <w:hyperlink w:anchor="_Toc24489" w:history="1">
        <w:r>
          <w:rPr>
            <w:rFonts w:ascii="仿宋" w:eastAsia="仿宋" w:hAnsi="仿宋" w:cs="仿宋" w:hint="eastAsia"/>
            <w:lang w:eastAsia="zh-CN"/>
          </w:rPr>
          <w:t>(三)、运营期环境保护</w:t>
        </w:r>
        <w:r>
          <w:tab/>
        </w:r>
        <w:r>
          <w:fldChar w:fldCharType="begin"/>
        </w:r>
        <w:r>
          <w:instrText xml:space="preserve"> PAGEREF _Toc24489 \h </w:instrText>
        </w:r>
        <w:r>
          <w:fldChar w:fldCharType="separate"/>
        </w:r>
        <w:r>
          <w:t>29</w:t>
        </w:r>
        <w:r>
          <w:fldChar w:fldCharType="end"/>
        </w:r>
      </w:hyperlink>
    </w:p>
    <w:p>
      <w:pPr>
        <w:pStyle w:val="TOC2"/>
        <w:tabs>
          <w:tab w:val="right" w:leader="dot" w:pos="8306"/>
        </w:tabs>
      </w:pPr>
      <w:hyperlink w:anchor="_Toc13173" w:history="1">
        <w:r>
          <w:rPr>
            <w:rFonts w:ascii="仿宋" w:eastAsia="仿宋" w:hAnsi="仿宋" w:cs="仿宋" w:hint="eastAsia"/>
            <w:lang w:eastAsia="zh-CN"/>
          </w:rPr>
          <w:t>(四)、CA项目建设对区域经济的影响</w:t>
        </w:r>
        <w:r>
          <w:tab/>
        </w:r>
        <w:r>
          <w:fldChar w:fldCharType="begin"/>
        </w:r>
        <w:r>
          <w:instrText xml:space="preserve"> PAGEREF _Toc13173 \h </w:instrText>
        </w:r>
        <w:r>
          <w:fldChar w:fldCharType="separate"/>
        </w:r>
        <w:r>
          <w:t>30</w:t>
        </w:r>
        <w:r>
          <w:fldChar w:fldCharType="end"/>
        </w:r>
      </w:hyperlink>
    </w:p>
    <w:p>
      <w:pPr>
        <w:pStyle w:val="TOC2"/>
        <w:tabs>
          <w:tab w:val="right" w:leader="dot" w:pos="8306"/>
        </w:tabs>
      </w:pPr>
      <w:hyperlink w:anchor="_Toc9658" w:history="1">
        <w:r>
          <w:rPr>
            <w:rFonts w:ascii="仿宋" w:eastAsia="仿宋" w:hAnsi="仿宋" w:cs="仿宋" w:hint="eastAsia"/>
            <w:lang w:eastAsia="zh-CN"/>
          </w:rPr>
          <w:t>(五)、废弃物处理</w:t>
        </w:r>
        <w:r>
          <w:tab/>
        </w:r>
        <w:r>
          <w:fldChar w:fldCharType="begin"/>
        </w:r>
        <w:r>
          <w:instrText xml:space="preserve"> PAGEREF _Toc9658 \h </w:instrText>
        </w:r>
        <w:r>
          <w:fldChar w:fldCharType="separate"/>
        </w:r>
        <w:r>
          <w:t>32</w:t>
        </w:r>
        <w:r>
          <w:fldChar w:fldCharType="end"/>
        </w:r>
      </w:hyperlink>
    </w:p>
    <w:p>
      <w:pPr>
        <w:pStyle w:val="TOC2"/>
        <w:tabs>
          <w:tab w:val="right" w:leader="dot" w:pos="8306"/>
        </w:tabs>
      </w:pPr>
      <w:hyperlink w:anchor="_Toc3741" w:history="1">
        <w:r>
          <w:rPr>
            <w:rFonts w:ascii="仿宋" w:eastAsia="仿宋" w:hAnsi="仿宋" w:cs="仿宋" w:hint="eastAsia"/>
            <w:lang w:eastAsia="zh-CN"/>
          </w:rPr>
          <w:t>(六)、特殊环境影响分析</w:t>
        </w:r>
        <w:r>
          <w:tab/>
        </w:r>
        <w:r>
          <w:fldChar w:fldCharType="begin"/>
        </w:r>
        <w:r>
          <w:instrText xml:space="preserve"> PAGEREF _Toc3741 \h </w:instrText>
        </w:r>
        <w:r>
          <w:fldChar w:fldCharType="separate"/>
        </w:r>
        <w:r>
          <w:t>33</w:t>
        </w:r>
        <w:r>
          <w:fldChar w:fldCharType="end"/>
        </w:r>
      </w:hyperlink>
    </w:p>
    <w:p>
      <w:pPr>
        <w:pStyle w:val="TOC2"/>
        <w:tabs>
          <w:tab w:val="right" w:leader="dot" w:pos="8306"/>
        </w:tabs>
      </w:pPr>
      <w:hyperlink w:anchor="_Toc15056" w:history="1">
        <w:r>
          <w:rPr>
            <w:rFonts w:ascii="仿宋" w:eastAsia="仿宋" w:hAnsi="仿宋" w:cs="仿宋" w:hint="eastAsia"/>
            <w:lang w:eastAsia="zh-CN"/>
          </w:rPr>
          <w:t>(七)、清洁生产</w:t>
        </w:r>
        <w:r>
          <w:tab/>
        </w:r>
        <w:r>
          <w:fldChar w:fldCharType="begin"/>
        </w:r>
        <w:r>
          <w:instrText xml:space="preserve"> PAGEREF _Toc15056 \h </w:instrText>
        </w:r>
        <w:r>
          <w:fldChar w:fldCharType="separate"/>
        </w:r>
        <w:r>
          <w:t>34</w:t>
        </w:r>
        <w:r>
          <w:fldChar w:fldCharType="end"/>
        </w:r>
      </w:hyperlink>
    </w:p>
    <w:p>
      <w:pPr>
        <w:pStyle w:val="TOC2"/>
        <w:tabs>
          <w:tab w:val="right" w:leader="dot" w:pos="8306"/>
        </w:tabs>
      </w:pPr>
      <w:hyperlink w:anchor="_Toc20430" w:history="1">
        <w:r>
          <w:rPr>
            <w:rFonts w:ascii="仿宋" w:eastAsia="仿宋" w:hAnsi="仿宋" w:cs="仿宋" w:hint="eastAsia"/>
            <w:lang w:eastAsia="zh-CN"/>
          </w:rPr>
          <w:t>(八)、环境保护综合评价</w:t>
        </w:r>
        <w:r>
          <w:tab/>
        </w:r>
        <w:r>
          <w:fldChar w:fldCharType="begin"/>
        </w:r>
        <w:r>
          <w:instrText xml:space="preserve"> PAGEREF _Toc20430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28" w:history="1">
        <w:r>
          <w:rPr>
            <w:rFonts w:ascii="仿宋" w:eastAsia="仿宋" w:hAnsi="仿宋" w:cs="仿宋" w:hint="eastAsia"/>
            <w:lang w:eastAsia="zh-CN"/>
          </w:rPr>
          <w:t>十一、CA项目计划安排</w:t>
        </w:r>
        <w:r>
          <w:tab/>
        </w:r>
        <w:r>
          <w:fldChar w:fldCharType="begin"/>
        </w:r>
        <w:r>
          <w:instrText xml:space="preserve"> PAGEREF _Toc6528 \h </w:instrText>
        </w:r>
        <w:r>
          <w:fldChar w:fldCharType="separate"/>
        </w:r>
        <w:r>
          <w:t>36</w:t>
        </w:r>
        <w:r>
          <w:fldChar w:fldCharType="end"/>
        </w:r>
      </w:hyperlink>
    </w:p>
    <w:p>
      <w:pPr>
        <w:pStyle w:val="TOC2"/>
        <w:tabs>
          <w:tab w:val="right" w:leader="dot" w:pos="8306"/>
        </w:tabs>
      </w:pPr>
      <w:hyperlink w:anchor="_Toc25109" w:history="1">
        <w:r>
          <w:rPr>
            <w:rFonts w:ascii="仿宋" w:eastAsia="仿宋" w:hAnsi="仿宋" w:cs="仿宋" w:hint="eastAsia"/>
            <w:lang w:eastAsia="zh-CN"/>
          </w:rPr>
          <w:t>(一)、建设周期</w:t>
        </w:r>
        <w:r>
          <w:tab/>
        </w:r>
        <w:r>
          <w:fldChar w:fldCharType="begin"/>
        </w:r>
        <w:r>
          <w:instrText xml:space="preserve"> PAGEREF _Toc25109 \h </w:instrText>
        </w:r>
        <w:r>
          <w:fldChar w:fldCharType="separate"/>
        </w:r>
        <w:r>
          <w:t>36</w:t>
        </w:r>
        <w:r>
          <w:fldChar w:fldCharType="end"/>
        </w:r>
      </w:hyperlink>
    </w:p>
    <w:p>
      <w:pPr>
        <w:pStyle w:val="TOC2"/>
        <w:tabs>
          <w:tab w:val="right" w:leader="dot" w:pos="8306"/>
        </w:tabs>
      </w:pPr>
      <w:hyperlink w:anchor="_Toc6212" w:history="1">
        <w:r>
          <w:rPr>
            <w:rFonts w:ascii="仿宋" w:eastAsia="仿宋" w:hAnsi="仿宋" w:cs="仿宋" w:hint="eastAsia"/>
            <w:lang w:eastAsia="zh-CN"/>
          </w:rPr>
          <w:t>(二)、建设进度</w:t>
        </w:r>
        <w:r>
          <w:tab/>
        </w:r>
        <w:r>
          <w:fldChar w:fldCharType="begin"/>
        </w:r>
        <w:r>
          <w:instrText xml:space="preserve"> PAGEREF _Toc6212 \h </w:instrText>
        </w:r>
        <w:r>
          <w:fldChar w:fldCharType="separate"/>
        </w:r>
        <w:r>
          <w:t>37</w:t>
        </w:r>
        <w:r>
          <w:fldChar w:fldCharType="end"/>
        </w:r>
      </w:hyperlink>
    </w:p>
    <w:p>
      <w:pPr>
        <w:pStyle w:val="TOC2"/>
        <w:tabs>
          <w:tab w:val="right" w:leader="dot" w:pos="8306"/>
        </w:tabs>
      </w:pPr>
      <w:hyperlink w:anchor="_Toc801" w:history="1">
        <w:r>
          <w:rPr>
            <w:rFonts w:ascii="仿宋" w:eastAsia="仿宋" w:hAnsi="仿宋" w:cs="仿宋" w:hint="eastAsia"/>
            <w:lang w:eastAsia="zh-CN"/>
          </w:rPr>
          <w:t>(三)、进度安排注意事项</w:t>
        </w:r>
        <w:r>
          <w:tab/>
        </w:r>
        <w:r>
          <w:fldChar w:fldCharType="begin"/>
        </w:r>
        <w:r>
          <w:instrText xml:space="preserve"> PAGEREF _Toc801 \h </w:instrText>
        </w:r>
        <w:r>
          <w:fldChar w:fldCharType="separate"/>
        </w:r>
        <w:r>
          <w:t>38</w:t>
        </w:r>
        <w:r>
          <w:fldChar w:fldCharType="end"/>
        </w:r>
      </w:hyperlink>
    </w:p>
    <w:p>
      <w:pPr>
        <w:pStyle w:val="TOC2"/>
        <w:tabs>
          <w:tab w:val="right" w:leader="dot" w:pos="8306"/>
        </w:tabs>
      </w:pPr>
      <w:hyperlink w:anchor="_Toc8899" w:history="1">
        <w:r>
          <w:rPr>
            <w:rFonts w:ascii="仿宋" w:eastAsia="仿宋" w:hAnsi="仿宋" w:cs="仿宋" w:hint="eastAsia"/>
            <w:lang w:eastAsia="zh-CN"/>
          </w:rPr>
          <w:t>(四)、人力资源配置</w:t>
        </w:r>
        <w:r>
          <w:tab/>
        </w:r>
        <w:r>
          <w:fldChar w:fldCharType="begin"/>
        </w:r>
        <w:r>
          <w:instrText xml:space="preserve"> PAGEREF _Toc8899 \h </w:instrText>
        </w:r>
        <w:r>
          <w:fldChar w:fldCharType="separate"/>
        </w:r>
        <w:r>
          <w:t>39</w:t>
        </w:r>
        <w:r>
          <w:fldChar w:fldCharType="end"/>
        </w:r>
      </w:hyperlink>
    </w:p>
    <w:p>
      <w:pPr>
        <w:pStyle w:val="TOC1"/>
        <w:tabs>
          <w:tab w:val="right" w:leader="dot" w:pos="8306"/>
        </w:tabs>
      </w:pPr>
      <w:hyperlink w:anchor="_Toc18909" w:history="1">
        <w:r>
          <w:rPr>
            <w:rFonts w:ascii="仿宋" w:eastAsia="仿宋" w:hAnsi="仿宋" w:cs="仿宋" w:hint="eastAsia"/>
            <w:lang w:eastAsia="zh-CN"/>
          </w:rPr>
          <w:t>十二、CA项目人力资源培养与发展</w:t>
        </w:r>
        <w:r>
          <w:tab/>
        </w:r>
        <w:r>
          <w:fldChar w:fldCharType="begin"/>
        </w:r>
        <w:r>
          <w:instrText xml:space="preserve"> PAGEREF _Toc18909 \h </w:instrText>
        </w:r>
        <w:r>
          <w:fldChar w:fldCharType="separate"/>
        </w:r>
        <w:r>
          <w:t>40</w:t>
        </w:r>
        <w:r>
          <w:fldChar w:fldCharType="end"/>
        </w:r>
      </w:hyperlink>
    </w:p>
    <w:p>
      <w:pPr>
        <w:pStyle w:val="TOC2"/>
        <w:tabs>
          <w:tab w:val="right" w:leader="dot" w:pos="8306"/>
        </w:tabs>
      </w:pPr>
      <w:hyperlink w:anchor="_Toc3705" w:history="1">
        <w:r>
          <w:rPr>
            <w:rFonts w:ascii="仿宋" w:eastAsia="仿宋" w:hAnsi="仿宋" w:cs="仿宋" w:hint="eastAsia"/>
            <w:lang w:eastAsia="zh-CN"/>
          </w:rPr>
          <w:t>(一)、人才需求与规划</w:t>
        </w:r>
        <w:r>
          <w:tab/>
        </w:r>
        <w:r>
          <w:fldChar w:fldCharType="begin"/>
        </w:r>
        <w:r>
          <w:instrText xml:space="preserve"> PAGEREF _Toc3705 \h </w:instrText>
        </w:r>
        <w:r>
          <w:fldChar w:fldCharType="separate"/>
        </w:r>
        <w:r>
          <w:t>40</w:t>
        </w:r>
        <w:r>
          <w:fldChar w:fldCharType="end"/>
        </w:r>
      </w:hyperlink>
    </w:p>
    <w:p>
      <w:pPr>
        <w:pStyle w:val="TOC2"/>
        <w:tabs>
          <w:tab w:val="right" w:leader="dot" w:pos="8306"/>
        </w:tabs>
      </w:pPr>
      <w:hyperlink w:anchor="_Toc28443" w:history="1">
        <w:r>
          <w:rPr>
            <w:rFonts w:ascii="仿宋" w:eastAsia="仿宋" w:hAnsi="仿宋" w:cs="仿宋" w:hint="eastAsia"/>
            <w:lang w:eastAsia="zh-CN"/>
          </w:rPr>
          <w:t>(二)、培训与发展计划</w:t>
        </w:r>
        <w:r>
          <w:tab/>
        </w:r>
        <w:r>
          <w:fldChar w:fldCharType="begin"/>
        </w:r>
        <w:r>
          <w:instrText xml:space="preserve"> PAGEREF _Toc28443 \h </w:instrText>
        </w:r>
        <w:r>
          <w:fldChar w:fldCharType="separate"/>
        </w:r>
        <w:r>
          <w:t>41</w:t>
        </w:r>
        <w:r>
          <w:fldChar w:fldCharType="end"/>
        </w:r>
      </w:hyperlink>
    </w:p>
    <w:p>
      <w:pPr>
        <w:pStyle w:val="TOC1"/>
        <w:tabs>
          <w:tab w:val="right" w:leader="dot" w:pos="8306"/>
        </w:tabs>
      </w:pPr>
      <w:hyperlink w:anchor="_Toc27977" w:history="1">
        <w:r>
          <w:rPr>
            <w:rFonts w:ascii="仿宋" w:eastAsia="仿宋" w:hAnsi="仿宋" w:cs="仿宋" w:hint="eastAsia"/>
            <w:lang w:eastAsia="zh-CN"/>
          </w:rPr>
          <w:t>十三、利益相关者分析与沟通计划</w:t>
        </w:r>
        <w:r>
          <w:tab/>
        </w:r>
        <w:r>
          <w:fldChar w:fldCharType="begin"/>
        </w:r>
        <w:r>
          <w:instrText xml:space="preserve"> PAGEREF _Toc27977 \h </w:instrText>
        </w:r>
        <w:r>
          <w:fldChar w:fldCharType="separate"/>
        </w:r>
        <w:r>
          <w:t>41</w:t>
        </w:r>
        <w:r>
          <w:fldChar w:fldCharType="end"/>
        </w:r>
      </w:hyperlink>
    </w:p>
    <w:p>
      <w:pPr>
        <w:pStyle w:val="TOC2"/>
        <w:tabs>
          <w:tab w:val="right" w:leader="dot" w:pos="8306"/>
        </w:tabs>
      </w:pPr>
      <w:hyperlink w:anchor="_Toc20530" w:history="1">
        <w:r>
          <w:rPr>
            <w:rFonts w:ascii="仿宋" w:eastAsia="仿宋" w:hAnsi="仿宋" w:cs="仿宋" w:hint="eastAsia"/>
            <w:lang w:eastAsia="zh-CN"/>
          </w:rPr>
          <w:t>(一)、利益相关者分析</w:t>
        </w:r>
        <w:r>
          <w:tab/>
        </w:r>
        <w:r>
          <w:fldChar w:fldCharType="begin"/>
        </w:r>
        <w:r>
          <w:instrText xml:space="preserve"> PAGEREF _Toc20530 \h </w:instrText>
        </w:r>
        <w:r>
          <w:fldChar w:fldCharType="separate"/>
        </w:r>
        <w:r>
          <w:t>41</w:t>
        </w:r>
        <w:r>
          <w:fldChar w:fldCharType="end"/>
        </w:r>
      </w:hyperlink>
    </w:p>
    <w:p>
      <w:pPr>
        <w:pStyle w:val="TOC2"/>
        <w:tabs>
          <w:tab w:val="right" w:leader="dot" w:pos="8306"/>
        </w:tabs>
      </w:pPr>
      <w:hyperlink w:anchor="_Toc5639" w:history="1">
        <w:r>
          <w:rPr>
            <w:rFonts w:ascii="仿宋" w:eastAsia="仿宋" w:hAnsi="仿宋" w:cs="仿宋" w:hint="eastAsia"/>
            <w:lang w:eastAsia="zh-CN"/>
          </w:rPr>
          <w:t>(二)、沟通计划</w:t>
        </w:r>
        <w:r>
          <w:tab/>
        </w:r>
        <w:r>
          <w:fldChar w:fldCharType="begin"/>
        </w:r>
        <w:r>
          <w:instrText xml:space="preserve"> PAGEREF _Toc5639 \h </w:instrText>
        </w:r>
        <w:r>
          <w:fldChar w:fldCharType="separate"/>
        </w:r>
        <w:r>
          <w:t>43</w:t>
        </w:r>
        <w:r>
          <w:fldChar w:fldCharType="end"/>
        </w:r>
      </w:hyperlink>
    </w:p>
    <w:p>
      <w:pPr>
        <w:pStyle w:val="TOC1"/>
        <w:tabs>
          <w:tab w:val="right" w:leader="dot" w:pos="8306"/>
        </w:tabs>
      </w:pPr>
      <w:hyperlink w:anchor="_Toc9222" w:history="1">
        <w:r>
          <w:rPr>
            <w:rFonts w:ascii="仿宋" w:eastAsia="仿宋" w:hAnsi="仿宋" w:cs="仿宋" w:hint="eastAsia"/>
            <w:lang w:eastAsia="zh-CN"/>
          </w:rPr>
          <w:t>十四、质量管理体系</w:t>
        </w:r>
        <w:r>
          <w:tab/>
        </w:r>
        <w:r>
          <w:fldChar w:fldCharType="begin"/>
        </w:r>
        <w:r>
          <w:instrText xml:space="preserve"> PAGEREF _Toc9222 \h </w:instrText>
        </w:r>
        <w:r>
          <w:fldChar w:fldCharType="separate"/>
        </w:r>
        <w:r>
          <w:t>44</w:t>
        </w:r>
        <w:r>
          <w:fldChar w:fldCharType="end"/>
        </w:r>
      </w:hyperlink>
    </w:p>
    <w:p>
      <w:pPr>
        <w:pStyle w:val="TOC2"/>
        <w:tabs>
          <w:tab w:val="right" w:leader="dot" w:pos="8306"/>
        </w:tabs>
      </w:pPr>
      <w:hyperlink w:anchor="_Toc6659" w:history="1">
        <w:r>
          <w:rPr>
            <w:rFonts w:ascii="仿宋" w:eastAsia="仿宋" w:hAnsi="仿宋" w:cs="仿宋" w:hint="eastAsia"/>
            <w:lang w:eastAsia="zh-CN"/>
          </w:rPr>
          <w:t>(一)、质量目标与方针</w:t>
        </w:r>
        <w:r>
          <w:tab/>
        </w:r>
        <w:r>
          <w:fldChar w:fldCharType="begin"/>
        </w:r>
        <w:r>
          <w:instrText xml:space="preserve"> PAGEREF _Toc6659 \h </w:instrText>
        </w:r>
        <w:r>
          <w:fldChar w:fldCharType="separate"/>
        </w:r>
        <w:r>
          <w:t>44</w:t>
        </w:r>
        <w:r>
          <w:fldChar w:fldCharType="end"/>
        </w:r>
      </w:hyperlink>
    </w:p>
    <w:p>
      <w:pPr>
        <w:pStyle w:val="TOC2"/>
        <w:tabs>
          <w:tab w:val="right" w:leader="dot" w:pos="8306"/>
        </w:tabs>
      </w:pPr>
      <w:hyperlink w:anchor="_Toc23761" w:history="1">
        <w:r>
          <w:rPr>
            <w:rFonts w:ascii="仿宋" w:eastAsia="仿宋" w:hAnsi="仿宋" w:cs="仿宋" w:hint="eastAsia"/>
            <w:lang w:eastAsia="zh-CN"/>
          </w:rPr>
          <w:t>(二)、质量管理责任</w:t>
        </w:r>
        <w:r>
          <w:tab/>
        </w:r>
        <w:r>
          <w:fldChar w:fldCharType="begin"/>
        </w:r>
        <w:r>
          <w:instrText xml:space="preserve"> PAGEREF _Toc23761 \h </w:instrText>
        </w:r>
        <w:r>
          <w:fldChar w:fldCharType="separate"/>
        </w:r>
        <w:r>
          <w:t>45</w:t>
        </w:r>
        <w:r>
          <w:fldChar w:fldCharType="end"/>
        </w:r>
      </w:hyperlink>
    </w:p>
    <w:p>
      <w:pPr>
        <w:pStyle w:val="TOC2"/>
        <w:tabs>
          <w:tab w:val="right" w:leader="dot" w:pos="8306"/>
        </w:tabs>
      </w:pPr>
      <w:hyperlink w:anchor="_Toc22539" w:history="1">
        <w:r>
          <w:rPr>
            <w:rFonts w:ascii="仿宋" w:eastAsia="仿宋" w:hAnsi="仿宋" w:cs="仿宋" w:hint="eastAsia"/>
            <w:lang w:eastAsia="zh-CN"/>
          </w:rPr>
          <w:t>(三)、质量管理体系文件</w:t>
        </w:r>
        <w:r>
          <w:tab/>
        </w:r>
        <w:r>
          <w:fldChar w:fldCharType="begin"/>
        </w:r>
        <w:r>
          <w:instrText xml:space="preserve"> PAGEREF _Toc22539 \h </w:instrText>
        </w:r>
        <w:r>
          <w:fldChar w:fldCharType="separate"/>
        </w:r>
        <w:r>
          <w:t>46</w:t>
        </w:r>
        <w:r>
          <w:fldChar w:fldCharType="end"/>
        </w:r>
      </w:hyperlink>
    </w:p>
    <w:p>
      <w:pPr>
        <w:pStyle w:val="TOC2"/>
        <w:tabs>
          <w:tab w:val="right" w:leader="dot" w:pos="8306"/>
        </w:tabs>
      </w:pPr>
      <w:hyperlink w:anchor="_Toc17822" w:history="1">
        <w:r>
          <w:rPr>
            <w:rFonts w:ascii="仿宋" w:eastAsia="仿宋" w:hAnsi="仿宋" w:cs="仿宋" w:hint="eastAsia"/>
            <w:lang w:eastAsia="zh-CN"/>
          </w:rPr>
          <w:t>(四)、质量培训与教育</w:t>
        </w:r>
        <w:r>
          <w:tab/>
        </w:r>
        <w:r>
          <w:fldChar w:fldCharType="begin"/>
        </w:r>
        <w:r>
          <w:instrText xml:space="preserve"> PAGEREF _Toc17822 \h </w:instrText>
        </w:r>
        <w:r>
          <w:fldChar w:fldCharType="separate"/>
        </w:r>
        <w:r>
          <w:t>48</w:t>
        </w:r>
        <w:r>
          <w:fldChar w:fldCharType="end"/>
        </w:r>
      </w:hyperlink>
    </w:p>
    <w:p>
      <w:pPr>
        <w:pStyle w:val="TOC2"/>
        <w:tabs>
          <w:tab w:val="right" w:leader="dot" w:pos="8306"/>
        </w:tabs>
      </w:pPr>
      <w:hyperlink w:anchor="_Toc8337" w:history="1">
        <w:r>
          <w:rPr>
            <w:rFonts w:ascii="仿宋" w:eastAsia="仿宋" w:hAnsi="仿宋" w:cs="仿宋" w:hint="eastAsia"/>
            <w:lang w:eastAsia="zh-CN"/>
          </w:rPr>
          <w:t>(五)、质量审核与评价</w:t>
        </w:r>
        <w:r>
          <w:tab/>
        </w:r>
        <w:r>
          <w:fldChar w:fldCharType="begin"/>
        </w:r>
        <w:r>
          <w:instrText xml:space="preserve"> PAGEREF _Toc8337 \h </w:instrText>
        </w:r>
        <w:r>
          <w:fldChar w:fldCharType="separate"/>
        </w:r>
        <w:r>
          <w:t>49</w:t>
        </w:r>
        <w:r>
          <w:fldChar w:fldCharType="end"/>
        </w:r>
      </w:hyperlink>
    </w:p>
    <w:p>
      <w:pPr>
        <w:pStyle w:val="TOC2"/>
        <w:tabs>
          <w:tab w:val="right" w:leader="dot" w:pos="8306"/>
        </w:tabs>
      </w:pPr>
      <w:hyperlink w:anchor="_Toc8294" w:history="1">
        <w:r>
          <w:rPr>
            <w:rFonts w:ascii="仿宋" w:eastAsia="仿宋" w:hAnsi="仿宋" w:cs="仿宋" w:hint="eastAsia"/>
            <w:lang w:eastAsia="zh-CN"/>
          </w:rPr>
          <w:t>(六)、不符合与纠正措施</w:t>
        </w:r>
        <w:r>
          <w:tab/>
        </w:r>
        <w:r>
          <w:fldChar w:fldCharType="begin"/>
        </w:r>
        <w:r>
          <w:instrText xml:space="preserve"> PAGEREF _Toc8294 \h </w:instrText>
        </w:r>
        <w:r>
          <w:fldChar w:fldCharType="separate"/>
        </w:r>
        <w:r>
          <w:t>50</w:t>
        </w:r>
        <w:r>
          <w:fldChar w:fldCharType="end"/>
        </w:r>
      </w:hyperlink>
    </w:p>
    <w:p>
      <w:pPr>
        <w:pStyle w:val="TOC1"/>
        <w:tabs>
          <w:tab w:val="right" w:leader="dot" w:pos="8306"/>
        </w:tabs>
      </w:pPr>
      <w:hyperlink w:anchor="_Toc15306" w:history="1">
        <w:r>
          <w:rPr>
            <w:rFonts w:ascii="仿宋" w:eastAsia="仿宋" w:hAnsi="仿宋" w:cs="仿宋" w:hint="eastAsia"/>
            <w:lang w:eastAsia="zh-CN"/>
          </w:rPr>
          <w:t>十五、营销与推广策略</w:t>
        </w:r>
        <w:r>
          <w:tab/>
        </w:r>
        <w:r>
          <w:fldChar w:fldCharType="begin"/>
        </w:r>
        <w:r>
          <w:instrText xml:space="preserve"> PAGEREF _Toc15306 \h </w:instrText>
        </w:r>
        <w:r>
          <w:fldChar w:fldCharType="separate"/>
        </w:r>
        <w:r>
          <w:t>51</w:t>
        </w:r>
        <w:r>
          <w:fldChar w:fldCharType="end"/>
        </w:r>
      </w:hyperlink>
    </w:p>
    <w:p>
      <w:pPr>
        <w:pStyle w:val="TOC2"/>
        <w:tabs>
          <w:tab w:val="right" w:leader="dot" w:pos="8306"/>
        </w:tabs>
      </w:pPr>
      <w:hyperlink w:anchor="_Toc29216" w:history="1">
        <w:r>
          <w:rPr>
            <w:rFonts w:ascii="仿宋" w:eastAsia="仿宋" w:hAnsi="仿宋" w:cs="仿宋" w:hint="eastAsia"/>
            <w:lang w:eastAsia="zh-CN"/>
          </w:rPr>
          <w:t>(一)、产品/服务定位与特点</w:t>
        </w:r>
        <w:r>
          <w:tab/>
        </w:r>
        <w:r>
          <w:fldChar w:fldCharType="begin"/>
        </w:r>
        <w:r>
          <w:instrText xml:space="preserve"> PAGEREF _Toc29216 \h </w:instrText>
        </w:r>
        <w:r>
          <w:fldChar w:fldCharType="separate"/>
        </w:r>
        <w:r>
          <w:t>51</w:t>
        </w:r>
        <w:r>
          <w:fldChar w:fldCharType="end"/>
        </w:r>
      </w:hyperlink>
    </w:p>
    <w:p>
      <w:pPr>
        <w:pStyle w:val="TOC2"/>
        <w:tabs>
          <w:tab w:val="right" w:leader="dot" w:pos="8306"/>
        </w:tabs>
      </w:pPr>
      <w:hyperlink w:anchor="_Toc27143" w:history="1">
        <w:r>
          <w:rPr>
            <w:rFonts w:ascii="仿宋" w:eastAsia="仿宋" w:hAnsi="仿宋" w:cs="仿宋" w:hint="eastAsia"/>
            <w:lang w:eastAsia="zh-CN"/>
          </w:rPr>
          <w:t>(二)、市场定位与竞争分析</w:t>
        </w:r>
        <w:r>
          <w:tab/>
        </w:r>
        <w:r>
          <w:fldChar w:fldCharType="begin"/>
        </w:r>
        <w:r>
          <w:instrText xml:space="preserve"> PAGEREF _Toc27143 \h </w:instrText>
        </w:r>
        <w:r>
          <w:fldChar w:fldCharType="separate"/>
        </w:r>
        <w:r>
          <w:t>53</w:t>
        </w:r>
        <w:r>
          <w:fldChar w:fldCharType="end"/>
        </w:r>
      </w:hyperlink>
    </w:p>
    <w:p>
      <w:pPr>
        <w:pStyle w:val="TOC2"/>
        <w:tabs>
          <w:tab w:val="right" w:leader="dot" w:pos="8306"/>
        </w:tabs>
      </w:pPr>
      <w:hyperlink w:anchor="_Toc21575" w:history="1">
        <w:r>
          <w:rPr>
            <w:rFonts w:ascii="仿宋" w:eastAsia="仿宋" w:hAnsi="仿宋" w:cs="仿宋" w:hint="eastAsia"/>
            <w:lang w:eastAsia="zh-CN"/>
          </w:rPr>
          <w:t>(三)、营销渠道与策略</w:t>
        </w:r>
        <w:r>
          <w:tab/>
        </w:r>
        <w:r>
          <w:fldChar w:fldCharType="begin"/>
        </w:r>
        <w:r>
          <w:instrText xml:space="preserve"> PAGEREF _Toc21575 \h </w:instrText>
        </w:r>
        <w:r>
          <w:fldChar w:fldCharType="separate"/>
        </w:r>
        <w:r>
          <w:t>54</w:t>
        </w:r>
        <w:r>
          <w:fldChar w:fldCharType="end"/>
        </w:r>
      </w:hyperlink>
    </w:p>
    <w:p>
      <w:pPr>
        <w:pStyle w:val="TOC2"/>
        <w:tabs>
          <w:tab w:val="right" w:leader="dot" w:pos="8306"/>
        </w:tabs>
      </w:pPr>
      <w:hyperlink w:anchor="_Toc30616" w:history="1">
        <w:r>
          <w:rPr>
            <w:rFonts w:ascii="仿宋" w:eastAsia="仿宋" w:hAnsi="仿宋" w:cs="仿宋" w:hint="eastAsia"/>
            <w:lang w:eastAsia="zh-CN"/>
          </w:rPr>
          <w:t>(四)、推广与宣传活动</w:t>
        </w:r>
        <w:r>
          <w:tab/>
        </w:r>
        <w:r>
          <w:fldChar w:fldCharType="begin"/>
        </w:r>
        <w:r>
          <w:instrText xml:space="preserve"> PAGEREF _Toc30616 \h </w:instrText>
        </w:r>
        <w:r>
          <w:fldChar w:fldCharType="separate"/>
        </w:r>
        <w:r>
          <w:t>55</w:t>
        </w:r>
        <w:r>
          <w:fldChar w:fldCharType="end"/>
        </w:r>
      </w:hyperlink>
    </w:p>
    <w:p>
      <w:pPr>
        <w:pStyle w:val="TOC1"/>
        <w:tabs>
          <w:tab w:val="right" w:leader="dot" w:pos="8306"/>
        </w:tabs>
      </w:pPr>
      <w:hyperlink w:anchor="_Toc8101" w:history="1">
        <w:r>
          <w:rPr>
            <w:rFonts w:ascii="仿宋" w:eastAsia="仿宋" w:hAnsi="仿宋" w:cs="仿宋" w:hint="eastAsia"/>
            <w:lang w:eastAsia="zh-CN"/>
          </w:rPr>
          <w:t>十六、供应链管理</w:t>
        </w:r>
        <w:r>
          <w:tab/>
        </w:r>
        <w:r>
          <w:fldChar w:fldCharType="begin"/>
        </w:r>
        <w:r>
          <w:instrText xml:space="preserve"> PAGEREF _Toc8101 \h </w:instrText>
        </w:r>
        <w:r>
          <w:fldChar w:fldCharType="separate"/>
        </w:r>
        <w:r>
          <w:t>60</w:t>
        </w:r>
        <w:r>
          <w:fldChar w:fldCharType="end"/>
        </w:r>
      </w:hyperlink>
    </w:p>
    <w:p>
      <w:pPr>
        <w:pStyle w:val="TOC2"/>
        <w:tabs>
          <w:tab w:val="right" w:leader="dot" w:pos="8306"/>
        </w:tabs>
      </w:pPr>
      <w:hyperlink w:anchor="_Toc2290" w:history="1">
        <w:r>
          <w:rPr>
            <w:rFonts w:ascii="仿宋" w:eastAsia="仿宋" w:hAnsi="仿宋" w:cs="仿宋" w:hint="eastAsia"/>
            <w:lang w:eastAsia="zh-CN"/>
          </w:rPr>
          <w:t>(一)、供应链战略规划</w:t>
        </w:r>
        <w:r>
          <w:tab/>
        </w:r>
        <w:r>
          <w:fldChar w:fldCharType="begin"/>
        </w:r>
        <w:r>
          <w:instrText xml:space="preserve"> PAGEREF _Toc2290 \h </w:instrText>
        </w:r>
        <w:r>
          <w:fldChar w:fldCharType="separate"/>
        </w:r>
        <w:r>
          <w:t>60</w:t>
        </w:r>
        <w:r>
          <w:fldChar w:fldCharType="end"/>
        </w:r>
      </w:hyperlink>
    </w:p>
    <w:p>
      <w:pPr>
        <w:pStyle w:val="TOC2"/>
        <w:tabs>
          <w:tab w:val="right" w:leader="dot" w:pos="8306"/>
        </w:tabs>
      </w:pPr>
      <w:hyperlink w:anchor="_Toc8802" w:history="1">
        <w:r>
          <w:rPr>
            <w:rFonts w:ascii="仿宋" w:eastAsia="仿宋" w:hAnsi="仿宋" w:cs="仿宋" w:hint="eastAsia"/>
            <w:lang w:eastAsia="zh-CN"/>
          </w:rPr>
          <w:t>(二)、供应商选择与合作</w:t>
        </w:r>
        <w:r>
          <w:tab/>
        </w:r>
        <w:r>
          <w:fldChar w:fldCharType="begin"/>
        </w:r>
        <w:r>
          <w:instrText xml:space="preserve"> PAGEREF _Toc8802 \h </w:instrText>
        </w:r>
        <w:r>
          <w:fldChar w:fldCharType="separate"/>
        </w:r>
        <w:r>
          <w:t>62</w:t>
        </w:r>
        <w:r>
          <w:fldChar w:fldCharType="end"/>
        </w:r>
      </w:hyperlink>
    </w:p>
    <w:p>
      <w:pPr>
        <w:pStyle w:val="TOC2"/>
        <w:tabs>
          <w:tab w:val="right" w:leader="dot" w:pos="8306"/>
        </w:tabs>
      </w:pPr>
      <w:hyperlink w:anchor="_Toc10489" w:history="1">
        <w:r>
          <w:rPr>
            <w:rFonts w:ascii="仿宋" w:eastAsia="仿宋" w:hAnsi="仿宋" w:cs="仿宋" w:hint="eastAsia"/>
            <w:lang w:eastAsia="zh-CN"/>
          </w:rPr>
          <w:t>(三)、物流与库存管理</w:t>
        </w:r>
        <w:r>
          <w:tab/>
        </w:r>
        <w:r>
          <w:fldChar w:fldCharType="begin"/>
        </w:r>
        <w:r>
          <w:instrText xml:space="preserve"> PAGEREF _Toc10489 \h </w:instrText>
        </w:r>
        <w:r>
          <w:fldChar w:fldCharType="separate"/>
        </w:r>
        <w:r>
          <w:t>63</w:t>
        </w:r>
        <w:r>
          <w:fldChar w:fldCharType="end"/>
        </w:r>
      </w:hyperlink>
    </w:p>
    <w:p>
      <w:pPr>
        <w:pStyle w:val="TOC1"/>
        <w:tabs>
          <w:tab w:val="right" w:leader="dot" w:pos="8306"/>
        </w:tabs>
      </w:pPr>
      <w:hyperlink w:anchor="_Toc25518" w:history="1">
        <w:r>
          <w:rPr>
            <w:rFonts w:ascii="仿宋" w:eastAsia="仿宋" w:hAnsi="仿宋" w:cs="仿宋" w:hint="eastAsia"/>
            <w:lang w:eastAsia="zh-CN"/>
          </w:rPr>
          <w:t>十七、CA项目实施保障措施</w:t>
        </w:r>
        <w:r>
          <w:tab/>
        </w:r>
        <w:r>
          <w:fldChar w:fldCharType="begin"/>
        </w:r>
        <w:r>
          <w:instrText xml:space="preserve"> PAGEREF _Toc25518 \h </w:instrText>
        </w:r>
        <w:r>
          <w:fldChar w:fldCharType="separate"/>
        </w:r>
        <w:r>
          <w:t>64</w:t>
        </w:r>
        <w:r>
          <w:fldChar w:fldCharType="end"/>
        </w:r>
      </w:hyperlink>
    </w:p>
    <w:p>
      <w:pPr>
        <w:pStyle w:val="TOC2"/>
        <w:tabs>
          <w:tab w:val="right" w:leader="dot" w:pos="8306"/>
        </w:tabs>
      </w:pPr>
      <w:hyperlink w:anchor="_Toc12950" w:history="1">
        <w:r>
          <w:rPr>
            <w:rFonts w:ascii="仿宋" w:eastAsia="仿宋" w:hAnsi="仿宋" w:cs="仿宋" w:hint="eastAsia"/>
            <w:lang w:eastAsia="zh-CN"/>
          </w:rPr>
          <w:t>(一)、CA项目实施保障机制</w:t>
        </w:r>
        <w:r>
          <w:tab/>
        </w:r>
        <w:r>
          <w:fldChar w:fldCharType="begin"/>
        </w:r>
        <w:r>
          <w:instrText xml:space="preserve"> PAGEREF _Toc12950 \h </w:instrText>
        </w:r>
        <w:r>
          <w:fldChar w:fldCharType="separate"/>
        </w:r>
        <w:r>
          <w:t>64</w:t>
        </w:r>
        <w:r>
          <w:fldChar w:fldCharType="end"/>
        </w:r>
      </w:hyperlink>
    </w:p>
    <w:p>
      <w:pPr>
        <w:pStyle w:val="TOC2"/>
        <w:tabs>
          <w:tab w:val="right" w:leader="dot" w:pos="8306"/>
        </w:tabs>
      </w:pPr>
      <w:hyperlink w:anchor="_Toc18805" w:history="1">
        <w:r>
          <w:rPr>
            <w:rFonts w:ascii="仿宋" w:eastAsia="仿宋" w:hAnsi="仿宋" w:cs="仿宋" w:hint="eastAsia"/>
            <w:lang w:eastAsia="zh-CN"/>
          </w:rPr>
          <w:t>(二)、CA项目法律合规要求</w:t>
        </w:r>
        <w:r>
          <w:tab/>
        </w:r>
        <w:r>
          <w:fldChar w:fldCharType="begin"/>
        </w:r>
        <w:r>
          <w:instrText xml:space="preserve"> PAGEREF _Toc18805 \h </w:instrText>
        </w:r>
        <w:r>
          <w:fldChar w:fldCharType="separate"/>
        </w:r>
        <w:r>
          <w:t>67</w:t>
        </w:r>
        <w:r>
          <w:fldChar w:fldCharType="end"/>
        </w:r>
      </w:hyperlink>
    </w:p>
    <w:p>
      <w:pPr>
        <w:pStyle w:val="TOC2"/>
        <w:tabs>
          <w:tab w:val="right" w:leader="dot" w:pos="8306"/>
        </w:tabs>
      </w:pPr>
      <w:hyperlink w:anchor="_Toc14341" w:history="1">
        <w:r>
          <w:rPr>
            <w:rFonts w:ascii="仿宋" w:eastAsia="仿宋" w:hAnsi="仿宋" w:cs="仿宋" w:hint="eastAsia"/>
            <w:lang w:eastAsia="zh-CN"/>
          </w:rPr>
          <w:t>(三)、CA项目合同管理与法律事务</w:t>
        </w:r>
        <w:r>
          <w:tab/>
        </w:r>
        <w:r>
          <w:fldChar w:fldCharType="begin"/>
        </w:r>
        <w:r>
          <w:instrText xml:space="preserve"> PAGEREF _Toc14341 \h </w:instrText>
        </w:r>
        <w:r>
          <w:fldChar w:fldCharType="separate"/>
        </w:r>
        <w:r>
          <w:t>71</w:t>
        </w:r>
        <w:r>
          <w:fldChar w:fldCharType="end"/>
        </w:r>
      </w:hyperlink>
    </w:p>
    <w:p>
      <w:pPr>
        <w:pStyle w:val="TOC2"/>
        <w:tabs>
          <w:tab w:val="right" w:leader="dot" w:pos="8306"/>
        </w:tabs>
      </w:pPr>
      <w:hyperlink w:anchor="_Toc22784" w:history="1">
        <w:r>
          <w:rPr>
            <w:rFonts w:ascii="仿宋" w:eastAsia="仿宋" w:hAnsi="仿宋" w:cs="仿宋" w:hint="eastAsia"/>
            <w:lang w:eastAsia="zh-CN"/>
          </w:rPr>
          <w:t>(四)、CA项目知识产权保护策略</w:t>
        </w:r>
        <w:r>
          <w:tab/>
        </w:r>
        <w:r>
          <w:fldChar w:fldCharType="begin"/>
        </w:r>
        <w:r>
          <w:instrText xml:space="preserve"> PAGEREF _Toc22784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957"/>
      <w:r>
        <w:rPr>
          <w:rFonts w:ascii="仿宋" w:eastAsia="仿宋" w:hAnsi="仿宋" w:cs="仿宋" w:hint="eastAsia"/>
          <w:sz w:val="28"/>
          <w:lang w:eastAsia="zh-CN"/>
        </w:rPr>
        <w:t>一、CA项目绩效评估</w:t>
      </w:r>
      <w:bookmarkEnd w:id="2"/>
    </w:p>
    <w:p>
      <w:pPr>
        <w:pStyle w:val="Heading2"/>
        <w:rPr>
          <w:rFonts w:ascii="仿宋" w:eastAsia="仿宋" w:hAnsi="仿宋" w:cs="仿宋" w:hint="eastAsia"/>
          <w:lang w:eastAsia="zh-CN"/>
        </w:rPr>
      </w:pPr>
      <w:bookmarkStart w:id="3" w:name="_Toc3108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在CA项目中，我们设计了一套全面的绩效评估指标，以确保CA项目的可控和成功交付。这些指标跨足CA项目目标、成本、进度和质量等多个维度，为我们提供了全面洞察CA项目的健康状况。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CA项目目标达成率是我们关注的首要指标。我们设定了明确的目标，并通过定期监测和评估，迅速发现并应对潜在的目标偏差。这为CA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成本绩效是另一个核心关注点。通过实际成本与预算成本的对比分析，我们深入了解成本差异的原因，及时调整资源分配，保持CA项目在经济效益方面的合理水平。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A项目进度作为关键的绩效指标之一，得到了精心的关注。我们制定了详细的CA项目进度计划，并设立了进度符合度指标，确保实际进度与计划进度保持一致。这使我们能够快速发现和解决潜在的进度问题，保持CA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CA项目绩效的不可或缺的一环。我们引入了一系列的质量标准和客户满意度指标，以确保CA项目交付的成果在质量上达到或超越预期水平。通过持续监测这些指标，我们努力提升CA项目整体质量水平，为CA项目的成功交付提供有力保障。通过这些科学且全面的绩效评估，我们能够更好地引导CA项目的持续改进，确保CA项目目标的顺利达成。</w:t>
      </w:r>
    </w:p>
    <w:p>
      <w:pPr>
        <w:pStyle w:val="Heading2"/>
        <w:ind w:firstLine="560" w:firstLineChars="200"/>
        <w:rPr>
          <w:rFonts w:ascii="仿宋" w:eastAsia="仿宋" w:hAnsi="仿宋" w:cs="仿宋" w:hint="eastAsia"/>
          <w:sz w:val="28"/>
          <w:lang w:eastAsia="zh-CN"/>
        </w:rPr>
      </w:pPr>
      <w:bookmarkStart w:id="4" w:name="_Toc2566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绩效评估是CA项目中的关键环节，为确保CA项目达到预期目标，我们采用了多层次、多维度的绩效评估方法。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从定性角度来看，我们注重CA项目的战略目标对齐，确保每个决策和行动都与CA项目整体目标保持一致。团队会定期召开战略对齐会议，审视当前工作与CA项目战略是否保持一致，以及是否需要调整战略方向。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CA项目进度、质量、成本和风险等方面。这些指标通过数据收集和分析，为CA项目管理团队提供了客观的评估依据。例如，我们通过CA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绩效评估不仅仅停留在CA项目内部，还考虑了CA项目对外部环境的影响。我们定期进行干系人满意度调查，以了解各利益相关方对CA项目的期望和满意度，并及时做出调整。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这种多层次、多角度的绩效评估方法，使得我们能够全面了解CA项目的运行状态，及时做出调整，确保CA项目在不断变化的环境中保持稳健前行。</w:t>
      </w:r>
    </w:p>
    <w:p>
      <w:pPr>
        <w:pStyle w:val="Heading2"/>
        <w:ind w:firstLine="560" w:firstLineChars="200"/>
        <w:rPr>
          <w:rFonts w:ascii="仿宋" w:eastAsia="仿宋" w:hAnsi="仿宋" w:cs="仿宋" w:hint="eastAsia"/>
          <w:sz w:val="28"/>
          <w:lang w:eastAsia="zh-CN"/>
        </w:rPr>
      </w:pPr>
      <w:bookmarkStart w:id="5" w:name="_Toc736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为了确保CA项目的有效管理和不断优化，我们采用了精心设计的绩效评估周期。这个周期旨在实现灵活、实时和全面的评估，以适应CA项目执行中的各种挑战。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CA项目的不同需求，分为短期、中期和长期。短期评估关注每个迭代或工作周期，以及时发现和解决当前任务中的问题。中期评估涵盖几个迭代，深入了解整体CA项目的趋势和性能。长期评估则着眼于整个CA项目阶段，确保CA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我们强调实时性的信息反馈，通过采用先进的CA项目管理工具和协作平台，团队成员能够随时更新和分享CA项目数据。这种实时性的反馈机制使我们能够及时察觉潜在问题，快速调整，保持CA项目的稳健运作。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CA项目的决策制定密不可分。每个周期的CA项目回顾会议成为集体总结经验、识别问题深层次原因并找到创新解决方案的平台。这种定期的反思与调整机制使CA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028"/>
      <w:r>
        <w:rPr>
          <w:rFonts w:ascii="仿宋" w:eastAsia="仿宋" w:hAnsi="仿宋" w:cs="仿宋" w:hint="eastAsia"/>
          <w:sz w:val="28"/>
          <w:lang w:eastAsia="zh-CN"/>
        </w:rPr>
        <w:t>二、CA项目危机管理</w:t>
      </w:r>
      <w:bookmarkEnd w:id="6"/>
    </w:p>
    <w:p>
      <w:pPr>
        <w:pStyle w:val="Heading2"/>
        <w:rPr>
          <w:rFonts w:ascii="仿宋" w:eastAsia="仿宋" w:hAnsi="仿宋" w:cs="仿宋" w:hint="eastAsia"/>
          <w:lang w:eastAsia="zh-CN"/>
        </w:rPr>
      </w:pPr>
      <w:bookmarkStart w:id="7" w:name="_Toc2971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CA项目危机管理中，危机预警与识别是确保CA项目稳健运行的核心步骤。通过建立全面的监测机制，CA项目团队旨在及时发现和理解潜在的风险和危机因素，以便采取及时的预防和应对措施，确保CA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首先，通过深入的风险评估，CA项目团队全面分析了整个CA项目和各个阶段可能存在的威胁。这包括准确评估每个潜在风险的发生概率和可能影响的程度，为后续危机预警提供了有力支持。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CA项目团队着重于明确定义CA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实时监测作为危机预警的关键手段，通过对CA项目进展的持续监控，团队能够及时发现潜在问题并作出迅速反应。CA项目管理工具、定期进度报告以及团队会议等方式都被纳入监测体系，确保信息能够流畅传递。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在这一阶段，团队的专业素养和反应速度将发挥至关重要的作用，以确保潜在危机能够在初期得到有效的处理，最大程度地减轻负面影响。通过危机预警与识别，CA项目得以更有序、可控地推进。</w:t>
      </w:r>
    </w:p>
    <w:p>
      <w:pPr>
        <w:pStyle w:val="Heading2"/>
        <w:ind w:firstLine="560" w:firstLineChars="200"/>
        <w:rPr>
          <w:rFonts w:ascii="仿宋" w:eastAsia="仿宋" w:hAnsi="仿宋" w:cs="仿宋" w:hint="eastAsia"/>
          <w:sz w:val="28"/>
          <w:lang w:eastAsia="zh-CN"/>
        </w:rPr>
      </w:pPr>
      <w:bookmarkStart w:id="8" w:name="_Toc126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在危机发生时，CA项目团队立即行动，成立了应急小组。该小组的任务是迅速制定并实施紧急应对措施，以最小化潜在损失。以下是采取的主要措施：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暂停CA项目进度：为遏制危机蔓延，CA项目暂时停止进行，以便全面评估当前状况。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资源重新分配：重新评估CA项目资源的分配，确保最大限度地减小损失。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实时沟通：与关键利益相关者建立实时沟通机制，向他们传递CA项目危机的实际状况，保障CA项目核心利益。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在紧急应对的同时，CA项目团队强调了团队协作和有效沟通的重要性。以下是团队协作的关键举措：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信息共享机制：建立了信息共享平台，确保团队成员能够及时获取CA项目危机的实时信息。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领导者沟通：CA项目领导者通过定期会议和即时沟通工具，指导团队应对危机，保持团队稳定运行。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随着危机得到初步控制，CA项目团队转向制定恢复计划，以确保CA项目能够从中迅速恢复。主要恢复计划包括：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修复受损的进度计划：重新评估CA项目进度，制定修复计划，确保CA项目尽快回归正常进程。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重新调整资源分配：优化资源分配，确保CA项目在有限资源下高效运转。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风险管理机制加强：对CA项目风险进行全面评估，制定更强化的风险管理策略，以预防未来可能的危机。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0674"/>
      <w:r>
        <w:rPr>
          <w:rFonts w:ascii="仿宋" w:eastAsia="仿宋" w:hAnsi="仿宋" w:cs="仿宋" w:hint="eastAsia"/>
          <w:sz w:val="28"/>
          <w:lang w:eastAsia="zh-CN"/>
        </w:rPr>
        <w:t>三、CA项目土建工程</w:t>
      </w:r>
      <w:bookmarkEnd w:id="9"/>
    </w:p>
    <w:p>
      <w:pPr>
        <w:pStyle w:val="Heading2"/>
        <w:rPr>
          <w:rFonts w:ascii="仿宋" w:eastAsia="仿宋" w:hAnsi="仿宋" w:cs="仿宋" w:hint="eastAsia"/>
          <w:lang w:eastAsia="zh-CN"/>
        </w:rPr>
      </w:pPr>
      <w:bookmarkStart w:id="10" w:name="_Toc1130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在CA项目的建筑工程设计中，我们将秉承一系列重要的设计原则，以确保CA项目建筑在功能、美观、可持续性等方面达到最佳效果。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首要原则是确保建筑的功能性得到最大化的发挥。我们将充分理解CA项目的实际需求，合理布局各个功能区域，保证建筑在满足业务需求的同时，提供高效的工作环境。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在建筑设计中，我们将综合考虑建设和运营成本。通过精细的经济效益分析，确保设计方案在高效利用资源的同时，对CA项目的长期盈利能力有积极的贡献。</w:t>
      </w:r>
    </w:p>
    <w:p>
      <w:pPr>
        <w:pStyle w:val="Heading2"/>
        <w:ind w:firstLine="560" w:firstLineChars="200"/>
        <w:rPr>
          <w:rFonts w:ascii="仿宋" w:eastAsia="仿宋" w:hAnsi="仿宋" w:cs="仿宋" w:hint="eastAsia"/>
          <w:sz w:val="28"/>
          <w:lang w:eastAsia="zh-CN"/>
        </w:rPr>
      </w:pPr>
      <w:bookmarkStart w:id="11" w:name="_Toc1230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CA项目的土建工程设计中，我们将精准设定设计年限，结合CA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CA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089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CA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CA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CA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165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本期工程CA项目预计总建筑面积XXX平方米，其中：计容建筑面积XXX平方米，计划建筑工程投资XX万元，占CA项目总投资的XX%。</w:t>
      </w:r>
    </w:p>
    <w:p>
      <w:pPr>
        <w:pStyle w:val="Heading1"/>
        <w:ind w:firstLine="560" w:firstLineChars="200"/>
        <w:rPr>
          <w:rFonts w:ascii="仿宋" w:eastAsia="仿宋" w:hAnsi="仿宋" w:cs="仿宋" w:hint="eastAsia"/>
          <w:sz w:val="28"/>
          <w:lang w:eastAsia="zh-CN"/>
        </w:rPr>
      </w:pPr>
      <w:bookmarkStart w:id="14" w:name="_Toc32200"/>
      <w:r>
        <w:rPr>
          <w:rFonts w:ascii="仿宋" w:eastAsia="仿宋" w:hAnsi="仿宋" w:cs="仿宋" w:hint="eastAsia"/>
          <w:sz w:val="28"/>
          <w:lang w:eastAsia="zh-CN"/>
        </w:rPr>
        <w:t>四、CA项目建设背景及必要性分析</w:t>
      </w:r>
      <w:bookmarkEnd w:id="14"/>
    </w:p>
    <w:p>
      <w:pPr>
        <w:pStyle w:val="Heading2"/>
        <w:rPr>
          <w:rFonts w:ascii="仿宋" w:eastAsia="仿宋" w:hAnsi="仿宋" w:cs="仿宋" w:hint="eastAsia"/>
          <w:lang w:eastAsia="zh-CN"/>
        </w:rPr>
      </w:pPr>
      <w:bookmarkStart w:id="15" w:name="_Toc12370"/>
      <w:r>
        <w:rPr>
          <w:rFonts w:ascii="仿宋" w:eastAsia="仿宋" w:hAnsi="仿宋" w:cs="仿宋" w:hint="eastAsia"/>
          <w:lang w:eastAsia="zh-CN"/>
        </w:rPr>
        <w:t>(一)、CA项目背景分析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CA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CA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我们的背景分析将深入挖掘当前行业的发展趋势，通过对竞争态势的全面审视，找到CA项目在这个潮流中的定位。同时，我们将关注行业内涌现的新兴机遇，以便CA项目更好地融入行业发展的潮流中。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CA项目提供了强大的发展动力。我们将聚焦于行业内最新的技术发展趋势，包括但不限于人工智能、大数据分析、物联网等领域。通过深度的技术研究，我们将确保CA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CA项目发展的源泉。我们将投入更多的精力对市场需求进行深入剖析，超越表面的需求，深入挖掘潜在的市场痛点和机遇。通过对市场需求的细致了解，CA项目将更有针对性地设计解决方案，满足市场的多样化需求，从而更好地促进CA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CA项目战略至关重要。我们将对竞争态势进行更为深入的分析，包括但不限于市场份额、产品特点、客户满意度等多个维度。通过深度的竞争分析，CA项目将能够更准确地把握市场脉搏，制定具有竞争力的CA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CA项目的发展具有直接的影响。我们将进行更为全面的法规和政策分析，了解行业发展中的潜在法律风险和合规挑战。通过充分了解和遵守相关法规，CA项目将确保在法律框架内合法合规运营，为CA项目的稳健发展提供有力支持。</w:t>
      </w:r>
    </w:p>
    <w:p>
      <w:pPr>
        <w:pStyle w:val="Heading2"/>
        <w:ind w:firstLine="560" w:firstLineChars="200"/>
        <w:rPr>
          <w:rFonts w:ascii="仿宋" w:eastAsia="仿宋" w:hAnsi="仿宋" w:cs="仿宋" w:hint="eastAsia"/>
          <w:sz w:val="28"/>
          <w:lang w:eastAsia="zh-CN"/>
        </w:rPr>
      </w:pPr>
      <w:bookmarkStart w:id="16" w:name="_Toc25233"/>
      <w:r>
        <w:rPr>
          <w:rFonts w:ascii="仿宋" w:eastAsia="仿宋" w:hAnsi="仿宋" w:cs="仿宋" w:hint="eastAsia"/>
          <w:sz w:val="28"/>
          <w:lang w:eastAsia="zh-CN"/>
        </w:rPr>
        <w:t>(二)、CA项目建设必要性分析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CA项目建设的迫切性源于对行业发展趋势的深刻洞察。我们正处于一个行业变革的时代，科技创新、数字化转型成为企业发展的关键动力。CA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CA项目建设不仅仅是为了跟上潮流，更是为了通过技术创新推动企业的持续发展。通过引入先进的技术和解决方案，CA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CA项目的建设成为必然选择，通过提高产品质量、拓展服务领域，从而在竞争中获得更多的机会。CA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CA项目建设的必要性体现在对客户需求更精准的满足。通过CA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CA项目建设的背后是对企业持续创新的追求。只有通过不断创新，企业才能在竞争中立于不败之地。CA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4721"/>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615"/>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CA项目的主要产品是XXXX，预计年产值为XXX万元。这一产品在市场中占据着重要的地位，其广泛的应用范围使得该CA项目的市场前景非常广阔。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CA项目的xxx产品作为重要的原材料之一，将在多个领域发挥关键作用。其在建筑、交通、能源等方面的广泛应用将为整个产业链提供强大的支持，形成产业协同效应。CA项目的年产值XXX万XXX万XXX万万元不仅反映了其在市场上的巨大潜力，更预示着它对国民经济的积极贡献。这种关联度高、涉及面广的产业关系，使得该CA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31091"/>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A项目总征地面积为XXXX平方米，相当于约XX.XX亩，其中净用地面积为XXXX平方米，红线范围内相当于约XX.XX亩。这一用地规模充分考虑了CA项目的建设需求，保障了CA项目在合适的空间内得以充分发展。CA项目规划的总建筑面积为XXXX平方米，其中主体工程建设占XXXX平方米，计容建筑面积达XXXX平方米。预计建筑工程的投资将达到XXXX万元，为CA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CA项目计划购置的设备共计XXXX台（套），设备购置费用为XXXX万元。这一设备购置计划充分考虑到CA项目的生产需求和技术要求，确保了CA项目在生产运营中具备先进的技术装备和高效的生产能力。设备的合理配置将为CA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CA项目计划总投资为XXXX万元，预计年实现营业收入为XXXX万元。这一产能规模的设定旨在确保CA项目能够在投资与回报之间取得平衡，实现长期可持续的发展。CA项目的总投资充分考虑到各个方面的需求，包括用地建设、设备购置等多个环节，以确保CA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1892"/>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13367"/>
      <w:r>
        <w:rPr>
          <w:rFonts w:ascii="仿宋" w:eastAsia="仿宋" w:hAnsi="仿宋" w:cs="仿宋" w:hint="eastAsia"/>
          <w:lang w:eastAsia="zh-CN"/>
        </w:rPr>
        <w:t>(一)、CA行业分析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https://d.book118.com/215234240133011113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926F21"/>
    <w:rsid w:val="1C926F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23424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2024-02-22T15:46:00Z</dcterms:created>
  <dcterms:modified xsi:type="dcterms:W3CDTF">2024-02-22T15:46:31Z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63AC4922914C4AB2A4DD4B682EDE8DB4_11</vt:lpwstr>
  </property>
  <property fmtid="{D5CDD505-2E9C-101B-9397-08002B2CF9AE}" pid="3" name="KSOProductBuildVer">
    <vt:lpwstr>2052-12.1.0.16250</vt:lpwstr>
  </property>
</Properties>
</file>