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新型皮革鞣剂项目建设总纲及方案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3" w:history="1">
        <w:r>
          <w:rPr>
            <w:rFonts w:ascii="仿宋" w:eastAsia="仿宋" w:hAnsi="仿宋" w:cs="仿宋" w:hint="eastAsia"/>
            <w:lang w:eastAsia="zh-CN"/>
          </w:rPr>
          <w:t>序言</w:t>
        </w:r>
        <w:r>
          <w:tab/>
        </w:r>
        <w:r>
          <w:fldChar w:fldCharType="begin"/>
        </w:r>
        <w:r>
          <w:instrText xml:space="preserve"> PAGEREF _Toc7313 \h </w:instrText>
        </w:r>
        <w:r>
          <w:fldChar w:fldCharType="separate"/>
        </w:r>
        <w:r>
          <w:t>3</w:t>
        </w:r>
        <w:r>
          <w:fldChar w:fldCharType="end"/>
        </w:r>
      </w:hyperlink>
    </w:p>
    <w:p>
      <w:pPr>
        <w:pStyle w:val="TOC1"/>
        <w:tabs>
          <w:tab w:val="right" w:leader="dot" w:pos="8306"/>
        </w:tabs>
      </w:pPr>
      <w:hyperlink w:anchor="_Toc27380" w:history="1">
        <w:r>
          <w:rPr>
            <w:rFonts w:ascii="仿宋" w:eastAsia="仿宋" w:hAnsi="仿宋" w:cs="仿宋" w:hint="eastAsia"/>
            <w:lang w:eastAsia="zh-CN"/>
          </w:rPr>
          <w:t>一、财务管理与成本控制</w:t>
        </w:r>
        <w:r>
          <w:tab/>
        </w:r>
        <w:r>
          <w:fldChar w:fldCharType="begin"/>
        </w:r>
        <w:r>
          <w:instrText xml:space="preserve"> PAGEREF _Toc27380 \h </w:instrText>
        </w:r>
        <w:r>
          <w:fldChar w:fldCharType="separate"/>
        </w:r>
        <w:r>
          <w:t>3</w:t>
        </w:r>
        <w:r>
          <w:fldChar w:fldCharType="end"/>
        </w:r>
      </w:hyperlink>
    </w:p>
    <w:p>
      <w:pPr>
        <w:pStyle w:val="TOC2"/>
        <w:tabs>
          <w:tab w:val="right" w:leader="dot" w:pos="8306"/>
        </w:tabs>
      </w:pPr>
      <w:hyperlink w:anchor="_Toc27308" w:history="1">
        <w:r>
          <w:rPr>
            <w:rFonts w:ascii="仿宋" w:eastAsia="仿宋" w:hAnsi="仿宋" w:cs="仿宋" w:hint="eastAsia"/>
            <w:lang w:eastAsia="zh-CN"/>
          </w:rPr>
          <w:t>(一)、财务管理体系建设</w:t>
        </w:r>
        <w:r>
          <w:tab/>
        </w:r>
        <w:r>
          <w:fldChar w:fldCharType="begin"/>
        </w:r>
        <w:r>
          <w:instrText xml:space="preserve"> PAGEREF _Toc27308 \h </w:instrText>
        </w:r>
        <w:r>
          <w:fldChar w:fldCharType="separate"/>
        </w:r>
        <w:r>
          <w:t>3</w:t>
        </w:r>
        <w:r>
          <w:fldChar w:fldCharType="end"/>
        </w:r>
      </w:hyperlink>
    </w:p>
    <w:p>
      <w:pPr>
        <w:pStyle w:val="TOC2"/>
        <w:tabs>
          <w:tab w:val="right" w:leader="dot" w:pos="8306"/>
        </w:tabs>
      </w:pPr>
      <w:hyperlink w:anchor="_Toc6992" w:history="1">
        <w:r>
          <w:rPr>
            <w:rFonts w:ascii="仿宋" w:eastAsia="仿宋" w:hAnsi="仿宋" w:cs="仿宋" w:hint="eastAsia"/>
            <w:lang w:eastAsia="zh-CN"/>
          </w:rPr>
          <w:t>(二)、成本控制措施</w:t>
        </w:r>
        <w:r>
          <w:tab/>
        </w:r>
        <w:r>
          <w:fldChar w:fldCharType="begin"/>
        </w:r>
        <w:r>
          <w:instrText xml:space="preserve"> PAGEREF _Toc6992 \h </w:instrText>
        </w:r>
        <w:r>
          <w:fldChar w:fldCharType="separate"/>
        </w:r>
        <w:r>
          <w:t>4</w:t>
        </w:r>
        <w:r>
          <w:fldChar w:fldCharType="end"/>
        </w:r>
      </w:hyperlink>
    </w:p>
    <w:p>
      <w:pPr>
        <w:pStyle w:val="TOC1"/>
        <w:tabs>
          <w:tab w:val="right" w:leader="dot" w:pos="8306"/>
        </w:tabs>
      </w:pPr>
      <w:hyperlink w:anchor="_Toc26799" w:history="1">
        <w:r>
          <w:rPr>
            <w:rFonts w:ascii="仿宋" w:eastAsia="仿宋" w:hAnsi="仿宋" w:cs="仿宋" w:hint="eastAsia"/>
            <w:lang w:eastAsia="zh-CN"/>
          </w:rPr>
          <w:t>二、新型皮革鞣剂项目概论</w:t>
        </w:r>
        <w:r>
          <w:tab/>
        </w:r>
        <w:r>
          <w:fldChar w:fldCharType="begin"/>
        </w:r>
        <w:r>
          <w:instrText xml:space="preserve"> PAGEREF _Toc26799 \h </w:instrText>
        </w:r>
        <w:r>
          <w:fldChar w:fldCharType="separate"/>
        </w:r>
        <w:r>
          <w:t>5</w:t>
        </w:r>
        <w:r>
          <w:fldChar w:fldCharType="end"/>
        </w:r>
      </w:hyperlink>
    </w:p>
    <w:p>
      <w:pPr>
        <w:pStyle w:val="TOC2"/>
        <w:tabs>
          <w:tab w:val="right" w:leader="dot" w:pos="8306"/>
        </w:tabs>
      </w:pPr>
      <w:hyperlink w:anchor="_Toc22174" w:history="1">
        <w:r>
          <w:rPr>
            <w:rFonts w:ascii="仿宋" w:eastAsia="仿宋" w:hAnsi="仿宋" w:cs="仿宋" w:hint="eastAsia"/>
            <w:lang w:eastAsia="zh-CN"/>
          </w:rPr>
          <w:t>(一)、项目申报单位概况</w:t>
        </w:r>
        <w:r>
          <w:tab/>
        </w:r>
        <w:r>
          <w:fldChar w:fldCharType="begin"/>
        </w:r>
        <w:r>
          <w:instrText xml:space="preserve"> PAGEREF _Toc22174 \h </w:instrText>
        </w:r>
        <w:r>
          <w:fldChar w:fldCharType="separate"/>
        </w:r>
        <w:r>
          <w:t>5</w:t>
        </w:r>
        <w:r>
          <w:fldChar w:fldCharType="end"/>
        </w:r>
      </w:hyperlink>
    </w:p>
    <w:p>
      <w:pPr>
        <w:pStyle w:val="TOC2"/>
        <w:tabs>
          <w:tab w:val="right" w:leader="dot" w:pos="8306"/>
        </w:tabs>
      </w:pPr>
      <w:hyperlink w:anchor="_Toc28382" w:history="1">
        <w:r>
          <w:rPr>
            <w:rFonts w:ascii="仿宋" w:eastAsia="仿宋" w:hAnsi="仿宋" w:cs="仿宋" w:hint="eastAsia"/>
            <w:lang w:eastAsia="zh-CN"/>
          </w:rPr>
          <w:t>(二)、项目概况</w:t>
        </w:r>
        <w:r>
          <w:tab/>
        </w:r>
        <w:r>
          <w:fldChar w:fldCharType="begin"/>
        </w:r>
        <w:r>
          <w:instrText xml:space="preserve"> PAGEREF _Toc28382 \h </w:instrText>
        </w:r>
        <w:r>
          <w:fldChar w:fldCharType="separate"/>
        </w:r>
        <w:r>
          <w:t>6</w:t>
        </w:r>
        <w:r>
          <w:fldChar w:fldCharType="end"/>
        </w:r>
      </w:hyperlink>
    </w:p>
    <w:p>
      <w:pPr>
        <w:pStyle w:val="TOC1"/>
        <w:tabs>
          <w:tab w:val="right" w:leader="dot" w:pos="8306"/>
        </w:tabs>
      </w:pPr>
      <w:hyperlink w:anchor="_Toc4965" w:history="1">
        <w:r>
          <w:rPr>
            <w:rFonts w:ascii="仿宋" w:eastAsia="仿宋" w:hAnsi="仿宋" w:cs="仿宋" w:hint="eastAsia"/>
            <w:lang w:eastAsia="zh-CN"/>
          </w:rPr>
          <w:t>三、资源开发及综合利用分析</w:t>
        </w:r>
        <w:r>
          <w:tab/>
        </w:r>
        <w:r>
          <w:fldChar w:fldCharType="begin"/>
        </w:r>
        <w:r>
          <w:instrText xml:space="preserve"> PAGEREF _Toc4965 \h </w:instrText>
        </w:r>
        <w:r>
          <w:fldChar w:fldCharType="separate"/>
        </w:r>
        <w:r>
          <w:t>9</w:t>
        </w:r>
        <w:r>
          <w:fldChar w:fldCharType="end"/>
        </w:r>
      </w:hyperlink>
    </w:p>
    <w:p>
      <w:pPr>
        <w:pStyle w:val="TOC2"/>
        <w:tabs>
          <w:tab w:val="right" w:leader="dot" w:pos="8306"/>
        </w:tabs>
      </w:pPr>
      <w:hyperlink w:anchor="_Toc25517" w:history="1">
        <w:r>
          <w:rPr>
            <w:rFonts w:ascii="仿宋" w:eastAsia="仿宋" w:hAnsi="仿宋" w:cs="仿宋" w:hint="eastAsia"/>
            <w:lang w:eastAsia="zh-CN"/>
          </w:rPr>
          <w:t>(一)、资源开发方案</w:t>
        </w:r>
        <w:r>
          <w:tab/>
        </w:r>
        <w:r>
          <w:fldChar w:fldCharType="begin"/>
        </w:r>
        <w:r>
          <w:instrText xml:space="preserve"> PAGEREF _Toc25517 \h </w:instrText>
        </w:r>
        <w:r>
          <w:fldChar w:fldCharType="separate"/>
        </w:r>
        <w:r>
          <w:t>9</w:t>
        </w:r>
        <w:r>
          <w:fldChar w:fldCharType="end"/>
        </w:r>
      </w:hyperlink>
    </w:p>
    <w:p>
      <w:pPr>
        <w:pStyle w:val="TOC2"/>
        <w:tabs>
          <w:tab w:val="right" w:leader="dot" w:pos="8306"/>
        </w:tabs>
      </w:pPr>
      <w:hyperlink w:anchor="_Toc26664" w:history="1">
        <w:r>
          <w:rPr>
            <w:rFonts w:ascii="仿宋" w:eastAsia="仿宋" w:hAnsi="仿宋" w:cs="仿宋" w:hint="eastAsia"/>
            <w:lang w:eastAsia="zh-CN"/>
          </w:rPr>
          <w:t>(二)、资源利用方案</w:t>
        </w:r>
        <w:r>
          <w:tab/>
        </w:r>
        <w:r>
          <w:fldChar w:fldCharType="begin"/>
        </w:r>
        <w:r>
          <w:instrText xml:space="preserve"> PAGEREF _Toc26664 \h </w:instrText>
        </w:r>
        <w:r>
          <w:fldChar w:fldCharType="separate"/>
        </w:r>
        <w:r>
          <w:t>11</w:t>
        </w:r>
        <w:r>
          <w:fldChar w:fldCharType="end"/>
        </w:r>
      </w:hyperlink>
    </w:p>
    <w:p>
      <w:pPr>
        <w:pStyle w:val="TOC2"/>
        <w:tabs>
          <w:tab w:val="right" w:leader="dot" w:pos="8306"/>
        </w:tabs>
      </w:pPr>
      <w:hyperlink w:anchor="_Toc11760" w:history="1">
        <w:r>
          <w:rPr>
            <w:rFonts w:ascii="仿宋" w:eastAsia="仿宋" w:hAnsi="仿宋" w:cs="仿宋" w:hint="eastAsia"/>
            <w:lang w:eastAsia="zh-CN"/>
          </w:rPr>
          <w:t>(三)、资源节约措施</w:t>
        </w:r>
        <w:r>
          <w:tab/>
        </w:r>
        <w:r>
          <w:fldChar w:fldCharType="begin"/>
        </w:r>
        <w:r>
          <w:instrText xml:space="preserve"> PAGEREF _Toc11760 \h </w:instrText>
        </w:r>
        <w:r>
          <w:fldChar w:fldCharType="separate"/>
        </w:r>
        <w:r>
          <w:t>12</w:t>
        </w:r>
        <w:r>
          <w:fldChar w:fldCharType="end"/>
        </w:r>
      </w:hyperlink>
    </w:p>
    <w:p>
      <w:pPr>
        <w:pStyle w:val="TOC1"/>
        <w:tabs>
          <w:tab w:val="right" w:leader="dot" w:pos="8306"/>
        </w:tabs>
      </w:pPr>
      <w:hyperlink w:anchor="_Toc2403" w:history="1">
        <w:r>
          <w:rPr>
            <w:rFonts w:ascii="仿宋" w:eastAsia="仿宋" w:hAnsi="仿宋" w:cs="仿宋" w:hint="eastAsia"/>
            <w:lang w:eastAsia="zh-CN"/>
          </w:rPr>
          <w:t>四、经济影响分析</w:t>
        </w:r>
        <w:r>
          <w:tab/>
        </w:r>
        <w:r>
          <w:fldChar w:fldCharType="begin"/>
        </w:r>
        <w:r>
          <w:instrText xml:space="preserve"> PAGEREF _Toc2403 \h </w:instrText>
        </w:r>
        <w:r>
          <w:fldChar w:fldCharType="separate"/>
        </w:r>
        <w:r>
          <w:t>13</w:t>
        </w:r>
        <w:r>
          <w:fldChar w:fldCharType="end"/>
        </w:r>
      </w:hyperlink>
    </w:p>
    <w:p>
      <w:pPr>
        <w:pStyle w:val="TOC2"/>
        <w:tabs>
          <w:tab w:val="right" w:leader="dot" w:pos="8306"/>
        </w:tabs>
      </w:pPr>
      <w:hyperlink w:anchor="_Toc15703" w:history="1">
        <w:r>
          <w:rPr>
            <w:rFonts w:ascii="仿宋" w:eastAsia="仿宋" w:hAnsi="仿宋" w:cs="仿宋" w:hint="eastAsia"/>
            <w:lang w:eastAsia="zh-CN"/>
          </w:rPr>
          <w:t>(一)、经济费用效益或费用效果分析</w:t>
        </w:r>
        <w:r>
          <w:tab/>
        </w:r>
        <w:r>
          <w:fldChar w:fldCharType="begin"/>
        </w:r>
        <w:r>
          <w:instrText xml:space="preserve"> PAGEREF _Toc15703 \h </w:instrText>
        </w:r>
        <w:r>
          <w:fldChar w:fldCharType="separate"/>
        </w:r>
        <w:r>
          <w:t>13</w:t>
        </w:r>
        <w:r>
          <w:fldChar w:fldCharType="end"/>
        </w:r>
      </w:hyperlink>
    </w:p>
    <w:p>
      <w:pPr>
        <w:pStyle w:val="TOC2"/>
        <w:tabs>
          <w:tab w:val="right" w:leader="dot" w:pos="8306"/>
        </w:tabs>
      </w:pPr>
      <w:hyperlink w:anchor="_Toc10371" w:history="1">
        <w:r>
          <w:rPr>
            <w:rFonts w:ascii="仿宋" w:eastAsia="仿宋" w:hAnsi="仿宋" w:cs="仿宋" w:hint="eastAsia"/>
            <w:lang w:eastAsia="zh-CN"/>
          </w:rPr>
          <w:t>(二)、行业影响分析</w:t>
        </w:r>
        <w:r>
          <w:tab/>
        </w:r>
        <w:r>
          <w:fldChar w:fldCharType="begin"/>
        </w:r>
        <w:r>
          <w:instrText xml:space="preserve"> PAGEREF _Toc10371 \h </w:instrText>
        </w:r>
        <w:r>
          <w:fldChar w:fldCharType="separate"/>
        </w:r>
        <w:r>
          <w:t>15</w:t>
        </w:r>
        <w:r>
          <w:fldChar w:fldCharType="end"/>
        </w:r>
      </w:hyperlink>
    </w:p>
    <w:p>
      <w:pPr>
        <w:pStyle w:val="TOC2"/>
        <w:tabs>
          <w:tab w:val="right" w:leader="dot" w:pos="8306"/>
        </w:tabs>
      </w:pPr>
      <w:hyperlink w:anchor="_Toc1050" w:history="1">
        <w:r>
          <w:rPr>
            <w:rFonts w:ascii="仿宋" w:eastAsia="仿宋" w:hAnsi="仿宋" w:cs="仿宋" w:hint="eastAsia"/>
            <w:lang w:eastAsia="zh-CN"/>
          </w:rPr>
          <w:t>(三)、区域经济影响分析</w:t>
        </w:r>
        <w:r>
          <w:tab/>
        </w:r>
        <w:r>
          <w:fldChar w:fldCharType="begin"/>
        </w:r>
        <w:r>
          <w:instrText xml:space="preserve"> PAGEREF _Toc1050 \h </w:instrText>
        </w:r>
        <w:r>
          <w:fldChar w:fldCharType="separate"/>
        </w:r>
        <w:r>
          <w:t>17</w:t>
        </w:r>
        <w:r>
          <w:fldChar w:fldCharType="end"/>
        </w:r>
      </w:hyperlink>
    </w:p>
    <w:p>
      <w:pPr>
        <w:pStyle w:val="TOC2"/>
        <w:tabs>
          <w:tab w:val="right" w:leader="dot" w:pos="8306"/>
        </w:tabs>
      </w:pPr>
      <w:hyperlink w:anchor="_Toc17265" w:history="1">
        <w:r>
          <w:rPr>
            <w:rFonts w:ascii="仿宋" w:eastAsia="仿宋" w:hAnsi="仿宋" w:cs="仿宋" w:hint="eastAsia"/>
            <w:lang w:eastAsia="zh-CN"/>
          </w:rPr>
          <w:t>(四)、宏观经济影响分析</w:t>
        </w:r>
        <w:r>
          <w:tab/>
        </w:r>
        <w:r>
          <w:fldChar w:fldCharType="begin"/>
        </w:r>
        <w:r>
          <w:instrText xml:space="preserve"> PAGEREF _Toc17265 \h </w:instrText>
        </w:r>
        <w:r>
          <w:fldChar w:fldCharType="separate"/>
        </w:r>
        <w:r>
          <w:t>18</w:t>
        </w:r>
        <w:r>
          <w:fldChar w:fldCharType="end"/>
        </w:r>
      </w:hyperlink>
    </w:p>
    <w:p>
      <w:pPr>
        <w:pStyle w:val="TOC1"/>
        <w:tabs>
          <w:tab w:val="right" w:leader="dot" w:pos="8306"/>
        </w:tabs>
      </w:pPr>
      <w:hyperlink w:anchor="_Toc21191" w:history="1">
        <w:r>
          <w:rPr>
            <w:rFonts w:ascii="仿宋" w:eastAsia="仿宋" w:hAnsi="仿宋" w:cs="仿宋" w:hint="eastAsia"/>
            <w:lang w:eastAsia="zh-CN"/>
          </w:rPr>
          <w:t>五、环境和生态影响分析</w:t>
        </w:r>
        <w:r>
          <w:tab/>
        </w:r>
        <w:r>
          <w:fldChar w:fldCharType="begin"/>
        </w:r>
        <w:r>
          <w:instrText xml:space="preserve"> PAGEREF _Toc21191 \h </w:instrText>
        </w:r>
        <w:r>
          <w:fldChar w:fldCharType="separate"/>
        </w:r>
        <w:r>
          <w:t>19</w:t>
        </w:r>
        <w:r>
          <w:fldChar w:fldCharType="end"/>
        </w:r>
      </w:hyperlink>
    </w:p>
    <w:p>
      <w:pPr>
        <w:pStyle w:val="TOC2"/>
        <w:tabs>
          <w:tab w:val="right" w:leader="dot" w:pos="8306"/>
        </w:tabs>
      </w:pPr>
      <w:hyperlink w:anchor="_Toc12715" w:history="1">
        <w:r>
          <w:rPr>
            <w:rFonts w:ascii="仿宋" w:eastAsia="仿宋" w:hAnsi="仿宋" w:cs="仿宋" w:hint="eastAsia"/>
            <w:lang w:eastAsia="zh-CN"/>
          </w:rPr>
          <w:t>(一)、环境和生态现状</w:t>
        </w:r>
        <w:r>
          <w:tab/>
        </w:r>
        <w:r>
          <w:fldChar w:fldCharType="begin"/>
        </w:r>
        <w:r>
          <w:instrText xml:space="preserve"> PAGEREF _Toc12715 \h </w:instrText>
        </w:r>
        <w:r>
          <w:fldChar w:fldCharType="separate"/>
        </w:r>
        <w:r>
          <w:t>19</w:t>
        </w:r>
        <w:r>
          <w:fldChar w:fldCharType="end"/>
        </w:r>
      </w:hyperlink>
    </w:p>
    <w:p>
      <w:pPr>
        <w:pStyle w:val="TOC2"/>
        <w:tabs>
          <w:tab w:val="right" w:leader="dot" w:pos="8306"/>
        </w:tabs>
      </w:pPr>
      <w:hyperlink w:anchor="_Toc20346" w:history="1">
        <w:r>
          <w:rPr>
            <w:rFonts w:ascii="仿宋" w:eastAsia="仿宋" w:hAnsi="仿宋" w:cs="仿宋" w:hint="eastAsia"/>
            <w:lang w:eastAsia="zh-CN"/>
          </w:rPr>
          <w:t>(二)、生态环境影响分析</w:t>
        </w:r>
        <w:r>
          <w:tab/>
        </w:r>
        <w:r>
          <w:fldChar w:fldCharType="begin"/>
        </w:r>
        <w:r>
          <w:instrText xml:space="preserve"> PAGEREF _Toc20346 \h </w:instrText>
        </w:r>
        <w:r>
          <w:fldChar w:fldCharType="separate"/>
        </w:r>
        <w:r>
          <w:t>21</w:t>
        </w:r>
        <w:r>
          <w:fldChar w:fldCharType="end"/>
        </w:r>
      </w:hyperlink>
    </w:p>
    <w:p>
      <w:pPr>
        <w:pStyle w:val="TOC2"/>
        <w:tabs>
          <w:tab w:val="right" w:leader="dot" w:pos="8306"/>
        </w:tabs>
      </w:pPr>
      <w:hyperlink w:anchor="_Toc25351" w:history="1">
        <w:r>
          <w:rPr>
            <w:rFonts w:ascii="仿宋" w:eastAsia="仿宋" w:hAnsi="仿宋" w:cs="仿宋" w:hint="eastAsia"/>
            <w:lang w:eastAsia="zh-CN"/>
          </w:rPr>
          <w:t>(三)、生态环境保护措施</w:t>
        </w:r>
        <w:r>
          <w:tab/>
        </w:r>
        <w:r>
          <w:fldChar w:fldCharType="begin"/>
        </w:r>
        <w:r>
          <w:instrText xml:space="preserve"> PAGEREF _Toc25351 \h </w:instrText>
        </w:r>
        <w:r>
          <w:fldChar w:fldCharType="separate"/>
        </w:r>
        <w:r>
          <w:t>22</w:t>
        </w:r>
        <w:r>
          <w:fldChar w:fldCharType="end"/>
        </w:r>
      </w:hyperlink>
    </w:p>
    <w:p>
      <w:pPr>
        <w:pStyle w:val="TOC2"/>
        <w:tabs>
          <w:tab w:val="right" w:leader="dot" w:pos="8306"/>
        </w:tabs>
      </w:pPr>
      <w:hyperlink w:anchor="_Toc19487" w:history="1">
        <w:r>
          <w:rPr>
            <w:rFonts w:ascii="仿宋" w:eastAsia="仿宋" w:hAnsi="仿宋" w:cs="仿宋" w:hint="eastAsia"/>
            <w:lang w:eastAsia="zh-CN"/>
          </w:rPr>
          <w:t>(四)、地质灾害影响分析</w:t>
        </w:r>
        <w:r>
          <w:tab/>
        </w:r>
        <w:r>
          <w:fldChar w:fldCharType="begin"/>
        </w:r>
        <w:r>
          <w:instrText xml:space="preserve"> PAGEREF _Toc19487 \h </w:instrText>
        </w:r>
        <w:r>
          <w:fldChar w:fldCharType="separate"/>
        </w:r>
        <w:r>
          <w:t>24</w:t>
        </w:r>
        <w:r>
          <w:fldChar w:fldCharType="end"/>
        </w:r>
      </w:hyperlink>
    </w:p>
    <w:p>
      <w:pPr>
        <w:pStyle w:val="TOC2"/>
        <w:tabs>
          <w:tab w:val="right" w:leader="dot" w:pos="8306"/>
        </w:tabs>
      </w:pPr>
      <w:hyperlink w:anchor="_Toc9609" w:history="1">
        <w:r>
          <w:rPr>
            <w:rFonts w:ascii="仿宋" w:eastAsia="仿宋" w:hAnsi="仿宋" w:cs="仿宋" w:hint="eastAsia"/>
            <w:lang w:eastAsia="zh-CN"/>
          </w:rPr>
          <w:t>(五)、特殊环境影响</w:t>
        </w:r>
        <w:r>
          <w:tab/>
        </w:r>
        <w:r>
          <w:fldChar w:fldCharType="begin"/>
        </w:r>
        <w:r>
          <w:instrText xml:space="preserve"> PAGEREF _Toc9609 \h </w:instrText>
        </w:r>
        <w:r>
          <w:fldChar w:fldCharType="separate"/>
        </w:r>
        <w:r>
          <w:t>25</w:t>
        </w:r>
        <w:r>
          <w:fldChar w:fldCharType="end"/>
        </w:r>
      </w:hyperlink>
    </w:p>
    <w:p>
      <w:pPr>
        <w:pStyle w:val="TOC1"/>
        <w:tabs>
          <w:tab w:val="right" w:leader="dot" w:pos="8306"/>
        </w:tabs>
      </w:pPr>
      <w:hyperlink w:anchor="_Toc7012" w:history="1">
        <w:r>
          <w:rPr>
            <w:rFonts w:ascii="仿宋" w:eastAsia="仿宋" w:hAnsi="仿宋" w:cs="仿宋" w:hint="eastAsia"/>
            <w:lang w:eastAsia="zh-CN"/>
          </w:rPr>
          <w:t>六、发展规划、产业政策和行业准入分析</w:t>
        </w:r>
        <w:r>
          <w:tab/>
        </w:r>
        <w:r>
          <w:fldChar w:fldCharType="begin"/>
        </w:r>
        <w:r>
          <w:instrText xml:space="preserve"> PAGEREF _Toc7012 \h </w:instrText>
        </w:r>
        <w:r>
          <w:fldChar w:fldCharType="separate"/>
        </w:r>
        <w:r>
          <w:t>27</w:t>
        </w:r>
        <w:r>
          <w:fldChar w:fldCharType="end"/>
        </w:r>
      </w:hyperlink>
    </w:p>
    <w:p>
      <w:pPr>
        <w:pStyle w:val="TOC2"/>
        <w:tabs>
          <w:tab w:val="right" w:leader="dot" w:pos="8306"/>
        </w:tabs>
      </w:pPr>
      <w:hyperlink w:anchor="_Toc13049" w:history="1">
        <w:r>
          <w:rPr>
            <w:rFonts w:ascii="仿宋" w:eastAsia="仿宋" w:hAnsi="仿宋" w:cs="仿宋" w:hint="eastAsia"/>
            <w:lang w:eastAsia="zh-CN"/>
          </w:rPr>
          <w:t>(一)、发展规划分析</w:t>
        </w:r>
        <w:r>
          <w:tab/>
        </w:r>
        <w:r>
          <w:fldChar w:fldCharType="begin"/>
        </w:r>
        <w:r>
          <w:instrText xml:space="preserve"> PAGEREF _Toc13049 \h </w:instrText>
        </w:r>
        <w:r>
          <w:fldChar w:fldCharType="separate"/>
        </w:r>
        <w:r>
          <w:t>27</w:t>
        </w:r>
        <w:r>
          <w:fldChar w:fldCharType="end"/>
        </w:r>
      </w:hyperlink>
    </w:p>
    <w:p>
      <w:pPr>
        <w:pStyle w:val="TOC2"/>
        <w:tabs>
          <w:tab w:val="right" w:leader="dot" w:pos="8306"/>
        </w:tabs>
      </w:pPr>
      <w:hyperlink w:anchor="_Toc17022" w:history="1">
        <w:r>
          <w:rPr>
            <w:rFonts w:ascii="仿宋" w:eastAsia="仿宋" w:hAnsi="仿宋" w:cs="仿宋" w:hint="eastAsia"/>
            <w:lang w:eastAsia="zh-CN"/>
          </w:rPr>
          <w:t>(二)、产业政策分析</w:t>
        </w:r>
        <w:r>
          <w:tab/>
        </w:r>
        <w:r>
          <w:fldChar w:fldCharType="begin"/>
        </w:r>
        <w:r>
          <w:instrText xml:space="preserve"> PAGEREF _Toc17022 \h </w:instrText>
        </w:r>
        <w:r>
          <w:fldChar w:fldCharType="separate"/>
        </w:r>
        <w:r>
          <w:t>28</w:t>
        </w:r>
        <w:r>
          <w:fldChar w:fldCharType="end"/>
        </w:r>
      </w:hyperlink>
    </w:p>
    <w:p>
      <w:pPr>
        <w:pStyle w:val="TOC2"/>
        <w:tabs>
          <w:tab w:val="right" w:leader="dot" w:pos="8306"/>
        </w:tabs>
      </w:pPr>
      <w:hyperlink w:anchor="_Toc3097" w:history="1">
        <w:r>
          <w:rPr>
            <w:rFonts w:ascii="仿宋" w:eastAsia="仿宋" w:hAnsi="仿宋" w:cs="仿宋" w:hint="eastAsia"/>
            <w:lang w:eastAsia="zh-CN"/>
          </w:rPr>
          <w:t>(三)、行业准入分析</w:t>
        </w:r>
        <w:r>
          <w:tab/>
        </w:r>
        <w:r>
          <w:fldChar w:fldCharType="begin"/>
        </w:r>
        <w:r>
          <w:instrText xml:space="preserve"> PAGEREF _Toc3097 \h </w:instrText>
        </w:r>
        <w:r>
          <w:fldChar w:fldCharType="separate"/>
        </w:r>
        <w:r>
          <w:t>30</w:t>
        </w:r>
        <w:r>
          <w:fldChar w:fldCharType="end"/>
        </w:r>
      </w:hyperlink>
    </w:p>
    <w:p>
      <w:pPr>
        <w:pStyle w:val="TOC1"/>
        <w:tabs>
          <w:tab w:val="right" w:leader="dot" w:pos="8306"/>
        </w:tabs>
      </w:pPr>
      <w:hyperlink w:anchor="_Toc5626" w:history="1">
        <w:r>
          <w:rPr>
            <w:rFonts w:ascii="仿宋" w:eastAsia="仿宋" w:hAnsi="仿宋" w:cs="仿宋" w:hint="eastAsia"/>
            <w:lang w:eastAsia="zh-CN"/>
          </w:rPr>
          <w:t>七、环境保护与绿色发展</w:t>
        </w:r>
        <w:r>
          <w:tab/>
        </w:r>
        <w:r>
          <w:fldChar w:fldCharType="begin"/>
        </w:r>
        <w:r>
          <w:instrText xml:space="preserve"> PAGEREF _Toc5626 \h </w:instrText>
        </w:r>
        <w:r>
          <w:fldChar w:fldCharType="separate"/>
        </w:r>
        <w:r>
          <w:t>31</w:t>
        </w:r>
        <w:r>
          <w:fldChar w:fldCharType="end"/>
        </w:r>
      </w:hyperlink>
    </w:p>
    <w:p>
      <w:pPr>
        <w:pStyle w:val="TOC2"/>
        <w:tabs>
          <w:tab w:val="right" w:leader="dot" w:pos="8306"/>
        </w:tabs>
      </w:pPr>
      <w:hyperlink w:anchor="_Toc5809" w:history="1">
        <w:r>
          <w:rPr>
            <w:rFonts w:ascii="仿宋" w:eastAsia="仿宋" w:hAnsi="仿宋" w:cs="仿宋" w:hint="eastAsia"/>
            <w:lang w:eastAsia="zh-CN"/>
          </w:rPr>
          <w:t>(一)、环境保护措施</w:t>
        </w:r>
        <w:r>
          <w:tab/>
        </w:r>
        <w:r>
          <w:fldChar w:fldCharType="begin"/>
        </w:r>
        <w:r>
          <w:instrText xml:space="preserve"> PAGEREF _Toc5809 \h </w:instrText>
        </w:r>
        <w:r>
          <w:fldChar w:fldCharType="separate"/>
        </w:r>
        <w:r>
          <w:t>31</w:t>
        </w:r>
        <w:r>
          <w:fldChar w:fldCharType="end"/>
        </w:r>
      </w:hyperlink>
    </w:p>
    <w:p>
      <w:pPr>
        <w:pStyle w:val="TOC2"/>
        <w:tabs>
          <w:tab w:val="right" w:leader="dot" w:pos="8306"/>
        </w:tabs>
      </w:pPr>
      <w:hyperlink w:anchor="_Toc556" w:history="1">
        <w:r>
          <w:rPr>
            <w:rFonts w:ascii="仿宋" w:eastAsia="仿宋" w:hAnsi="仿宋" w:cs="仿宋" w:hint="eastAsia"/>
            <w:lang w:eastAsia="zh-CN"/>
          </w:rPr>
          <w:t>(二)、绿色发展与可持续发展策略</w:t>
        </w:r>
        <w:r>
          <w:tab/>
        </w:r>
        <w:r>
          <w:fldChar w:fldCharType="begin"/>
        </w:r>
        <w:r>
          <w:instrText xml:space="preserve"> PAGEREF _Toc556 \h </w:instrText>
        </w:r>
        <w:r>
          <w:fldChar w:fldCharType="separate"/>
        </w:r>
        <w:r>
          <w:t>33</w:t>
        </w:r>
        <w:r>
          <w:fldChar w:fldCharType="end"/>
        </w:r>
      </w:hyperlink>
    </w:p>
    <w:p>
      <w:pPr>
        <w:pStyle w:val="TOC1"/>
        <w:tabs>
          <w:tab w:val="right" w:leader="dot" w:pos="8306"/>
        </w:tabs>
      </w:pPr>
      <w:hyperlink w:anchor="_Toc23752" w:history="1">
        <w:r>
          <w:rPr>
            <w:rFonts w:ascii="仿宋" w:eastAsia="仿宋" w:hAnsi="仿宋" w:cs="仿宋" w:hint="eastAsia"/>
            <w:lang w:eastAsia="zh-CN"/>
          </w:rPr>
          <w:t>八、项目质量与标准</w:t>
        </w:r>
        <w:r>
          <w:tab/>
        </w:r>
        <w:r>
          <w:fldChar w:fldCharType="begin"/>
        </w:r>
        <w:r>
          <w:instrText xml:space="preserve"> PAGEREF _Toc23752 \h </w:instrText>
        </w:r>
        <w:r>
          <w:fldChar w:fldCharType="separate"/>
        </w:r>
        <w:r>
          <w:t>34</w:t>
        </w:r>
        <w:r>
          <w:fldChar w:fldCharType="end"/>
        </w:r>
      </w:hyperlink>
    </w:p>
    <w:p>
      <w:pPr>
        <w:pStyle w:val="TOC2"/>
        <w:tabs>
          <w:tab w:val="right" w:leader="dot" w:pos="8306"/>
        </w:tabs>
      </w:pPr>
      <w:hyperlink w:anchor="_Toc1020" w:history="1">
        <w:r>
          <w:rPr>
            <w:rFonts w:ascii="仿宋" w:eastAsia="仿宋" w:hAnsi="仿宋" w:cs="仿宋" w:hint="eastAsia"/>
            <w:lang w:eastAsia="zh-CN"/>
          </w:rPr>
          <w:t>(一)、质量保障体系</w:t>
        </w:r>
        <w:r>
          <w:tab/>
        </w:r>
        <w:r>
          <w:fldChar w:fldCharType="begin"/>
        </w:r>
        <w:r>
          <w:instrText xml:space="preserve"> PAGEREF _Toc1020 \h </w:instrText>
        </w:r>
        <w:r>
          <w:fldChar w:fldCharType="separate"/>
        </w:r>
        <w:r>
          <w:t>34</w:t>
        </w:r>
        <w:r>
          <w:fldChar w:fldCharType="end"/>
        </w:r>
      </w:hyperlink>
    </w:p>
    <w:p>
      <w:pPr>
        <w:pStyle w:val="TOC2"/>
        <w:tabs>
          <w:tab w:val="right" w:leader="dot" w:pos="8306"/>
        </w:tabs>
      </w:pPr>
      <w:hyperlink w:anchor="_Toc32443" w:history="1">
        <w:r>
          <w:rPr>
            <w:rFonts w:ascii="仿宋" w:eastAsia="仿宋" w:hAnsi="仿宋" w:cs="仿宋" w:hint="eastAsia"/>
            <w:lang w:eastAsia="zh-CN"/>
          </w:rPr>
          <w:t>(二)、标准化作业流程</w:t>
        </w:r>
        <w:r>
          <w:tab/>
        </w:r>
        <w:r>
          <w:fldChar w:fldCharType="begin"/>
        </w:r>
        <w:r>
          <w:instrText xml:space="preserve"> PAGEREF _Toc32443 \h </w:instrText>
        </w:r>
        <w:r>
          <w:fldChar w:fldCharType="separate"/>
        </w:r>
        <w:r>
          <w:t>36</w:t>
        </w:r>
        <w:r>
          <w:fldChar w:fldCharType="end"/>
        </w:r>
      </w:hyperlink>
    </w:p>
    <w:p>
      <w:pPr>
        <w:pStyle w:val="TOC2"/>
        <w:tabs>
          <w:tab w:val="right" w:leader="dot" w:pos="8306"/>
        </w:tabs>
      </w:pPr>
      <w:hyperlink w:anchor="_Toc15640" w:history="1">
        <w:r>
          <w:rPr>
            <w:rFonts w:ascii="仿宋" w:eastAsia="仿宋" w:hAnsi="仿宋" w:cs="仿宋" w:hint="eastAsia"/>
            <w:lang w:eastAsia="zh-CN"/>
          </w:rPr>
          <w:t>(三)、质量监控与评估</w:t>
        </w:r>
        <w:r>
          <w:tab/>
        </w:r>
        <w:r>
          <w:fldChar w:fldCharType="begin"/>
        </w:r>
        <w:r>
          <w:instrText xml:space="preserve"> PAGEREF _Toc15640 \h </w:instrText>
        </w:r>
        <w:r>
          <w:fldChar w:fldCharType="separate"/>
        </w:r>
        <w:r>
          <w:t>37</w:t>
        </w:r>
        <w:r>
          <w:fldChar w:fldCharType="end"/>
        </w:r>
      </w:hyperlink>
    </w:p>
    <w:p>
      <w:pPr>
        <w:pStyle w:val="TOC2"/>
        <w:tabs>
          <w:tab w:val="right" w:leader="dot" w:pos="8306"/>
        </w:tabs>
      </w:pPr>
      <w:hyperlink w:anchor="_Toc14112" w:history="1">
        <w:r>
          <w:rPr>
            <w:rFonts w:ascii="仿宋" w:eastAsia="仿宋" w:hAnsi="仿宋" w:cs="仿宋" w:hint="eastAsia"/>
            <w:lang w:eastAsia="zh-CN"/>
          </w:rPr>
          <w:t>(四)、质量改进计划</w:t>
        </w:r>
        <w:r>
          <w:tab/>
        </w:r>
        <w:r>
          <w:fldChar w:fldCharType="begin"/>
        </w:r>
        <w:r>
          <w:instrText xml:space="preserve"> PAGEREF _Toc14112 \h </w:instrText>
        </w:r>
        <w:r>
          <w:fldChar w:fldCharType="separate"/>
        </w:r>
        <w:r>
          <w:t>38</w:t>
        </w:r>
        <w:r>
          <w:fldChar w:fldCharType="end"/>
        </w:r>
      </w:hyperlink>
    </w:p>
    <w:p>
      <w:pPr>
        <w:pStyle w:val="TOC1"/>
        <w:tabs>
          <w:tab w:val="right" w:leader="dot" w:pos="8306"/>
        </w:tabs>
      </w:pPr>
      <w:hyperlink w:anchor="_Toc9953" w:history="1">
        <w:r>
          <w:rPr>
            <w:rFonts w:ascii="仿宋" w:eastAsia="仿宋" w:hAnsi="仿宋" w:cs="仿宋" w:hint="eastAsia"/>
            <w:lang w:eastAsia="zh-CN"/>
          </w:rPr>
          <w:t>九、项目进度计划</w:t>
        </w:r>
        <w:r>
          <w:tab/>
        </w:r>
        <w:r>
          <w:fldChar w:fldCharType="begin"/>
        </w:r>
        <w:r>
          <w:instrText xml:space="preserve"> PAGEREF _Toc9953 \h </w:instrText>
        </w:r>
        <w:r>
          <w:fldChar w:fldCharType="separate"/>
        </w:r>
        <w:r>
          <w:t>40</w:t>
        </w:r>
        <w:r>
          <w:fldChar w:fldCharType="end"/>
        </w:r>
      </w:hyperlink>
    </w:p>
    <w:p>
      <w:pPr>
        <w:pStyle w:val="TOC2"/>
        <w:tabs>
          <w:tab w:val="right" w:leader="dot" w:pos="8306"/>
        </w:tabs>
      </w:pPr>
      <w:hyperlink w:anchor="_Toc1672" w:history="1">
        <w:r>
          <w:rPr>
            <w:rFonts w:ascii="仿宋" w:eastAsia="仿宋" w:hAnsi="仿宋" w:cs="仿宋" w:hint="eastAsia"/>
            <w:lang w:eastAsia="zh-CN"/>
          </w:rPr>
          <w:t>(一)、建设周期</w:t>
        </w:r>
        <w:r>
          <w:tab/>
        </w:r>
        <w:r>
          <w:fldChar w:fldCharType="begin"/>
        </w:r>
        <w:r>
          <w:instrText xml:space="preserve"> PAGEREF _Toc1672 \h </w:instrText>
        </w:r>
        <w:r>
          <w:fldChar w:fldCharType="separate"/>
        </w:r>
        <w:r>
          <w:t>40</w:t>
        </w:r>
        <w:r>
          <w:fldChar w:fldCharType="end"/>
        </w:r>
      </w:hyperlink>
    </w:p>
    <w:p>
      <w:pPr>
        <w:pStyle w:val="TOC2"/>
        <w:tabs>
          <w:tab w:val="right" w:leader="dot" w:pos="8306"/>
        </w:tabs>
      </w:pPr>
      <w:hyperlink w:anchor="_Toc16773" w:history="1">
        <w:r>
          <w:rPr>
            <w:rFonts w:ascii="仿宋" w:eastAsia="仿宋" w:hAnsi="仿宋" w:cs="仿宋" w:hint="eastAsia"/>
            <w:lang w:eastAsia="zh-CN"/>
          </w:rPr>
          <w:t>(二)、建设进度</w:t>
        </w:r>
        <w:r>
          <w:tab/>
        </w:r>
        <w:r>
          <w:fldChar w:fldCharType="begin"/>
        </w:r>
        <w:r>
          <w:instrText xml:space="preserve"> PAGEREF _Toc16773 \h </w:instrText>
        </w:r>
        <w:r>
          <w:fldChar w:fldCharType="separate"/>
        </w:r>
        <w:r>
          <w:t>40</w:t>
        </w:r>
        <w:r>
          <w:fldChar w:fldCharType="end"/>
        </w:r>
      </w:hyperlink>
    </w:p>
    <w:p>
      <w:pPr>
        <w:pStyle w:val="TOC2"/>
        <w:tabs>
          <w:tab w:val="right" w:leader="dot" w:pos="8306"/>
        </w:tabs>
      </w:pPr>
      <w:hyperlink w:anchor="_Toc3750" w:history="1">
        <w:r>
          <w:rPr>
            <w:rFonts w:ascii="仿宋" w:eastAsia="仿宋" w:hAnsi="仿宋" w:cs="仿宋" w:hint="eastAsia"/>
            <w:lang w:eastAsia="zh-CN"/>
          </w:rPr>
          <w:t>(三)、进度安排注意事项</w:t>
        </w:r>
        <w:r>
          <w:tab/>
        </w:r>
        <w:r>
          <w:fldChar w:fldCharType="begin"/>
        </w:r>
        <w:r>
          <w:instrText xml:space="preserve"> PAGEREF _Toc3750 \h </w:instrText>
        </w:r>
        <w:r>
          <w:fldChar w:fldCharType="separate"/>
        </w:r>
        <w:r>
          <w:t>41</w:t>
        </w:r>
        <w:r>
          <w:fldChar w:fldCharType="end"/>
        </w:r>
      </w:hyperlink>
    </w:p>
    <w:p>
      <w:pPr>
        <w:pStyle w:val="TOC2"/>
        <w:tabs>
          <w:tab w:val="right" w:leader="dot" w:pos="8306"/>
        </w:tabs>
      </w:pPr>
      <w:hyperlink w:anchor="_Toc18726" w:history="1">
        <w:r>
          <w:rPr>
            <w:rFonts w:ascii="仿宋" w:eastAsia="仿宋" w:hAnsi="仿宋" w:cs="仿宋" w:hint="eastAsia"/>
            <w:lang w:eastAsia="zh-CN"/>
          </w:rPr>
          <w:t>(四)、人力资源配置</w:t>
        </w:r>
        <w:r>
          <w:tab/>
        </w:r>
        <w:r>
          <w:fldChar w:fldCharType="begin"/>
        </w:r>
        <w:r>
          <w:instrText xml:space="preserve"> PAGEREF _Toc18726 \h </w:instrText>
        </w:r>
        <w:r>
          <w:fldChar w:fldCharType="separate"/>
        </w:r>
        <w:r>
          <w:t>42</w:t>
        </w:r>
        <w:r>
          <w:fldChar w:fldCharType="end"/>
        </w:r>
      </w:hyperlink>
    </w:p>
    <w:p>
      <w:pPr>
        <w:pStyle w:val="TOC2"/>
        <w:tabs>
          <w:tab w:val="right" w:leader="dot" w:pos="8306"/>
        </w:tabs>
      </w:pPr>
      <w:hyperlink w:anchor="_Toc8043" w:history="1">
        <w:r>
          <w:rPr>
            <w:rFonts w:ascii="仿宋" w:eastAsia="仿宋" w:hAnsi="仿宋" w:cs="仿宋" w:hint="eastAsia"/>
            <w:lang w:eastAsia="zh-CN"/>
          </w:rPr>
          <w:t>(五)、员工培训</w:t>
        </w:r>
        <w:r>
          <w:tab/>
        </w:r>
        <w:r>
          <w:fldChar w:fldCharType="begin"/>
        </w:r>
        <w:r>
          <w:instrText xml:space="preserve"> PAGEREF _Toc8043 \h </w:instrText>
        </w:r>
        <w:r>
          <w:fldChar w:fldCharType="separate"/>
        </w:r>
        <w:r>
          <w:t>44</w:t>
        </w:r>
        <w:r>
          <w:fldChar w:fldCharType="end"/>
        </w:r>
      </w:hyperlink>
    </w:p>
    <w:p>
      <w:pPr>
        <w:pStyle w:val="TOC2"/>
        <w:tabs>
          <w:tab w:val="right" w:leader="dot" w:pos="8306"/>
        </w:tabs>
      </w:pPr>
      <w:hyperlink w:anchor="_Toc2304" w:history="1">
        <w:r>
          <w:rPr>
            <w:rFonts w:ascii="仿宋" w:eastAsia="仿宋" w:hAnsi="仿宋" w:cs="仿宋" w:hint="eastAsia"/>
            <w:lang w:eastAsia="zh-CN"/>
          </w:rPr>
          <w:t>(六)、项目实施保障</w:t>
        </w:r>
        <w:r>
          <w:tab/>
        </w:r>
        <w:r>
          <w:fldChar w:fldCharType="begin"/>
        </w:r>
        <w:r>
          <w:instrText xml:space="preserve"> PAGEREF _Toc2304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71" w:history="1">
        <w:r>
          <w:rPr>
            <w:rFonts w:ascii="仿宋" w:eastAsia="仿宋" w:hAnsi="仿宋" w:cs="仿宋" w:hint="eastAsia"/>
            <w:lang w:eastAsia="zh-CN"/>
          </w:rPr>
          <w:t>(七)、安全规范管理</w:t>
        </w:r>
        <w:r>
          <w:tab/>
        </w:r>
        <w:r>
          <w:fldChar w:fldCharType="begin"/>
        </w:r>
        <w:r>
          <w:instrText xml:space="preserve"> PAGEREF _Toc19971 \h </w:instrText>
        </w:r>
        <w:r>
          <w:fldChar w:fldCharType="separate"/>
        </w:r>
        <w:r>
          <w:t>46</w:t>
        </w:r>
        <w:r>
          <w:fldChar w:fldCharType="end"/>
        </w:r>
      </w:hyperlink>
    </w:p>
    <w:p>
      <w:pPr>
        <w:pStyle w:val="TOC1"/>
        <w:tabs>
          <w:tab w:val="right" w:leader="dot" w:pos="8306"/>
        </w:tabs>
      </w:pPr>
      <w:hyperlink w:anchor="_Toc25830" w:history="1">
        <w:r>
          <w:rPr>
            <w:rFonts w:ascii="仿宋" w:eastAsia="仿宋" w:hAnsi="仿宋" w:cs="仿宋" w:hint="eastAsia"/>
            <w:lang w:eastAsia="zh-CN"/>
          </w:rPr>
          <w:t>十、土地利用与规划方案</w:t>
        </w:r>
        <w:r>
          <w:tab/>
        </w:r>
        <w:r>
          <w:fldChar w:fldCharType="begin"/>
        </w:r>
        <w:r>
          <w:instrText xml:space="preserve"> PAGEREF _Toc25830 \h </w:instrText>
        </w:r>
        <w:r>
          <w:fldChar w:fldCharType="separate"/>
        </w:r>
        <w:r>
          <w:t>47</w:t>
        </w:r>
        <w:r>
          <w:fldChar w:fldCharType="end"/>
        </w:r>
      </w:hyperlink>
    </w:p>
    <w:p>
      <w:pPr>
        <w:pStyle w:val="TOC2"/>
        <w:tabs>
          <w:tab w:val="right" w:leader="dot" w:pos="8306"/>
        </w:tabs>
      </w:pPr>
      <w:hyperlink w:anchor="_Toc27880" w:history="1">
        <w:r>
          <w:rPr>
            <w:rFonts w:ascii="仿宋" w:eastAsia="仿宋" w:hAnsi="仿宋" w:cs="仿宋" w:hint="eastAsia"/>
            <w:lang w:eastAsia="zh-CN"/>
          </w:rPr>
          <w:t>(一)、项目用地情况分析</w:t>
        </w:r>
        <w:r>
          <w:tab/>
        </w:r>
        <w:r>
          <w:fldChar w:fldCharType="begin"/>
        </w:r>
        <w:r>
          <w:instrText xml:space="preserve"> PAGEREF _Toc27880 \h </w:instrText>
        </w:r>
        <w:r>
          <w:fldChar w:fldCharType="separate"/>
        </w:r>
        <w:r>
          <w:t>47</w:t>
        </w:r>
        <w:r>
          <w:fldChar w:fldCharType="end"/>
        </w:r>
      </w:hyperlink>
    </w:p>
    <w:p>
      <w:pPr>
        <w:pStyle w:val="TOC2"/>
        <w:tabs>
          <w:tab w:val="right" w:leader="dot" w:pos="8306"/>
        </w:tabs>
      </w:pPr>
      <w:hyperlink w:anchor="_Toc13205" w:history="1">
        <w:r>
          <w:rPr>
            <w:rFonts w:ascii="仿宋" w:eastAsia="仿宋" w:hAnsi="仿宋" w:cs="仿宋" w:hint="eastAsia"/>
            <w:lang w:eastAsia="zh-CN"/>
          </w:rPr>
          <w:t>(二)、土地利用规划方案</w:t>
        </w:r>
        <w:r>
          <w:tab/>
        </w:r>
        <w:r>
          <w:fldChar w:fldCharType="begin"/>
        </w:r>
        <w:r>
          <w:instrText xml:space="preserve"> PAGEREF _Toc13205 \h </w:instrText>
        </w:r>
        <w:r>
          <w:fldChar w:fldCharType="separate"/>
        </w:r>
        <w:r>
          <w:t>48</w:t>
        </w:r>
        <w:r>
          <w:fldChar w:fldCharType="end"/>
        </w:r>
      </w:hyperlink>
    </w:p>
    <w:p>
      <w:pPr>
        <w:pStyle w:val="TOC1"/>
        <w:tabs>
          <w:tab w:val="right" w:leader="dot" w:pos="8306"/>
        </w:tabs>
      </w:pPr>
      <w:hyperlink w:anchor="_Toc13667" w:history="1">
        <w:r>
          <w:rPr>
            <w:rFonts w:ascii="仿宋" w:eastAsia="仿宋" w:hAnsi="仿宋" w:cs="仿宋" w:hint="eastAsia"/>
            <w:lang w:eastAsia="zh-CN"/>
          </w:rPr>
          <w:t>十一、项目实施与管理方案</w:t>
        </w:r>
        <w:r>
          <w:tab/>
        </w:r>
        <w:r>
          <w:fldChar w:fldCharType="begin"/>
        </w:r>
        <w:r>
          <w:instrText xml:space="preserve"> PAGEREF _Toc13667 \h </w:instrText>
        </w:r>
        <w:r>
          <w:fldChar w:fldCharType="separate"/>
        </w:r>
        <w:r>
          <w:t>49</w:t>
        </w:r>
        <w:r>
          <w:fldChar w:fldCharType="end"/>
        </w:r>
      </w:hyperlink>
    </w:p>
    <w:p>
      <w:pPr>
        <w:pStyle w:val="TOC2"/>
        <w:tabs>
          <w:tab w:val="right" w:leader="dot" w:pos="8306"/>
        </w:tabs>
      </w:pPr>
      <w:hyperlink w:anchor="_Toc6315" w:history="1">
        <w:r>
          <w:rPr>
            <w:rFonts w:ascii="仿宋" w:eastAsia="仿宋" w:hAnsi="仿宋" w:cs="仿宋" w:hint="eastAsia"/>
            <w:lang w:eastAsia="zh-CN"/>
          </w:rPr>
          <w:t>(一)、项目实施计划</w:t>
        </w:r>
        <w:r>
          <w:tab/>
        </w:r>
        <w:r>
          <w:fldChar w:fldCharType="begin"/>
        </w:r>
        <w:r>
          <w:instrText xml:space="preserve"> PAGEREF _Toc6315 \h </w:instrText>
        </w:r>
        <w:r>
          <w:fldChar w:fldCharType="separate"/>
        </w:r>
        <w:r>
          <w:t>49</w:t>
        </w:r>
        <w:r>
          <w:fldChar w:fldCharType="end"/>
        </w:r>
      </w:hyperlink>
    </w:p>
    <w:p>
      <w:pPr>
        <w:pStyle w:val="TOC2"/>
        <w:tabs>
          <w:tab w:val="right" w:leader="dot" w:pos="8306"/>
        </w:tabs>
      </w:pPr>
      <w:hyperlink w:anchor="_Toc13870" w:history="1">
        <w:r>
          <w:rPr>
            <w:rFonts w:ascii="仿宋" w:eastAsia="仿宋" w:hAnsi="仿宋" w:cs="仿宋" w:hint="eastAsia"/>
            <w:lang w:eastAsia="zh-CN"/>
          </w:rPr>
          <w:t>(二)、项目组织机构与职责</w:t>
        </w:r>
        <w:r>
          <w:tab/>
        </w:r>
        <w:r>
          <w:fldChar w:fldCharType="begin"/>
        </w:r>
        <w:r>
          <w:instrText xml:space="preserve"> PAGEREF _Toc13870 \h </w:instrText>
        </w:r>
        <w:r>
          <w:fldChar w:fldCharType="separate"/>
        </w:r>
        <w:r>
          <w:t>51</w:t>
        </w:r>
        <w:r>
          <w:fldChar w:fldCharType="end"/>
        </w:r>
      </w:hyperlink>
    </w:p>
    <w:p>
      <w:pPr>
        <w:pStyle w:val="TOC2"/>
        <w:tabs>
          <w:tab w:val="right" w:leader="dot" w:pos="8306"/>
        </w:tabs>
      </w:pPr>
      <w:hyperlink w:anchor="_Toc17218" w:history="1">
        <w:r>
          <w:rPr>
            <w:rFonts w:ascii="仿宋" w:eastAsia="仿宋" w:hAnsi="仿宋" w:cs="仿宋" w:hint="eastAsia"/>
            <w:lang w:eastAsia="zh-CN"/>
          </w:rPr>
          <w:t>(三)、项目管理与监控体系</w:t>
        </w:r>
        <w:r>
          <w:tab/>
        </w:r>
        <w:r>
          <w:fldChar w:fldCharType="begin"/>
        </w:r>
        <w:r>
          <w:instrText xml:space="preserve"> PAGEREF _Toc17218 \h </w:instrText>
        </w:r>
        <w:r>
          <w:fldChar w:fldCharType="separate"/>
        </w:r>
        <w:r>
          <w:t>53</w:t>
        </w:r>
        <w:r>
          <w:fldChar w:fldCharType="end"/>
        </w:r>
      </w:hyperlink>
    </w:p>
    <w:p>
      <w:pPr>
        <w:pStyle w:val="TOC1"/>
        <w:tabs>
          <w:tab w:val="right" w:leader="dot" w:pos="8306"/>
        </w:tabs>
      </w:pPr>
      <w:hyperlink w:anchor="_Toc30747" w:history="1">
        <w:r>
          <w:rPr>
            <w:rFonts w:ascii="仿宋" w:eastAsia="仿宋" w:hAnsi="仿宋" w:cs="仿宋" w:hint="eastAsia"/>
            <w:lang w:eastAsia="zh-CN"/>
          </w:rPr>
          <w:t>十二、技术创新与产业升级</w:t>
        </w:r>
        <w:r>
          <w:tab/>
        </w:r>
        <w:r>
          <w:fldChar w:fldCharType="begin"/>
        </w:r>
        <w:r>
          <w:instrText xml:space="preserve"> PAGEREF _Toc30747 \h </w:instrText>
        </w:r>
        <w:r>
          <w:fldChar w:fldCharType="separate"/>
        </w:r>
        <w:r>
          <w:t>55</w:t>
        </w:r>
        <w:r>
          <w:fldChar w:fldCharType="end"/>
        </w:r>
      </w:hyperlink>
    </w:p>
    <w:p>
      <w:pPr>
        <w:pStyle w:val="TOC2"/>
        <w:tabs>
          <w:tab w:val="right" w:leader="dot" w:pos="8306"/>
        </w:tabs>
      </w:pPr>
      <w:hyperlink w:anchor="_Toc24196" w:history="1">
        <w:r>
          <w:rPr>
            <w:rFonts w:ascii="仿宋" w:eastAsia="仿宋" w:hAnsi="仿宋" w:cs="仿宋" w:hint="eastAsia"/>
            <w:lang w:eastAsia="zh-CN"/>
          </w:rPr>
          <w:t>(一)、技术创新方向与目标</w:t>
        </w:r>
        <w:r>
          <w:tab/>
        </w:r>
        <w:r>
          <w:fldChar w:fldCharType="begin"/>
        </w:r>
        <w:r>
          <w:instrText xml:space="preserve"> PAGEREF _Toc24196 \h </w:instrText>
        </w:r>
        <w:r>
          <w:fldChar w:fldCharType="separate"/>
        </w:r>
        <w:r>
          <w:t>55</w:t>
        </w:r>
        <w:r>
          <w:fldChar w:fldCharType="end"/>
        </w:r>
      </w:hyperlink>
    </w:p>
    <w:p>
      <w:pPr>
        <w:pStyle w:val="TOC2"/>
        <w:tabs>
          <w:tab w:val="right" w:leader="dot" w:pos="8306"/>
        </w:tabs>
      </w:pPr>
      <w:hyperlink w:anchor="_Toc4322" w:history="1">
        <w:r>
          <w:rPr>
            <w:rFonts w:ascii="仿宋" w:eastAsia="仿宋" w:hAnsi="仿宋" w:cs="仿宋" w:hint="eastAsia"/>
            <w:lang w:eastAsia="zh-CN"/>
          </w:rPr>
          <w:t>(二)、产业升级路径与措施</w:t>
        </w:r>
        <w:r>
          <w:tab/>
        </w:r>
        <w:r>
          <w:fldChar w:fldCharType="begin"/>
        </w:r>
        <w:r>
          <w:instrText xml:space="preserve"> PAGEREF _Toc4322 \h </w:instrText>
        </w:r>
        <w:r>
          <w:fldChar w:fldCharType="separate"/>
        </w:r>
        <w:r>
          <w:t>56</w:t>
        </w:r>
        <w:r>
          <w:fldChar w:fldCharType="end"/>
        </w:r>
      </w:hyperlink>
    </w:p>
    <w:p>
      <w:pPr>
        <w:pStyle w:val="TOC1"/>
        <w:tabs>
          <w:tab w:val="right" w:leader="dot" w:pos="8306"/>
        </w:tabs>
      </w:pPr>
      <w:hyperlink w:anchor="_Toc11180" w:history="1">
        <w:r>
          <w:rPr>
            <w:rFonts w:ascii="仿宋" w:eastAsia="仿宋" w:hAnsi="仿宋" w:cs="仿宋" w:hint="eastAsia"/>
            <w:lang w:eastAsia="zh-CN"/>
          </w:rPr>
          <w:t>十三、成果转化与推广应用</w:t>
        </w:r>
        <w:r>
          <w:tab/>
        </w:r>
        <w:r>
          <w:fldChar w:fldCharType="begin"/>
        </w:r>
        <w:r>
          <w:instrText xml:space="preserve"> PAGEREF _Toc11180 \h </w:instrText>
        </w:r>
        <w:r>
          <w:fldChar w:fldCharType="separate"/>
        </w:r>
        <w:r>
          <w:t>58</w:t>
        </w:r>
        <w:r>
          <w:fldChar w:fldCharType="end"/>
        </w:r>
      </w:hyperlink>
    </w:p>
    <w:p>
      <w:pPr>
        <w:pStyle w:val="TOC2"/>
        <w:tabs>
          <w:tab w:val="right" w:leader="dot" w:pos="8306"/>
        </w:tabs>
      </w:pPr>
      <w:hyperlink w:anchor="_Toc23950" w:history="1">
        <w:r>
          <w:rPr>
            <w:rFonts w:ascii="仿宋" w:eastAsia="仿宋" w:hAnsi="仿宋" w:cs="仿宋" w:hint="eastAsia"/>
            <w:lang w:eastAsia="zh-CN"/>
          </w:rPr>
          <w:t>(一)、成果转化策略制定</w:t>
        </w:r>
        <w:r>
          <w:tab/>
        </w:r>
        <w:r>
          <w:fldChar w:fldCharType="begin"/>
        </w:r>
        <w:r>
          <w:instrText xml:space="preserve"> PAGEREF _Toc23950 \h </w:instrText>
        </w:r>
        <w:r>
          <w:fldChar w:fldCharType="separate"/>
        </w:r>
        <w:r>
          <w:t>58</w:t>
        </w:r>
        <w:r>
          <w:fldChar w:fldCharType="end"/>
        </w:r>
      </w:hyperlink>
    </w:p>
    <w:p>
      <w:pPr>
        <w:pStyle w:val="TOC2"/>
        <w:tabs>
          <w:tab w:val="right" w:leader="dot" w:pos="8306"/>
        </w:tabs>
      </w:pPr>
      <w:hyperlink w:anchor="_Toc14679" w:history="1">
        <w:r>
          <w:rPr>
            <w:rFonts w:ascii="仿宋" w:eastAsia="仿宋" w:hAnsi="仿宋" w:cs="仿宋" w:hint="eastAsia"/>
            <w:lang w:eastAsia="zh-CN"/>
          </w:rPr>
          <w:t>(二)、成果推广应用方案</w:t>
        </w:r>
        <w:r>
          <w:tab/>
        </w:r>
        <w:r>
          <w:fldChar w:fldCharType="begin"/>
        </w:r>
        <w:r>
          <w:instrText xml:space="preserve"> PAGEREF _Toc14679 \h </w:instrText>
        </w:r>
        <w:r>
          <w:fldChar w:fldCharType="separate"/>
        </w:r>
        <w:r>
          <w:t>59</w:t>
        </w:r>
        <w:r>
          <w:fldChar w:fldCharType="end"/>
        </w:r>
      </w:hyperlink>
    </w:p>
    <w:p>
      <w:pPr>
        <w:pStyle w:val="TOC1"/>
        <w:tabs>
          <w:tab w:val="right" w:leader="dot" w:pos="8306"/>
        </w:tabs>
      </w:pPr>
      <w:hyperlink w:anchor="_Toc10526" w:history="1">
        <w:r>
          <w:rPr>
            <w:rFonts w:ascii="仿宋" w:eastAsia="仿宋" w:hAnsi="仿宋" w:cs="仿宋" w:hint="eastAsia"/>
            <w:lang w:eastAsia="zh-CN"/>
          </w:rPr>
          <w:t>十四、创新驱动与持续发展</w:t>
        </w:r>
        <w:r>
          <w:tab/>
        </w:r>
        <w:r>
          <w:fldChar w:fldCharType="begin"/>
        </w:r>
        <w:r>
          <w:instrText xml:space="preserve"> PAGEREF _Toc10526 \h </w:instrText>
        </w:r>
        <w:r>
          <w:fldChar w:fldCharType="separate"/>
        </w:r>
        <w:r>
          <w:t>61</w:t>
        </w:r>
        <w:r>
          <w:fldChar w:fldCharType="end"/>
        </w:r>
      </w:hyperlink>
    </w:p>
    <w:p>
      <w:pPr>
        <w:pStyle w:val="TOC2"/>
        <w:tabs>
          <w:tab w:val="right" w:leader="dot" w:pos="8306"/>
        </w:tabs>
      </w:pPr>
      <w:hyperlink w:anchor="_Toc2577" w:history="1">
        <w:r>
          <w:rPr>
            <w:rFonts w:ascii="仿宋" w:eastAsia="仿宋" w:hAnsi="仿宋" w:cs="仿宋" w:hint="eastAsia"/>
            <w:lang w:eastAsia="zh-CN"/>
          </w:rPr>
          <w:t>(一)、创新驱动战略实施</w:t>
        </w:r>
        <w:r>
          <w:tab/>
        </w:r>
        <w:r>
          <w:fldChar w:fldCharType="begin"/>
        </w:r>
        <w:r>
          <w:instrText xml:space="preserve"> PAGEREF _Toc2577 \h </w:instrText>
        </w:r>
        <w:r>
          <w:fldChar w:fldCharType="separate"/>
        </w:r>
        <w:r>
          <w:t>61</w:t>
        </w:r>
        <w:r>
          <w:fldChar w:fldCharType="end"/>
        </w:r>
      </w:hyperlink>
    </w:p>
    <w:p>
      <w:pPr>
        <w:pStyle w:val="TOC2"/>
        <w:tabs>
          <w:tab w:val="right" w:leader="dot" w:pos="8306"/>
        </w:tabs>
      </w:pPr>
      <w:hyperlink w:anchor="_Toc26961" w:history="1">
        <w:r>
          <w:rPr>
            <w:rFonts w:ascii="仿宋" w:eastAsia="仿宋" w:hAnsi="仿宋" w:cs="仿宋" w:hint="eastAsia"/>
            <w:lang w:eastAsia="zh-CN"/>
          </w:rPr>
          <w:t>(二)、持续发展路径探索</w:t>
        </w:r>
        <w:r>
          <w:tab/>
        </w:r>
        <w:r>
          <w:fldChar w:fldCharType="begin"/>
        </w:r>
        <w:r>
          <w:instrText xml:space="preserve"> PAGEREF _Toc26961 \h </w:instrText>
        </w:r>
        <w:r>
          <w:fldChar w:fldCharType="separate"/>
        </w:r>
        <w:r>
          <w:t>62</w:t>
        </w:r>
        <w:r>
          <w:fldChar w:fldCharType="end"/>
        </w:r>
      </w:hyperlink>
    </w:p>
    <w:p>
      <w:pPr>
        <w:pStyle w:val="TOC1"/>
        <w:tabs>
          <w:tab w:val="right" w:leader="dot" w:pos="8306"/>
        </w:tabs>
      </w:pPr>
      <w:hyperlink w:anchor="_Toc19577" w:history="1">
        <w:r>
          <w:rPr>
            <w:rFonts w:ascii="仿宋" w:eastAsia="仿宋" w:hAnsi="仿宋" w:cs="仿宋" w:hint="eastAsia"/>
            <w:lang w:eastAsia="zh-CN"/>
          </w:rPr>
          <w:t>十五、知识产权管理与保护</w:t>
        </w:r>
        <w:r>
          <w:tab/>
        </w:r>
        <w:r>
          <w:fldChar w:fldCharType="begin"/>
        </w:r>
        <w:r>
          <w:instrText xml:space="preserve"> PAGEREF _Toc19577 \h </w:instrText>
        </w:r>
        <w:r>
          <w:fldChar w:fldCharType="separate"/>
        </w:r>
        <w:r>
          <w:t>66</w:t>
        </w:r>
        <w:r>
          <w:fldChar w:fldCharType="end"/>
        </w:r>
      </w:hyperlink>
    </w:p>
    <w:p>
      <w:pPr>
        <w:pStyle w:val="TOC2"/>
        <w:tabs>
          <w:tab w:val="right" w:leader="dot" w:pos="8306"/>
        </w:tabs>
      </w:pPr>
      <w:hyperlink w:anchor="_Toc19130" w:history="1">
        <w:r>
          <w:rPr>
            <w:rFonts w:ascii="仿宋" w:eastAsia="仿宋" w:hAnsi="仿宋" w:cs="仿宋" w:hint="eastAsia"/>
            <w:lang w:eastAsia="zh-CN"/>
          </w:rPr>
          <w:t>(一)、知识产权管理体系建设</w:t>
        </w:r>
        <w:r>
          <w:tab/>
        </w:r>
        <w:r>
          <w:fldChar w:fldCharType="begin"/>
        </w:r>
        <w:r>
          <w:instrText xml:space="preserve"> PAGEREF _Toc19130 \h </w:instrText>
        </w:r>
        <w:r>
          <w:fldChar w:fldCharType="separate"/>
        </w:r>
        <w:r>
          <w:t>66</w:t>
        </w:r>
        <w:r>
          <w:fldChar w:fldCharType="end"/>
        </w:r>
      </w:hyperlink>
    </w:p>
    <w:p>
      <w:pPr>
        <w:pStyle w:val="TOC2"/>
        <w:tabs>
          <w:tab w:val="right" w:leader="dot" w:pos="8306"/>
        </w:tabs>
      </w:pPr>
      <w:hyperlink w:anchor="_Toc6526" w:history="1">
        <w:r>
          <w:rPr>
            <w:rFonts w:ascii="仿宋" w:eastAsia="仿宋" w:hAnsi="仿宋" w:cs="仿宋" w:hint="eastAsia"/>
            <w:lang w:eastAsia="zh-CN"/>
          </w:rPr>
          <w:t>(二)、知识产权保护措施</w:t>
        </w:r>
        <w:r>
          <w:tab/>
        </w:r>
        <w:r>
          <w:fldChar w:fldCharType="begin"/>
        </w:r>
        <w:r>
          <w:instrText xml:space="preserve"> PAGEREF _Toc6526 \h </w:instrText>
        </w:r>
        <w:r>
          <w:fldChar w:fldCharType="separate"/>
        </w:r>
        <w:r>
          <w:t>67</w:t>
        </w:r>
        <w:r>
          <w:fldChar w:fldCharType="end"/>
        </w:r>
      </w:hyperlink>
    </w:p>
    <w:p>
      <w:pPr>
        <w:pStyle w:val="TOC1"/>
        <w:tabs>
          <w:tab w:val="right" w:leader="dot" w:pos="8306"/>
        </w:tabs>
      </w:pPr>
      <w:hyperlink w:anchor="_Toc20109" w:history="1">
        <w:r>
          <w:rPr>
            <w:rFonts w:ascii="仿宋" w:eastAsia="仿宋" w:hAnsi="仿宋" w:cs="仿宋" w:hint="eastAsia"/>
            <w:lang w:eastAsia="zh-CN"/>
          </w:rPr>
          <w:t>十六、法律法规与政策遵循</w:t>
        </w:r>
        <w:r>
          <w:tab/>
        </w:r>
        <w:r>
          <w:fldChar w:fldCharType="begin"/>
        </w:r>
        <w:r>
          <w:instrText xml:space="preserve"> PAGEREF _Toc20109 \h </w:instrText>
        </w:r>
        <w:r>
          <w:fldChar w:fldCharType="separate"/>
        </w:r>
        <w:r>
          <w:t>69</w:t>
        </w:r>
        <w:r>
          <w:fldChar w:fldCharType="end"/>
        </w:r>
      </w:hyperlink>
    </w:p>
    <w:p>
      <w:pPr>
        <w:pStyle w:val="TOC2"/>
        <w:tabs>
          <w:tab w:val="right" w:leader="dot" w:pos="8306"/>
        </w:tabs>
      </w:pPr>
      <w:hyperlink w:anchor="_Toc4476" w:history="1">
        <w:r>
          <w:rPr>
            <w:rFonts w:ascii="仿宋" w:eastAsia="仿宋" w:hAnsi="仿宋" w:cs="仿宋" w:hint="eastAsia"/>
            <w:lang w:eastAsia="zh-CN"/>
          </w:rPr>
          <w:t>(一)、法律法规遵守</w:t>
        </w:r>
        <w:r>
          <w:tab/>
        </w:r>
        <w:r>
          <w:fldChar w:fldCharType="begin"/>
        </w:r>
        <w:r>
          <w:instrText xml:space="preserve"> PAGEREF _Toc4476 \h </w:instrText>
        </w:r>
        <w:r>
          <w:fldChar w:fldCharType="separate"/>
        </w:r>
        <w:r>
          <w:t>69</w:t>
        </w:r>
        <w:r>
          <w:fldChar w:fldCharType="end"/>
        </w:r>
      </w:hyperlink>
    </w:p>
    <w:p>
      <w:pPr>
        <w:pStyle w:val="TOC2"/>
        <w:tabs>
          <w:tab w:val="right" w:leader="dot" w:pos="8306"/>
        </w:tabs>
      </w:pPr>
      <w:hyperlink w:anchor="_Toc4042" w:history="1">
        <w:r>
          <w:rPr>
            <w:rFonts w:ascii="仿宋" w:eastAsia="仿宋" w:hAnsi="仿宋" w:cs="仿宋" w:hint="eastAsia"/>
            <w:lang w:eastAsia="zh-CN"/>
          </w:rPr>
          <w:t>(二)、政策导向与利用</w:t>
        </w:r>
        <w:r>
          <w:tab/>
        </w:r>
        <w:r>
          <w:fldChar w:fldCharType="begin"/>
        </w:r>
        <w:r>
          <w:instrText xml:space="preserve"> PAGEREF _Toc4042 \h </w:instrText>
        </w:r>
        <w:r>
          <w:fldChar w:fldCharType="separate"/>
        </w:r>
        <w:r>
          <w:t>70</w:t>
        </w:r>
        <w:r>
          <w:fldChar w:fldCharType="end"/>
        </w:r>
      </w:hyperlink>
    </w:p>
    <w:p>
      <w:pPr>
        <w:pStyle w:val="TOC1"/>
        <w:tabs>
          <w:tab w:val="right" w:leader="dot" w:pos="8306"/>
        </w:tabs>
      </w:pPr>
      <w:hyperlink w:anchor="_Toc14146" w:history="1">
        <w:r>
          <w:rPr>
            <w:rFonts w:ascii="仿宋" w:eastAsia="仿宋" w:hAnsi="仿宋" w:cs="仿宋" w:hint="eastAsia"/>
            <w:lang w:eastAsia="zh-CN"/>
          </w:rPr>
          <w:t>十七、质量管理与控制</w:t>
        </w:r>
        <w:r>
          <w:tab/>
        </w:r>
        <w:r>
          <w:fldChar w:fldCharType="begin"/>
        </w:r>
        <w:r>
          <w:instrText xml:space="preserve"> PAGEREF _Toc14146 \h </w:instrText>
        </w:r>
        <w:r>
          <w:fldChar w:fldCharType="separate"/>
        </w:r>
        <w:r>
          <w:t>71</w:t>
        </w:r>
        <w:r>
          <w:fldChar w:fldCharType="end"/>
        </w:r>
      </w:hyperlink>
    </w:p>
    <w:p>
      <w:pPr>
        <w:pStyle w:val="TOC2"/>
        <w:tabs>
          <w:tab w:val="right" w:leader="dot" w:pos="8306"/>
        </w:tabs>
      </w:pPr>
      <w:hyperlink w:anchor="_Toc12965" w:history="1">
        <w:r>
          <w:rPr>
            <w:rFonts w:ascii="仿宋" w:eastAsia="仿宋" w:hAnsi="仿宋" w:cs="仿宋" w:hint="eastAsia"/>
            <w:lang w:eastAsia="zh-CN"/>
          </w:rPr>
          <w:t>(一)、质量管理体系建设</w:t>
        </w:r>
        <w:r>
          <w:tab/>
        </w:r>
        <w:r>
          <w:fldChar w:fldCharType="begin"/>
        </w:r>
        <w:r>
          <w:instrText xml:space="preserve"> PAGEREF _Toc12965 \h </w:instrText>
        </w:r>
        <w:r>
          <w:fldChar w:fldCharType="separate"/>
        </w:r>
        <w:r>
          <w:t>71</w:t>
        </w:r>
        <w:r>
          <w:fldChar w:fldCharType="end"/>
        </w:r>
      </w:hyperlink>
    </w:p>
    <w:p>
      <w:pPr>
        <w:pStyle w:val="TOC2"/>
        <w:tabs>
          <w:tab w:val="right" w:leader="dot" w:pos="8306"/>
        </w:tabs>
      </w:pPr>
      <w:hyperlink w:anchor="_Toc8264" w:history="1">
        <w:r>
          <w:rPr>
            <w:rFonts w:ascii="仿宋" w:eastAsia="仿宋" w:hAnsi="仿宋" w:cs="仿宋" w:hint="eastAsia"/>
            <w:lang w:eastAsia="zh-CN"/>
          </w:rPr>
          <w:t>(二)、质量控制措施</w:t>
        </w:r>
        <w:r>
          <w:tab/>
        </w:r>
        <w:r>
          <w:fldChar w:fldCharType="begin"/>
        </w:r>
        <w:r>
          <w:instrText xml:space="preserve"> PAGEREF _Toc8264 \h </w:instrText>
        </w:r>
        <w:r>
          <w:fldChar w:fldCharType="separate"/>
        </w:r>
        <w:r>
          <w:t>72</w:t>
        </w:r>
        <w:r>
          <w:fldChar w:fldCharType="end"/>
        </w:r>
      </w:hyperlink>
    </w:p>
    <w:p>
      <w:pPr>
        <w:pStyle w:val="TOC1"/>
        <w:tabs>
          <w:tab w:val="right" w:leader="dot" w:pos="8306"/>
        </w:tabs>
      </w:pPr>
      <w:hyperlink w:anchor="_Toc22631" w:history="1">
        <w:r>
          <w:rPr>
            <w:rFonts w:ascii="仿宋" w:eastAsia="仿宋" w:hAnsi="仿宋" w:cs="仿宋" w:hint="eastAsia"/>
            <w:lang w:eastAsia="zh-CN"/>
          </w:rPr>
          <w:t>十八、人力资源管理与开发</w:t>
        </w:r>
        <w:r>
          <w:tab/>
        </w:r>
        <w:r>
          <w:fldChar w:fldCharType="begin"/>
        </w:r>
        <w:r>
          <w:instrText xml:space="preserve"> PAGEREF _Toc22631 \h </w:instrText>
        </w:r>
        <w:r>
          <w:fldChar w:fldCharType="separate"/>
        </w:r>
        <w:r>
          <w:t>73</w:t>
        </w:r>
        <w:r>
          <w:fldChar w:fldCharType="end"/>
        </w:r>
      </w:hyperlink>
    </w:p>
    <w:p>
      <w:pPr>
        <w:pStyle w:val="TOC2"/>
        <w:tabs>
          <w:tab w:val="right" w:leader="dot" w:pos="8306"/>
        </w:tabs>
      </w:pPr>
      <w:hyperlink w:anchor="_Toc2978" w:history="1">
        <w:r>
          <w:rPr>
            <w:rFonts w:ascii="仿宋" w:eastAsia="仿宋" w:hAnsi="仿宋" w:cs="仿宋" w:hint="eastAsia"/>
            <w:lang w:eastAsia="zh-CN"/>
          </w:rPr>
          <w:t>(一)、人力资源规划</w:t>
        </w:r>
        <w:r>
          <w:tab/>
        </w:r>
        <w:r>
          <w:fldChar w:fldCharType="begin"/>
        </w:r>
        <w:r>
          <w:instrText xml:space="preserve"> PAGEREF _Toc2978 \h </w:instrText>
        </w:r>
        <w:r>
          <w:fldChar w:fldCharType="separate"/>
        </w:r>
        <w:r>
          <w:t>73</w:t>
        </w:r>
        <w:r>
          <w:fldChar w:fldCharType="end"/>
        </w:r>
      </w:hyperlink>
    </w:p>
    <w:p>
      <w:pPr>
        <w:pStyle w:val="TOC2"/>
        <w:tabs>
          <w:tab w:val="right" w:leader="dot" w:pos="8306"/>
        </w:tabs>
      </w:pPr>
      <w:hyperlink w:anchor="_Toc793" w:history="1">
        <w:r>
          <w:rPr>
            <w:rFonts w:ascii="仿宋" w:eastAsia="仿宋" w:hAnsi="仿宋" w:cs="仿宋" w:hint="eastAsia"/>
            <w:lang w:eastAsia="zh-CN"/>
          </w:rPr>
          <w:t>(二)、人力资源开发与培训</w:t>
        </w:r>
        <w:r>
          <w:tab/>
        </w:r>
        <w:r>
          <w:fldChar w:fldCharType="begin"/>
        </w:r>
        <w:r>
          <w:instrText xml:space="preserve"> PAGEREF _Toc793 \h </w:instrText>
        </w:r>
        <w:r>
          <w:fldChar w:fldCharType="separate"/>
        </w:r>
        <w:r>
          <w:t>75</w:t>
        </w:r>
        <w:r>
          <w:fldChar w:fldCharType="end"/>
        </w:r>
      </w:hyperlink>
    </w:p>
    <w:p>
      <w:pPr>
        <w:pStyle w:val="TOC1"/>
        <w:tabs>
          <w:tab w:val="right" w:leader="dot" w:pos="8306"/>
        </w:tabs>
      </w:pPr>
      <w:hyperlink w:anchor="_Toc15725" w:history="1">
        <w:r>
          <w:rPr>
            <w:rFonts w:ascii="仿宋" w:eastAsia="仿宋" w:hAnsi="仿宋" w:cs="仿宋" w:hint="eastAsia"/>
            <w:lang w:eastAsia="zh-CN"/>
          </w:rPr>
          <w:t>十九、设施与设备管理</w:t>
        </w:r>
        <w:r>
          <w:tab/>
        </w:r>
        <w:r>
          <w:fldChar w:fldCharType="begin"/>
        </w:r>
        <w:r>
          <w:instrText xml:space="preserve"> PAGEREF _Toc15725 \h </w:instrText>
        </w:r>
        <w:r>
          <w:fldChar w:fldCharType="separate"/>
        </w:r>
        <w:r>
          <w:t>77</w:t>
        </w:r>
        <w:r>
          <w:fldChar w:fldCharType="end"/>
        </w:r>
      </w:hyperlink>
    </w:p>
    <w:p>
      <w:pPr>
        <w:pStyle w:val="TOC2"/>
        <w:tabs>
          <w:tab w:val="right" w:leader="dot" w:pos="8306"/>
        </w:tabs>
      </w:pPr>
      <w:hyperlink w:anchor="_Toc28595" w:history="1">
        <w:r>
          <w:rPr>
            <w:rFonts w:ascii="仿宋" w:eastAsia="仿宋" w:hAnsi="仿宋" w:cs="仿宋" w:hint="eastAsia"/>
            <w:lang w:eastAsia="zh-CN"/>
          </w:rPr>
          <w:t>(一)、设施规划与配置</w:t>
        </w:r>
        <w:r>
          <w:tab/>
        </w:r>
        <w:r>
          <w:fldChar w:fldCharType="begin"/>
        </w:r>
        <w:r>
          <w:instrText xml:space="preserve"> PAGEREF _Toc28595 \h </w:instrText>
        </w:r>
        <w:r>
          <w:fldChar w:fldCharType="separate"/>
        </w:r>
        <w:r>
          <w:t>77</w:t>
        </w:r>
        <w:r>
          <w:fldChar w:fldCharType="end"/>
        </w:r>
      </w:hyperlink>
    </w:p>
    <w:p>
      <w:pPr>
        <w:pStyle w:val="TOC2"/>
        <w:tabs>
          <w:tab w:val="right" w:leader="dot" w:pos="8306"/>
        </w:tabs>
      </w:pPr>
      <w:hyperlink w:anchor="_Toc10958" w:history="1">
        <w:r>
          <w:rPr>
            <w:rFonts w:ascii="仿宋" w:eastAsia="仿宋" w:hAnsi="仿宋" w:cs="仿宋" w:hint="eastAsia"/>
            <w:lang w:eastAsia="zh-CN"/>
          </w:rPr>
          <w:t>(二)、设备采购与维护管理</w:t>
        </w:r>
        <w:r>
          <w:tab/>
        </w:r>
        <w:r>
          <w:fldChar w:fldCharType="begin"/>
        </w:r>
        <w:r>
          <w:instrText xml:space="preserve"> PAGEREF _Toc10958 \h </w:instrText>
        </w:r>
        <w:r>
          <w:fldChar w:fldCharType="separate"/>
        </w:r>
        <w:r>
          <w:t>78</w:t>
        </w:r>
        <w:r>
          <w:fldChar w:fldCharType="end"/>
        </w:r>
      </w:hyperlink>
    </w:p>
    <w:p>
      <w:pPr>
        <w:pStyle w:val="TOC2"/>
        <w:tabs>
          <w:tab w:val="right" w:leader="dot" w:pos="8306"/>
        </w:tabs>
      </w:pPr>
      <w:hyperlink w:anchor="_Toc25259" w:history="1">
        <w:r>
          <w:rPr>
            <w:rFonts w:ascii="仿宋" w:eastAsia="仿宋" w:hAnsi="仿宋" w:cs="仿宋" w:hint="eastAsia"/>
            <w:lang w:eastAsia="zh-CN"/>
          </w:rPr>
          <w:t>(三)、设施设备升级策略</w:t>
        </w:r>
        <w:r>
          <w:tab/>
        </w:r>
        <w:r>
          <w:fldChar w:fldCharType="begin"/>
        </w:r>
        <w:r>
          <w:instrText xml:space="preserve"> PAGEREF _Toc25259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8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3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型皮革鞣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9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799"/>
      <w:r>
        <w:rPr>
          <w:rFonts w:ascii="仿宋" w:eastAsia="仿宋" w:hAnsi="仿宋" w:cs="仿宋" w:hint="eastAsia"/>
          <w:sz w:val="28"/>
          <w:lang w:eastAsia="zh-CN"/>
        </w:rPr>
        <w:t>二、新型皮革鞣剂项目概论</w:t>
      </w:r>
      <w:bookmarkEnd w:id="5"/>
    </w:p>
    <w:p>
      <w:pPr>
        <w:pStyle w:val="Heading2"/>
        <w:rPr>
          <w:rFonts w:ascii="仿宋" w:eastAsia="仿宋" w:hAnsi="仿宋" w:cs="仿宋" w:hint="eastAsia"/>
          <w:lang w:eastAsia="zh-CN"/>
        </w:rPr>
      </w:pPr>
      <w:bookmarkStart w:id="6" w:name="_Toc22174"/>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新型皮革鞣剂项目的申报单位是“XXX实业发展公司”，这是一家在其所处行业内备受尊敬的企业。公司自成立以来，通过其在新型皮革鞣剂项目中表现出的创新精神和卓越执行力，在市场上赢得了显著的地位。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该公司的法定代表人秦XX，在新型皮革鞣剂项目及其他多个行业领域中都有着显著的贡献。秦XX以其出色的领导才能和敏锐的商业洞察力，带领公司在新型皮革鞣剂项目等多个领域实现了持续的成长和成功。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皮革鞣剂项目的重要合作伙伴。公司专注于[行业名称]领域，以创新作为驱动力，不断推动技术进步和市场扩张。在新型皮革鞣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皮革鞣剂项目中展现了强劲的增长和稳定的财务表现。公司通过有效的策略，在新型皮革鞣剂项目中扩大了其市场份额并增强了盈利能力。同时，公司积极承担社会责任，参与各类社会公益项目，增强了其在新型皮革鞣剂项目中的品牌形象和社会影响力。</w:t>
      </w:r>
    </w:p>
    <w:p>
      <w:pPr>
        <w:pStyle w:val="Heading2"/>
        <w:ind w:firstLine="560" w:firstLineChars="200"/>
        <w:rPr>
          <w:rFonts w:ascii="仿宋" w:eastAsia="仿宋" w:hAnsi="仿宋" w:cs="仿宋" w:hint="eastAsia"/>
          <w:sz w:val="28"/>
          <w:lang w:eastAsia="zh-CN"/>
        </w:rPr>
      </w:pPr>
      <w:bookmarkStart w:id="7" w:name="_Toc2838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皮革鞣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型皮革鞣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965"/>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5517"/>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一、新型皮革鞣剂项目的技术资源开发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鞣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二、新型皮革鞣剂项目的人力资源管理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皮革鞣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三、新型皮革鞣剂项目的资金资源筹措与优化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皮革鞣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6664"/>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皮革鞣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皮革鞣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https://d.book118.com/215300244242011041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新型皮革鞣剂项目建设总纲及方案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20408"/>
    <w:rsid w:val="4DE204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3002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2023-12-28T04:05:00Z</dcterms:created>
  <dcterms:modified xsi:type="dcterms:W3CDTF">2023-12-28T04:06:02Z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46851833032A40F8B08DB6F19F1E437E_11</vt:lpwstr>
  </property>
  <property fmtid="{D5CDD505-2E9C-101B-9397-08002B2CF9AE}" pid="3" name="KSOProductBuildVer">
    <vt:lpwstr>2052-12.1.0.16120</vt:lpwstr>
  </property>
</Properties>
</file>