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装配式建筑项目规划设计方案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38" w:history="1">
        <w:r>
          <w:rPr>
            <w:rFonts w:ascii="仿宋" w:eastAsia="仿宋" w:hAnsi="仿宋" w:cs="仿宋" w:hint="eastAsia"/>
            <w:lang w:eastAsia="zh-CN"/>
          </w:rPr>
          <w:t>序言</w:t>
        </w:r>
        <w:r>
          <w:tab/>
        </w:r>
        <w:r>
          <w:fldChar w:fldCharType="begin"/>
        </w:r>
        <w:r>
          <w:instrText xml:space="preserve"> PAGEREF _Toc31638 \h </w:instrText>
        </w:r>
        <w:r>
          <w:fldChar w:fldCharType="separate"/>
        </w:r>
        <w:r>
          <w:t>3</w:t>
        </w:r>
        <w:r>
          <w:fldChar w:fldCharType="end"/>
        </w:r>
      </w:hyperlink>
    </w:p>
    <w:p>
      <w:pPr>
        <w:pStyle w:val="TOC1"/>
        <w:tabs>
          <w:tab w:val="right" w:leader="dot" w:pos="8306"/>
        </w:tabs>
      </w:pPr>
      <w:hyperlink w:anchor="_Toc28754" w:history="1">
        <w:r>
          <w:rPr>
            <w:rFonts w:ascii="仿宋" w:eastAsia="仿宋" w:hAnsi="仿宋" w:cs="仿宋" w:hint="eastAsia"/>
            <w:lang w:eastAsia="zh-CN"/>
          </w:rPr>
          <w:t>一、装配式建筑项目建设单位说明</w:t>
        </w:r>
        <w:r>
          <w:tab/>
        </w:r>
        <w:r>
          <w:fldChar w:fldCharType="begin"/>
        </w:r>
        <w:r>
          <w:instrText xml:space="preserve"> PAGEREF _Toc28754 \h </w:instrText>
        </w:r>
        <w:r>
          <w:fldChar w:fldCharType="separate"/>
        </w:r>
        <w:r>
          <w:t>3</w:t>
        </w:r>
        <w:r>
          <w:fldChar w:fldCharType="end"/>
        </w:r>
      </w:hyperlink>
    </w:p>
    <w:p>
      <w:pPr>
        <w:pStyle w:val="TOC2"/>
        <w:tabs>
          <w:tab w:val="right" w:leader="dot" w:pos="8306"/>
        </w:tabs>
      </w:pPr>
      <w:hyperlink w:anchor="_Toc13120" w:history="1">
        <w:r>
          <w:rPr>
            <w:rFonts w:ascii="仿宋" w:eastAsia="仿宋" w:hAnsi="仿宋" w:cs="仿宋" w:hint="eastAsia"/>
            <w:lang w:eastAsia="zh-CN"/>
          </w:rPr>
          <w:t>(一)、装配式建筑项目承办单位基本情况</w:t>
        </w:r>
        <w:r>
          <w:tab/>
        </w:r>
        <w:r>
          <w:fldChar w:fldCharType="begin"/>
        </w:r>
        <w:r>
          <w:instrText xml:space="preserve"> PAGEREF _Toc13120 \h </w:instrText>
        </w:r>
        <w:r>
          <w:fldChar w:fldCharType="separate"/>
        </w:r>
        <w:r>
          <w:t>3</w:t>
        </w:r>
        <w:r>
          <w:fldChar w:fldCharType="end"/>
        </w:r>
      </w:hyperlink>
    </w:p>
    <w:p>
      <w:pPr>
        <w:pStyle w:val="TOC2"/>
        <w:tabs>
          <w:tab w:val="right" w:leader="dot" w:pos="8306"/>
        </w:tabs>
      </w:pPr>
      <w:hyperlink w:anchor="_Toc30594" w:history="1">
        <w:r>
          <w:rPr>
            <w:rFonts w:ascii="仿宋" w:eastAsia="仿宋" w:hAnsi="仿宋" w:cs="仿宋" w:hint="eastAsia"/>
            <w:lang w:eastAsia="zh-CN"/>
          </w:rPr>
          <w:t>(二)、公司经济效益分析</w:t>
        </w:r>
        <w:r>
          <w:tab/>
        </w:r>
        <w:r>
          <w:fldChar w:fldCharType="begin"/>
        </w:r>
        <w:r>
          <w:instrText xml:space="preserve"> PAGEREF _Toc30594 \h </w:instrText>
        </w:r>
        <w:r>
          <w:fldChar w:fldCharType="separate"/>
        </w:r>
        <w:r>
          <w:t>4</w:t>
        </w:r>
        <w:r>
          <w:fldChar w:fldCharType="end"/>
        </w:r>
      </w:hyperlink>
    </w:p>
    <w:p>
      <w:pPr>
        <w:pStyle w:val="TOC1"/>
        <w:tabs>
          <w:tab w:val="right" w:leader="dot" w:pos="8306"/>
        </w:tabs>
      </w:pPr>
      <w:hyperlink w:anchor="_Toc29257" w:history="1">
        <w:r>
          <w:rPr>
            <w:rFonts w:ascii="仿宋" w:eastAsia="仿宋" w:hAnsi="仿宋" w:cs="仿宋" w:hint="eastAsia"/>
            <w:lang w:eastAsia="zh-CN"/>
          </w:rPr>
          <w:t>二、装配式建筑项目文档管理</w:t>
        </w:r>
        <w:r>
          <w:tab/>
        </w:r>
        <w:r>
          <w:fldChar w:fldCharType="begin"/>
        </w:r>
        <w:r>
          <w:instrText xml:space="preserve"> PAGEREF _Toc29257 \h </w:instrText>
        </w:r>
        <w:r>
          <w:fldChar w:fldCharType="separate"/>
        </w:r>
        <w:r>
          <w:t>5</w:t>
        </w:r>
        <w:r>
          <w:fldChar w:fldCharType="end"/>
        </w:r>
      </w:hyperlink>
    </w:p>
    <w:p>
      <w:pPr>
        <w:pStyle w:val="TOC2"/>
        <w:tabs>
          <w:tab w:val="right" w:leader="dot" w:pos="8306"/>
        </w:tabs>
      </w:pPr>
      <w:hyperlink w:anchor="_Toc7998" w:history="1">
        <w:r>
          <w:rPr>
            <w:rFonts w:ascii="仿宋" w:eastAsia="仿宋" w:hAnsi="仿宋" w:cs="仿宋" w:hint="eastAsia"/>
            <w:lang w:eastAsia="zh-CN"/>
          </w:rPr>
          <w:t>(一)、文档编制与审查</w:t>
        </w:r>
        <w:r>
          <w:tab/>
        </w:r>
        <w:r>
          <w:fldChar w:fldCharType="begin"/>
        </w:r>
        <w:r>
          <w:instrText xml:space="preserve"> PAGEREF _Toc7998 \h </w:instrText>
        </w:r>
        <w:r>
          <w:fldChar w:fldCharType="separate"/>
        </w:r>
        <w:r>
          <w:t>5</w:t>
        </w:r>
        <w:r>
          <w:fldChar w:fldCharType="end"/>
        </w:r>
      </w:hyperlink>
    </w:p>
    <w:p>
      <w:pPr>
        <w:pStyle w:val="TOC2"/>
        <w:tabs>
          <w:tab w:val="right" w:leader="dot" w:pos="8306"/>
        </w:tabs>
      </w:pPr>
      <w:hyperlink w:anchor="_Toc9389" w:history="1">
        <w:r>
          <w:rPr>
            <w:rFonts w:ascii="仿宋" w:eastAsia="仿宋" w:hAnsi="仿宋" w:cs="仿宋" w:hint="eastAsia"/>
            <w:lang w:eastAsia="zh-CN"/>
          </w:rPr>
          <w:t>(二)、文档发布与分发</w:t>
        </w:r>
        <w:r>
          <w:tab/>
        </w:r>
        <w:r>
          <w:fldChar w:fldCharType="begin"/>
        </w:r>
        <w:r>
          <w:instrText xml:space="preserve"> PAGEREF _Toc9389 \h </w:instrText>
        </w:r>
        <w:r>
          <w:fldChar w:fldCharType="separate"/>
        </w:r>
        <w:r>
          <w:t>6</w:t>
        </w:r>
        <w:r>
          <w:fldChar w:fldCharType="end"/>
        </w:r>
      </w:hyperlink>
    </w:p>
    <w:p>
      <w:pPr>
        <w:pStyle w:val="TOC2"/>
        <w:tabs>
          <w:tab w:val="right" w:leader="dot" w:pos="8306"/>
        </w:tabs>
      </w:pPr>
      <w:hyperlink w:anchor="_Toc743" w:history="1">
        <w:r>
          <w:rPr>
            <w:rFonts w:ascii="仿宋" w:eastAsia="仿宋" w:hAnsi="仿宋" w:cs="仿宋" w:hint="eastAsia"/>
            <w:lang w:eastAsia="zh-CN"/>
          </w:rPr>
          <w:t>(三)、文档存档与归档</w:t>
        </w:r>
        <w:r>
          <w:tab/>
        </w:r>
        <w:r>
          <w:fldChar w:fldCharType="begin"/>
        </w:r>
        <w:r>
          <w:instrText xml:space="preserve"> PAGEREF _Toc743 \h </w:instrText>
        </w:r>
        <w:r>
          <w:fldChar w:fldCharType="separate"/>
        </w:r>
        <w:r>
          <w:t>7</w:t>
        </w:r>
        <w:r>
          <w:fldChar w:fldCharType="end"/>
        </w:r>
      </w:hyperlink>
    </w:p>
    <w:p>
      <w:pPr>
        <w:pStyle w:val="TOC1"/>
        <w:tabs>
          <w:tab w:val="right" w:leader="dot" w:pos="8306"/>
        </w:tabs>
      </w:pPr>
      <w:hyperlink w:anchor="_Toc8793" w:history="1">
        <w:r>
          <w:rPr>
            <w:rFonts w:ascii="仿宋" w:eastAsia="仿宋" w:hAnsi="仿宋" w:cs="仿宋" w:hint="eastAsia"/>
            <w:lang w:eastAsia="zh-CN"/>
          </w:rPr>
          <w:t>三、产品规划分析</w:t>
        </w:r>
        <w:r>
          <w:tab/>
        </w:r>
        <w:r>
          <w:fldChar w:fldCharType="begin"/>
        </w:r>
        <w:r>
          <w:instrText xml:space="preserve"> PAGEREF _Toc8793 \h </w:instrText>
        </w:r>
        <w:r>
          <w:fldChar w:fldCharType="separate"/>
        </w:r>
        <w:r>
          <w:t>8</w:t>
        </w:r>
        <w:r>
          <w:fldChar w:fldCharType="end"/>
        </w:r>
      </w:hyperlink>
    </w:p>
    <w:p>
      <w:pPr>
        <w:pStyle w:val="TOC2"/>
        <w:tabs>
          <w:tab w:val="right" w:leader="dot" w:pos="8306"/>
        </w:tabs>
      </w:pPr>
      <w:hyperlink w:anchor="_Toc17558" w:history="1">
        <w:r>
          <w:rPr>
            <w:rFonts w:ascii="仿宋" w:eastAsia="仿宋" w:hAnsi="仿宋" w:cs="仿宋" w:hint="eastAsia"/>
            <w:lang w:eastAsia="zh-CN"/>
          </w:rPr>
          <w:t>(一)、产品规划</w:t>
        </w:r>
        <w:r>
          <w:tab/>
        </w:r>
        <w:r>
          <w:fldChar w:fldCharType="begin"/>
        </w:r>
        <w:r>
          <w:instrText xml:space="preserve"> PAGEREF _Toc17558 \h </w:instrText>
        </w:r>
        <w:r>
          <w:fldChar w:fldCharType="separate"/>
        </w:r>
        <w:r>
          <w:t>8</w:t>
        </w:r>
        <w:r>
          <w:fldChar w:fldCharType="end"/>
        </w:r>
      </w:hyperlink>
    </w:p>
    <w:p>
      <w:pPr>
        <w:pStyle w:val="TOC2"/>
        <w:tabs>
          <w:tab w:val="right" w:leader="dot" w:pos="8306"/>
        </w:tabs>
      </w:pPr>
      <w:hyperlink w:anchor="_Toc3926" w:history="1">
        <w:r>
          <w:rPr>
            <w:rFonts w:ascii="仿宋" w:eastAsia="仿宋" w:hAnsi="仿宋" w:cs="仿宋" w:hint="eastAsia"/>
            <w:lang w:eastAsia="zh-CN"/>
          </w:rPr>
          <w:t>(二)、建设规模</w:t>
        </w:r>
        <w:r>
          <w:tab/>
        </w:r>
        <w:r>
          <w:fldChar w:fldCharType="begin"/>
        </w:r>
        <w:r>
          <w:instrText xml:space="preserve"> PAGEREF _Toc3926 \h </w:instrText>
        </w:r>
        <w:r>
          <w:fldChar w:fldCharType="separate"/>
        </w:r>
        <w:r>
          <w:t>9</w:t>
        </w:r>
        <w:r>
          <w:fldChar w:fldCharType="end"/>
        </w:r>
      </w:hyperlink>
    </w:p>
    <w:p>
      <w:pPr>
        <w:pStyle w:val="TOC1"/>
        <w:tabs>
          <w:tab w:val="right" w:leader="dot" w:pos="8306"/>
        </w:tabs>
      </w:pPr>
      <w:hyperlink w:anchor="_Toc16672" w:history="1">
        <w:r>
          <w:rPr>
            <w:rFonts w:ascii="仿宋" w:eastAsia="仿宋" w:hAnsi="仿宋" w:cs="仿宋" w:hint="eastAsia"/>
            <w:lang w:eastAsia="zh-CN"/>
          </w:rPr>
          <w:t>四、装配式建筑项目建设背景及必要性分析</w:t>
        </w:r>
        <w:r>
          <w:tab/>
        </w:r>
        <w:r>
          <w:fldChar w:fldCharType="begin"/>
        </w:r>
        <w:r>
          <w:instrText xml:space="preserve"> PAGEREF _Toc16672 \h </w:instrText>
        </w:r>
        <w:r>
          <w:fldChar w:fldCharType="separate"/>
        </w:r>
        <w:r>
          <w:t>10</w:t>
        </w:r>
        <w:r>
          <w:fldChar w:fldCharType="end"/>
        </w:r>
      </w:hyperlink>
    </w:p>
    <w:p>
      <w:pPr>
        <w:pStyle w:val="TOC2"/>
        <w:tabs>
          <w:tab w:val="right" w:leader="dot" w:pos="8306"/>
        </w:tabs>
      </w:pPr>
      <w:hyperlink w:anchor="_Toc16975" w:history="1">
        <w:r>
          <w:rPr>
            <w:rFonts w:ascii="仿宋" w:eastAsia="仿宋" w:hAnsi="仿宋" w:cs="仿宋" w:hint="eastAsia"/>
            <w:lang w:eastAsia="zh-CN"/>
          </w:rPr>
          <w:t>(一)、装配式建筑项目背景分析</w:t>
        </w:r>
        <w:r>
          <w:tab/>
        </w:r>
        <w:r>
          <w:fldChar w:fldCharType="begin"/>
        </w:r>
        <w:r>
          <w:instrText xml:space="preserve"> PAGEREF _Toc16975 \h </w:instrText>
        </w:r>
        <w:r>
          <w:fldChar w:fldCharType="separate"/>
        </w:r>
        <w:r>
          <w:t>10</w:t>
        </w:r>
        <w:r>
          <w:fldChar w:fldCharType="end"/>
        </w:r>
      </w:hyperlink>
    </w:p>
    <w:p>
      <w:pPr>
        <w:pStyle w:val="TOC2"/>
        <w:tabs>
          <w:tab w:val="right" w:leader="dot" w:pos="8306"/>
        </w:tabs>
      </w:pPr>
      <w:hyperlink w:anchor="_Toc21770" w:history="1">
        <w:r>
          <w:rPr>
            <w:rFonts w:ascii="仿宋" w:eastAsia="仿宋" w:hAnsi="仿宋" w:cs="仿宋" w:hint="eastAsia"/>
            <w:lang w:eastAsia="zh-CN"/>
          </w:rPr>
          <w:t>(二)、装配式建筑项目建设必要性分析</w:t>
        </w:r>
        <w:r>
          <w:tab/>
        </w:r>
        <w:r>
          <w:fldChar w:fldCharType="begin"/>
        </w:r>
        <w:r>
          <w:instrText xml:space="preserve"> PAGEREF _Toc21770 \h </w:instrText>
        </w:r>
        <w:r>
          <w:fldChar w:fldCharType="separate"/>
        </w:r>
        <w:r>
          <w:t>12</w:t>
        </w:r>
        <w:r>
          <w:fldChar w:fldCharType="end"/>
        </w:r>
      </w:hyperlink>
    </w:p>
    <w:p>
      <w:pPr>
        <w:pStyle w:val="TOC1"/>
        <w:tabs>
          <w:tab w:val="right" w:leader="dot" w:pos="8306"/>
        </w:tabs>
      </w:pPr>
      <w:hyperlink w:anchor="_Toc3123" w:history="1">
        <w:r>
          <w:rPr>
            <w:rFonts w:ascii="仿宋" w:eastAsia="仿宋" w:hAnsi="仿宋" w:cs="仿宋" w:hint="eastAsia"/>
            <w:lang w:eastAsia="zh-CN"/>
          </w:rPr>
          <w:t>五、工艺说明</w:t>
        </w:r>
        <w:r>
          <w:tab/>
        </w:r>
        <w:r>
          <w:fldChar w:fldCharType="begin"/>
        </w:r>
        <w:r>
          <w:instrText xml:space="preserve"> PAGEREF _Toc3123 \h </w:instrText>
        </w:r>
        <w:r>
          <w:fldChar w:fldCharType="separate"/>
        </w:r>
        <w:r>
          <w:t>13</w:t>
        </w:r>
        <w:r>
          <w:fldChar w:fldCharType="end"/>
        </w:r>
      </w:hyperlink>
    </w:p>
    <w:p>
      <w:pPr>
        <w:pStyle w:val="TOC2"/>
        <w:tabs>
          <w:tab w:val="right" w:leader="dot" w:pos="8306"/>
        </w:tabs>
      </w:pPr>
      <w:hyperlink w:anchor="_Toc16918" w:history="1">
        <w:r>
          <w:rPr>
            <w:rFonts w:ascii="仿宋" w:eastAsia="仿宋" w:hAnsi="仿宋" w:cs="仿宋" w:hint="eastAsia"/>
            <w:lang w:eastAsia="zh-CN"/>
          </w:rPr>
          <w:t>(一)、技术管理特点</w:t>
        </w:r>
        <w:r>
          <w:tab/>
        </w:r>
        <w:r>
          <w:fldChar w:fldCharType="begin"/>
        </w:r>
        <w:r>
          <w:instrText xml:space="preserve"> PAGEREF _Toc16918 \h </w:instrText>
        </w:r>
        <w:r>
          <w:fldChar w:fldCharType="separate"/>
        </w:r>
        <w:r>
          <w:t>13</w:t>
        </w:r>
        <w:r>
          <w:fldChar w:fldCharType="end"/>
        </w:r>
      </w:hyperlink>
    </w:p>
    <w:p>
      <w:pPr>
        <w:pStyle w:val="TOC2"/>
        <w:tabs>
          <w:tab w:val="right" w:leader="dot" w:pos="8306"/>
        </w:tabs>
      </w:pPr>
      <w:hyperlink w:anchor="_Toc20999" w:history="1">
        <w:r>
          <w:rPr>
            <w:rFonts w:ascii="仿宋" w:eastAsia="仿宋" w:hAnsi="仿宋" w:cs="仿宋" w:hint="eastAsia"/>
            <w:lang w:eastAsia="zh-CN"/>
          </w:rPr>
          <w:t>(二)、装配式建筑项目工艺技术设计方案</w:t>
        </w:r>
        <w:r>
          <w:tab/>
        </w:r>
        <w:r>
          <w:fldChar w:fldCharType="begin"/>
        </w:r>
        <w:r>
          <w:instrText xml:space="preserve"> PAGEREF _Toc20999 \h </w:instrText>
        </w:r>
        <w:r>
          <w:fldChar w:fldCharType="separate"/>
        </w:r>
        <w:r>
          <w:t>14</w:t>
        </w:r>
        <w:r>
          <w:fldChar w:fldCharType="end"/>
        </w:r>
      </w:hyperlink>
    </w:p>
    <w:p>
      <w:pPr>
        <w:pStyle w:val="TOC2"/>
        <w:tabs>
          <w:tab w:val="right" w:leader="dot" w:pos="8306"/>
        </w:tabs>
      </w:pPr>
      <w:hyperlink w:anchor="_Toc600" w:history="1">
        <w:r>
          <w:rPr>
            <w:rFonts w:ascii="仿宋" w:eastAsia="仿宋" w:hAnsi="仿宋" w:cs="仿宋" w:hint="eastAsia"/>
            <w:lang w:eastAsia="zh-CN"/>
          </w:rPr>
          <w:t>(三)、设备选型方案</w:t>
        </w:r>
        <w:r>
          <w:tab/>
        </w:r>
        <w:r>
          <w:fldChar w:fldCharType="begin"/>
        </w:r>
        <w:r>
          <w:instrText xml:space="preserve"> PAGEREF _Toc600 \h </w:instrText>
        </w:r>
        <w:r>
          <w:fldChar w:fldCharType="separate"/>
        </w:r>
        <w:r>
          <w:t>15</w:t>
        </w:r>
        <w:r>
          <w:fldChar w:fldCharType="end"/>
        </w:r>
      </w:hyperlink>
    </w:p>
    <w:p>
      <w:pPr>
        <w:pStyle w:val="TOC1"/>
        <w:tabs>
          <w:tab w:val="right" w:leader="dot" w:pos="8306"/>
        </w:tabs>
      </w:pPr>
      <w:hyperlink w:anchor="_Toc12834" w:history="1">
        <w:r>
          <w:rPr>
            <w:rFonts w:ascii="仿宋" w:eastAsia="仿宋" w:hAnsi="仿宋" w:cs="仿宋" w:hint="eastAsia"/>
            <w:lang w:eastAsia="zh-CN"/>
          </w:rPr>
          <w:t>六、装配式建筑项目危机管理</w:t>
        </w:r>
        <w:r>
          <w:tab/>
        </w:r>
        <w:r>
          <w:fldChar w:fldCharType="begin"/>
        </w:r>
        <w:r>
          <w:instrText xml:space="preserve"> PAGEREF _Toc12834 \h </w:instrText>
        </w:r>
        <w:r>
          <w:fldChar w:fldCharType="separate"/>
        </w:r>
        <w:r>
          <w:t>17</w:t>
        </w:r>
        <w:r>
          <w:fldChar w:fldCharType="end"/>
        </w:r>
      </w:hyperlink>
    </w:p>
    <w:p>
      <w:pPr>
        <w:pStyle w:val="TOC2"/>
        <w:tabs>
          <w:tab w:val="right" w:leader="dot" w:pos="8306"/>
        </w:tabs>
      </w:pPr>
      <w:hyperlink w:anchor="_Toc32000" w:history="1">
        <w:r>
          <w:rPr>
            <w:rFonts w:ascii="仿宋" w:eastAsia="仿宋" w:hAnsi="仿宋" w:cs="仿宋" w:hint="eastAsia"/>
            <w:lang w:eastAsia="zh-CN"/>
          </w:rPr>
          <w:t>(一)、危机预警与识别</w:t>
        </w:r>
        <w:r>
          <w:tab/>
        </w:r>
        <w:r>
          <w:fldChar w:fldCharType="begin"/>
        </w:r>
        <w:r>
          <w:instrText xml:space="preserve"> PAGEREF _Toc32000 \h </w:instrText>
        </w:r>
        <w:r>
          <w:fldChar w:fldCharType="separate"/>
        </w:r>
        <w:r>
          <w:t>17</w:t>
        </w:r>
        <w:r>
          <w:fldChar w:fldCharType="end"/>
        </w:r>
      </w:hyperlink>
    </w:p>
    <w:p>
      <w:pPr>
        <w:pStyle w:val="TOC2"/>
        <w:tabs>
          <w:tab w:val="right" w:leader="dot" w:pos="8306"/>
        </w:tabs>
      </w:pPr>
      <w:hyperlink w:anchor="_Toc30821" w:history="1">
        <w:r>
          <w:rPr>
            <w:rFonts w:ascii="仿宋" w:eastAsia="仿宋" w:hAnsi="仿宋" w:cs="仿宋" w:hint="eastAsia"/>
            <w:lang w:eastAsia="zh-CN"/>
          </w:rPr>
          <w:t>(二)、危机应对与恢复</w:t>
        </w:r>
        <w:r>
          <w:tab/>
        </w:r>
        <w:r>
          <w:fldChar w:fldCharType="begin"/>
        </w:r>
        <w:r>
          <w:instrText xml:space="preserve"> PAGEREF _Toc30821 \h </w:instrText>
        </w:r>
        <w:r>
          <w:fldChar w:fldCharType="separate"/>
        </w:r>
        <w:r>
          <w:t>18</w:t>
        </w:r>
        <w:r>
          <w:fldChar w:fldCharType="end"/>
        </w:r>
      </w:hyperlink>
    </w:p>
    <w:p>
      <w:pPr>
        <w:pStyle w:val="TOC1"/>
        <w:tabs>
          <w:tab w:val="right" w:leader="dot" w:pos="8306"/>
        </w:tabs>
      </w:pPr>
      <w:hyperlink w:anchor="_Toc29225" w:history="1">
        <w:r>
          <w:rPr>
            <w:rFonts w:ascii="仿宋" w:eastAsia="仿宋" w:hAnsi="仿宋" w:cs="仿宋" w:hint="eastAsia"/>
            <w:lang w:eastAsia="zh-CN"/>
          </w:rPr>
          <w:t>七、生产安全保护</w:t>
        </w:r>
        <w:r>
          <w:tab/>
        </w:r>
        <w:r>
          <w:fldChar w:fldCharType="begin"/>
        </w:r>
        <w:r>
          <w:instrText xml:space="preserve"> PAGEREF _Toc29225 \h </w:instrText>
        </w:r>
        <w:r>
          <w:fldChar w:fldCharType="separate"/>
        </w:r>
        <w:r>
          <w:t>19</w:t>
        </w:r>
        <w:r>
          <w:fldChar w:fldCharType="end"/>
        </w:r>
      </w:hyperlink>
    </w:p>
    <w:p>
      <w:pPr>
        <w:pStyle w:val="TOC2"/>
        <w:tabs>
          <w:tab w:val="right" w:leader="dot" w:pos="8306"/>
        </w:tabs>
      </w:pPr>
      <w:hyperlink w:anchor="_Toc311" w:history="1">
        <w:r>
          <w:rPr>
            <w:rFonts w:ascii="仿宋" w:eastAsia="仿宋" w:hAnsi="仿宋" w:cs="仿宋" w:hint="eastAsia"/>
            <w:lang w:eastAsia="zh-CN"/>
          </w:rPr>
          <w:t>(一)、消防安全</w:t>
        </w:r>
        <w:r>
          <w:tab/>
        </w:r>
        <w:r>
          <w:fldChar w:fldCharType="begin"/>
        </w:r>
        <w:r>
          <w:instrText xml:space="preserve"> PAGEREF _Toc311 \h </w:instrText>
        </w:r>
        <w:r>
          <w:fldChar w:fldCharType="separate"/>
        </w:r>
        <w:r>
          <w:t>19</w:t>
        </w:r>
        <w:r>
          <w:fldChar w:fldCharType="end"/>
        </w:r>
      </w:hyperlink>
    </w:p>
    <w:p>
      <w:pPr>
        <w:pStyle w:val="TOC2"/>
        <w:tabs>
          <w:tab w:val="right" w:leader="dot" w:pos="8306"/>
        </w:tabs>
      </w:pPr>
      <w:hyperlink w:anchor="_Toc24177" w:history="1">
        <w:r>
          <w:rPr>
            <w:rFonts w:ascii="仿宋" w:eastAsia="仿宋" w:hAnsi="仿宋" w:cs="仿宋" w:hint="eastAsia"/>
            <w:lang w:eastAsia="zh-CN"/>
          </w:rPr>
          <w:t>(二)、防火防爆总图布置措施</w:t>
        </w:r>
        <w:r>
          <w:tab/>
        </w:r>
        <w:r>
          <w:fldChar w:fldCharType="begin"/>
        </w:r>
        <w:r>
          <w:instrText xml:space="preserve"> PAGEREF _Toc24177 \h </w:instrText>
        </w:r>
        <w:r>
          <w:fldChar w:fldCharType="separate"/>
        </w:r>
        <w:r>
          <w:t>20</w:t>
        </w:r>
        <w:r>
          <w:fldChar w:fldCharType="end"/>
        </w:r>
      </w:hyperlink>
    </w:p>
    <w:p>
      <w:pPr>
        <w:pStyle w:val="TOC2"/>
        <w:tabs>
          <w:tab w:val="right" w:leader="dot" w:pos="8306"/>
        </w:tabs>
      </w:pPr>
      <w:hyperlink w:anchor="_Toc26948" w:history="1">
        <w:r>
          <w:rPr>
            <w:rFonts w:ascii="仿宋" w:eastAsia="仿宋" w:hAnsi="仿宋" w:cs="仿宋" w:hint="eastAsia"/>
            <w:lang w:eastAsia="zh-CN"/>
          </w:rPr>
          <w:t>(三)、自然灾害防范措施</w:t>
        </w:r>
        <w:r>
          <w:tab/>
        </w:r>
        <w:r>
          <w:fldChar w:fldCharType="begin"/>
        </w:r>
        <w:r>
          <w:instrText xml:space="preserve"> PAGEREF _Toc26948 \h </w:instrText>
        </w:r>
        <w:r>
          <w:fldChar w:fldCharType="separate"/>
        </w:r>
        <w:r>
          <w:t>21</w:t>
        </w:r>
        <w:r>
          <w:fldChar w:fldCharType="end"/>
        </w:r>
      </w:hyperlink>
    </w:p>
    <w:p>
      <w:pPr>
        <w:pStyle w:val="TOC2"/>
        <w:tabs>
          <w:tab w:val="right" w:leader="dot" w:pos="8306"/>
        </w:tabs>
      </w:pPr>
      <w:hyperlink w:anchor="_Toc23605" w:history="1">
        <w:r>
          <w:rPr>
            <w:rFonts w:ascii="仿宋" w:eastAsia="仿宋" w:hAnsi="仿宋" w:cs="仿宋" w:hint="eastAsia"/>
            <w:lang w:eastAsia="zh-CN"/>
          </w:rPr>
          <w:t>(四)、安全色及安全标志使用要求</w:t>
        </w:r>
        <w:r>
          <w:tab/>
        </w:r>
        <w:r>
          <w:fldChar w:fldCharType="begin"/>
        </w:r>
        <w:r>
          <w:instrText xml:space="preserve"> PAGEREF _Toc23605 \h </w:instrText>
        </w:r>
        <w:r>
          <w:fldChar w:fldCharType="separate"/>
        </w:r>
        <w:r>
          <w:t>22</w:t>
        </w:r>
        <w:r>
          <w:fldChar w:fldCharType="end"/>
        </w:r>
      </w:hyperlink>
    </w:p>
    <w:p>
      <w:pPr>
        <w:pStyle w:val="TOC2"/>
        <w:tabs>
          <w:tab w:val="right" w:leader="dot" w:pos="8306"/>
        </w:tabs>
      </w:pPr>
      <w:hyperlink w:anchor="_Toc6227" w:history="1">
        <w:r>
          <w:rPr>
            <w:rFonts w:ascii="仿宋" w:eastAsia="仿宋" w:hAnsi="仿宋" w:cs="仿宋" w:hint="eastAsia"/>
            <w:lang w:eastAsia="zh-CN"/>
          </w:rPr>
          <w:t>(五)、防尘防毒措施</w:t>
        </w:r>
        <w:r>
          <w:tab/>
        </w:r>
        <w:r>
          <w:fldChar w:fldCharType="begin"/>
        </w:r>
        <w:r>
          <w:instrText xml:space="preserve"> PAGEREF _Toc6227 \h </w:instrText>
        </w:r>
        <w:r>
          <w:fldChar w:fldCharType="separate"/>
        </w:r>
        <w:r>
          <w:t>23</w:t>
        </w:r>
        <w:r>
          <w:fldChar w:fldCharType="end"/>
        </w:r>
      </w:hyperlink>
    </w:p>
    <w:p>
      <w:pPr>
        <w:pStyle w:val="TOC2"/>
        <w:tabs>
          <w:tab w:val="right" w:leader="dot" w:pos="8306"/>
        </w:tabs>
      </w:pPr>
      <w:hyperlink w:anchor="_Toc30613" w:history="1">
        <w:r>
          <w:rPr>
            <w:rFonts w:ascii="仿宋" w:eastAsia="仿宋" w:hAnsi="仿宋" w:cs="仿宋" w:hint="eastAsia"/>
            <w:lang w:eastAsia="zh-CN"/>
          </w:rPr>
          <w:t>(六)、防静电、触电防护及防雷措施</w:t>
        </w:r>
        <w:r>
          <w:tab/>
        </w:r>
        <w:r>
          <w:fldChar w:fldCharType="begin"/>
        </w:r>
        <w:r>
          <w:instrText xml:space="preserve"> PAGEREF _Toc30613 \h </w:instrText>
        </w:r>
        <w:r>
          <w:fldChar w:fldCharType="separate"/>
        </w:r>
        <w:r>
          <w:t>24</w:t>
        </w:r>
        <w:r>
          <w:fldChar w:fldCharType="end"/>
        </w:r>
      </w:hyperlink>
    </w:p>
    <w:p>
      <w:pPr>
        <w:pStyle w:val="TOC2"/>
        <w:tabs>
          <w:tab w:val="right" w:leader="dot" w:pos="8306"/>
        </w:tabs>
      </w:pPr>
      <w:hyperlink w:anchor="_Toc26543" w:history="1">
        <w:r>
          <w:rPr>
            <w:rFonts w:ascii="仿宋" w:eastAsia="仿宋" w:hAnsi="仿宋" w:cs="仿宋" w:hint="eastAsia"/>
            <w:lang w:eastAsia="zh-CN"/>
          </w:rPr>
          <w:t>(七)、机械设备安全保障措施</w:t>
        </w:r>
        <w:r>
          <w:tab/>
        </w:r>
        <w:r>
          <w:fldChar w:fldCharType="begin"/>
        </w:r>
        <w:r>
          <w:instrText xml:space="preserve"> PAGEREF _Toc26543 \h </w:instrText>
        </w:r>
        <w:r>
          <w:fldChar w:fldCharType="separate"/>
        </w:r>
        <w:r>
          <w:t>25</w:t>
        </w:r>
        <w:r>
          <w:fldChar w:fldCharType="end"/>
        </w:r>
      </w:hyperlink>
    </w:p>
    <w:p>
      <w:pPr>
        <w:pStyle w:val="TOC1"/>
        <w:tabs>
          <w:tab w:val="right" w:leader="dot" w:pos="8306"/>
        </w:tabs>
      </w:pPr>
      <w:hyperlink w:anchor="_Toc21422" w:history="1">
        <w:r>
          <w:rPr>
            <w:rFonts w:ascii="仿宋" w:eastAsia="仿宋" w:hAnsi="仿宋" w:cs="仿宋" w:hint="eastAsia"/>
            <w:lang w:eastAsia="zh-CN"/>
          </w:rPr>
          <w:t>八、装配式建筑项目人力资源管理</w:t>
        </w:r>
        <w:r>
          <w:tab/>
        </w:r>
        <w:r>
          <w:fldChar w:fldCharType="begin"/>
        </w:r>
        <w:r>
          <w:instrText xml:space="preserve"> PAGEREF _Toc21422 \h </w:instrText>
        </w:r>
        <w:r>
          <w:fldChar w:fldCharType="separate"/>
        </w:r>
        <w:r>
          <w:t>27</w:t>
        </w:r>
        <w:r>
          <w:fldChar w:fldCharType="end"/>
        </w:r>
      </w:hyperlink>
    </w:p>
    <w:p>
      <w:pPr>
        <w:pStyle w:val="TOC2"/>
        <w:tabs>
          <w:tab w:val="right" w:leader="dot" w:pos="8306"/>
        </w:tabs>
      </w:pPr>
      <w:hyperlink w:anchor="_Toc26872" w:history="1">
        <w:r>
          <w:rPr>
            <w:rFonts w:ascii="仿宋" w:eastAsia="仿宋" w:hAnsi="仿宋" w:cs="仿宋" w:hint="eastAsia"/>
            <w:lang w:eastAsia="zh-CN"/>
          </w:rPr>
          <w:t>(一)、建立健全的预算管理制度</w:t>
        </w:r>
        <w:r>
          <w:tab/>
        </w:r>
        <w:r>
          <w:fldChar w:fldCharType="begin"/>
        </w:r>
        <w:r>
          <w:instrText xml:space="preserve"> PAGEREF _Toc26872 \h </w:instrText>
        </w:r>
        <w:r>
          <w:fldChar w:fldCharType="separate"/>
        </w:r>
        <w:r>
          <w:t>27</w:t>
        </w:r>
        <w:r>
          <w:fldChar w:fldCharType="end"/>
        </w:r>
      </w:hyperlink>
    </w:p>
    <w:p>
      <w:pPr>
        <w:pStyle w:val="TOC2"/>
        <w:tabs>
          <w:tab w:val="right" w:leader="dot" w:pos="8306"/>
        </w:tabs>
      </w:pPr>
      <w:hyperlink w:anchor="_Toc12983" w:history="1">
        <w:r>
          <w:rPr>
            <w:rFonts w:ascii="仿宋" w:eastAsia="仿宋" w:hAnsi="仿宋" w:cs="仿宋" w:hint="eastAsia"/>
            <w:lang w:eastAsia="zh-CN"/>
          </w:rPr>
          <w:t>(二)、加强资金流动监控</w:t>
        </w:r>
        <w:r>
          <w:tab/>
        </w:r>
        <w:r>
          <w:fldChar w:fldCharType="begin"/>
        </w:r>
        <w:r>
          <w:instrText xml:space="preserve"> PAGEREF _Toc12983 \h </w:instrText>
        </w:r>
        <w:r>
          <w:fldChar w:fldCharType="separate"/>
        </w:r>
        <w:r>
          <w:t>29</w:t>
        </w:r>
        <w:r>
          <w:fldChar w:fldCharType="end"/>
        </w:r>
      </w:hyperlink>
    </w:p>
    <w:p>
      <w:pPr>
        <w:pStyle w:val="TOC2"/>
        <w:tabs>
          <w:tab w:val="right" w:leader="dot" w:pos="8306"/>
        </w:tabs>
      </w:pPr>
      <w:hyperlink w:anchor="_Toc14420" w:history="1">
        <w:r>
          <w:rPr>
            <w:rFonts w:ascii="仿宋" w:eastAsia="仿宋" w:hAnsi="仿宋" w:cs="仿宋" w:hint="eastAsia"/>
            <w:lang w:eastAsia="zh-CN"/>
          </w:rPr>
          <w:t>(三)、制定完善的风险控制机制</w:t>
        </w:r>
        <w:r>
          <w:tab/>
        </w:r>
        <w:r>
          <w:fldChar w:fldCharType="begin"/>
        </w:r>
        <w:r>
          <w:instrText xml:space="preserve"> PAGEREF _Toc14420 \h </w:instrText>
        </w:r>
        <w:r>
          <w:fldChar w:fldCharType="separate"/>
        </w:r>
        <w:r>
          <w:t>30</w:t>
        </w:r>
        <w:r>
          <w:fldChar w:fldCharType="end"/>
        </w:r>
      </w:hyperlink>
    </w:p>
    <w:p>
      <w:pPr>
        <w:pStyle w:val="TOC2"/>
        <w:tabs>
          <w:tab w:val="right" w:leader="dot" w:pos="8306"/>
        </w:tabs>
      </w:pPr>
      <w:hyperlink w:anchor="_Toc16348" w:history="1">
        <w:r>
          <w:rPr>
            <w:rFonts w:ascii="仿宋" w:eastAsia="仿宋" w:hAnsi="仿宋" w:cs="仿宋" w:hint="eastAsia"/>
            <w:lang w:eastAsia="zh-CN"/>
          </w:rPr>
          <w:t>(四)、优化成本管理</w:t>
        </w:r>
        <w:r>
          <w:tab/>
        </w:r>
        <w:r>
          <w:fldChar w:fldCharType="begin"/>
        </w:r>
        <w:r>
          <w:instrText xml:space="preserve"> PAGEREF _Toc16348 \h </w:instrText>
        </w:r>
        <w:r>
          <w:fldChar w:fldCharType="separate"/>
        </w:r>
        <w:r>
          <w:t>31</w:t>
        </w:r>
        <w:r>
          <w:fldChar w:fldCharType="end"/>
        </w:r>
      </w:hyperlink>
    </w:p>
    <w:p>
      <w:pPr>
        <w:pStyle w:val="TOC1"/>
        <w:tabs>
          <w:tab w:val="right" w:leader="dot" w:pos="8306"/>
        </w:tabs>
      </w:pPr>
      <w:hyperlink w:anchor="_Toc23899" w:history="1">
        <w:r>
          <w:rPr>
            <w:rFonts w:ascii="仿宋" w:eastAsia="仿宋" w:hAnsi="仿宋" w:cs="仿宋" w:hint="eastAsia"/>
            <w:lang w:eastAsia="zh-CN"/>
          </w:rPr>
          <w:t>九、装配式建筑项目社会影响</w:t>
        </w:r>
        <w:r>
          <w:tab/>
        </w:r>
        <w:r>
          <w:fldChar w:fldCharType="begin"/>
        </w:r>
        <w:r>
          <w:instrText xml:space="preserve"> PAGEREF _Toc23899 \h </w:instrText>
        </w:r>
        <w:r>
          <w:fldChar w:fldCharType="separate"/>
        </w:r>
        <w:r>
          <w:t>32</w:t>
        </w:r>
        <w:r>
          <w:fldChar w:fldCharType="end"/>
        </w:r>
      </w:hyperlink>
    </w:p>
    <w:p>
      <w:pPr>
        <w:pStyle w:val="TOC2"/>
        <w:tabs>
          <w:tab w:val="right" w:leader="dot" w:pos="8306"/>
        </w:tabs>
      </w:pPr>
      <w:hyperlink w:anchor="_Toc12551" w:history="1">
        <w:r>
          <w:rPr>
            <w:rFonts w:ascii="仿宋" w:eastAsia="仿宋" w:hAnsi="仿宋" w:cs="仿宋" w:hint="eastAsia"/>
            <w:lang w:eastAsia="zh-CN"/>
          </w:rPr>
          <w:t>(一)、社会责任与义务</w:t>
        </w:r>
        <w:r>
          <w:tab/>
        </w:r>
        <w:r>
          <w:fldChar w:fldCharType="begin"/>
        </w:r>
        <w:r>
          <w:instrText xml:space="preserve"> PAGEREF _Toc12551 \h </w:instrText>
        </w:r>
        <w:r>
          <w:fldChar w:fldCharType="separate"/>
        </w:r>
        <w:r>
          <w:t>32</w:t>
        </w:r>
        <w:r>
          <w:fldChar w:fldCharType="end"/>
        </w:r>
      </w:hyperlink>
    </w:p>
    <w:p>
      <w:pPr>
        <w:pStyle w:val="TOC2"/>
        <w:tabs>
          <w:tab w:val="right" w:leader="dot" w:pos="8306"/>
        </w:tabs>
      </w:pPr>
      <w:hyperlink w:anchor="_Toc6197" w:history="1">
        <w:r>
          <w:rPr>
            <w:rFonts w:ascii="仿宋" w:eastAsia="仿宋" w:hAnsi="仿宋" w:cs="仿宋" w:hint="eastAsia"/>
            <w:lang w:eastAsia="zh-CN"/>
          </w:rPr>
          <w:t>(二)、社会参与与沟通</w:t>
        </w:r>
        <w:r>
          <w:tab/>
        </w:r>
        <w:r>
          <w:fldChar w:fldCharType="begin"/>
        </w:r>
        <w:r>
          <w:instrText xml:space="preserve"> PAGEREF _Toc6197 \h </w:instrText>
        </w:r>
        <w:r>
          <w:fldChar w:fldCharType="separate"/>
        </w:r>
        <w:r>
          <w:t>33</w:t>
        </w:r>
        <w:r>
          <w:fldChar w:fldCharType="end"/>
        </w:r>
      </w:hyperlink>
    </w:p>
    <w:p>
      <w:pPr>
        <w:pStyle w:val="TOC1"/>
        <w:tabs>
          <w:tab w:val="right" w:leader="dot" w:pos="8306"/>
        </w:tabs>
      </w:pPr>
      <w:hyperlink w:anchor="_Toc18437" w:history="1">
        <w:r>
          <w:rPr>
            <w:rFonts w:ascii="仿宋" w:eastAsia="仿宋" w:hAnsi="仿宋" w:cs="仿宋" w:hint="eastAsia"/>
            <w:lang w:eastAsia="zh-CN"/>
          </w:rPr>
          <w:t>十、装配式建筑项目财务管理</w:t>
        </w:r>
        <w:r>
          <w:tab/>
        </w:r>
        <w:r>
          <w:fldChar w:fldCharType="begin"/>
        </w:r>
        <w:r>
          <w:instrText xml:space="preserve"> PAGEREF _Toc18437 \h </w:instrText>
        </w:r>
        <w:r>
          <w:fldChar w:fldCharType="separate"/>
        </w:r>
        <w:r>
          <w:t>34</w:t>
        </w:r>
        <w:r>
          <w:fldChar w:fldCharType="end"/>
        </w:r>
      </w:hyperlink>
    </w:p>
    <w:p>
      <w:pPr>
        <w:pStyle w:val="TOC2"/>
        <w:tabs>
          <w:tab w:val="right" w:leader="dot" w:pos="8306"/>
        </w:tabs>
      </w:pPr>
      <w:hyperlink w:anchor="_Toc9403" w:history="1">
        <w:r>
          <w:rPr>
            <w:rFonts w:ascii="仿宋" w:eastAsia="仿宋" w:hAnsi="仿宋" w:cs="仿宋" w:hint="eastAsia"/>
            <w:lang w:eastAsia="zh-CN"/>
          </w:rPr>
          <w:t>(一)、资金需求大</w:t>
        </w:r>
        <w:r>
          <w:tab/>
        </w:r>
        <w:r>
          <w:fldChar w:fldCharType="begin"/>
        </w:r>
        <w:r>
          <w:instrText xml:space="preserve"> PAGEREF _Toc9403 \h </w:instrText>
        </w:r>
        <w:r>
          <w:fldChar w:fldCharType="separate"/>
        </w:r>
        <w:r>
          <w:t>34</w:t>
        </w:r>
        <w:r>
          <w:fldChar w:fldCharType="end"/>
        </w:r>
      </w:hyperlink>
    </w:p>
    <w:p>
      <w:pPr>
        <w:pStyle w:val="TOC2"/>
        <w:tabs>
          <w:tab w:val="right" w:leader="dot" w:pos="8306"/>
        </w:tabs>
      </w:pPr>
      <w:hyperlink w:anchor="_Toc13723" w:history="1">
        <w:r>
          <w:rPr>
            <w:rFonts w:ascii="仿宋" w:eastAsia="仿宋" w:hAnsi="仿宋" w:cs="仿宋" w:hint="eastAsia"/>
            <w:lang w:eastAsia="zh-CN"/>
          </w:rPr>
          <w:t>(二)、研发周期长</w:t>
        </w:r>
        <w:r>
          <w:tab/>
        </w:r>
        <w:r>
          <w:fldChar w:fldCharType="begin"/>
        </w:r>
        <w:r>
          <w:instrText xml:space="preserve"> PAGEREF _Toc13723 \h </w:instrText>
        </w:r>
        <w:r>
          <w:fldChar w:fldCharType="separate"/>
        </w:r>
        <w:r>
          <w:t>35</w:t>
        </w:r>
        <w:r>
          <w:fldChar w:fldCharType="end"/>
        </w:r>
      </w:hyperlink>
    </w:p>
    <w:p>
      <w:pPr>
        <w:pStyle w:val="TOC2"/>
        <w:tabs>
          <w:tab w:val="right" w:leader="dot" w:pos="8306"/>
        </w:tabs>
      </w:pPr>
      <w:hyperlink w:anchor="_Toc2977" w:history="1">
        <w:r>
          <w:rPr>
            <w:rFonts w:ascii="仿宋" w:eastAsia="仿宋" w:hAnsi="仿宋" w:cs="仿宋" w:hint="eastAsia"/>
            <w:lang w:eastAsia="zh-CN"/>
          </w:rPr>
          <w:t>(三)、市场风险大</w:t>
        </w:r>
        <w:r>
          <w:tab/>
        </w:r>
        <w:r>
          <w:fldChar w:fldCharType="begin"/>
        </w:r>
        <w:r>
          <w:instrText xml:space="preserve"> PAGEREF _Toc2977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67" w:history="1">
        <w:r>
          <w:rPr>
            <w:rFonts w:ascii="仿宋" w:eastAsia="仿宋" w:hAnsi="仿宋" w:cs="仿宋" w:hint="eastAsia"/>
            <w:lang w:eastAsia="zh-CN"/>
          </w:rPr>
          <w:t>(四)、利润率高</w:t>
        </w:r>
        <w:r>
          <w:tab/>
        </w:r>
        <w:r>
          <w:fldChar w:fldCharType="begin"/>
        </w:r>
        <w:r>
          <w:instrText xml:space="preserve"> PAGEREF _Toc13967 \h </w:instrText>
        </w:r>
        <w:r>
          <w:fldChar w:fldCharType="separate"/>
        </w:r>
        <w:r>
          <w:t>39</w:t>
        </w:r>
        <w:r>
          <w:fldChar w:fldCharType="end"/>
        </w:r>
      </w:hyperlink>
    </w:p>
    <w:p>
      <w:pPr>
        <w:pStyle w:val="TOC1"/>
        <w:tabs>
          <w:tab w:val="right" w:leader="dot" w:pos="8306"/>
        </w:tabs>
      </w:pPr>
      <w:hyperlink w:anchor="_Toc6642" w:history="1">
        <w:r>
          <w:rPr>
            <w:rFonts w:ascii="仿宋" w:eastAsia="仿宋" w:hAnsi="仿宋" w:cs="仿宋" w:hint="eastAsia"/>
            <w:lang w:eastAsia="zh-CN"/>
          </w:rPr>
          <w:t>十一、装配式建筑项目计划安排</w:t>
        </w:r>
        <w:r>
          <w:tab/>
        </w:r>
        <w:r>
          <w:fldChar w:fldCharType="begin"/>
        </w:r>
        <w:r>
          <w:instrText xml:space="preserve"> PAGEREF _Toc6642 \h </w:instrText>
        </w:r>
        <w:r>
          <w:fldChar w:fldCharType="separate"/>
        </w:r>
        <w:r>
          <w:t>41</w:t>
        </w:r>
        <w:r>
          <w:fldChar w:fldCharType="end"/>
        </w:r>
      </w:hyperlink>
    </w:p>
    <w:p>
      <w:pPr>
        <w:pStyle w:val="TOC2"/>
        <w:tabs>
          <w:tab w:val="right" w:leader="dot" w:pos="8306"/>
        </w:tabs>
      </w:pPr>
      <w:hyperlink w:anchor="_Toc16819" w:history="1">
        <w:r>
          <w:rPr>
            <w:rFonts w:ascii="仿宋" w:eastAsia="仿宋" w:hAnsi="仿宋" w:cs="仿宋" w:hint="eastAsia"/>
            <w:lang w:eastAsia="zh-CN"/>
          </w:rPr>
          <w:t>(一)、建设周期</w:t>
        </w:r>
        <w:r>
          <w:tab/>
        </w:r>
        <w:r>
          <w:fldChar w:fldCharType="begin"/>
        </w:r>
        <w:r>
          <w:instrText xml:space="preserve"> PAGEREF _Toc16819 \h </w:instrText>
        </w:r>
        <w:r>
          <w:fldChar w:fldCharType="separate"/>
        </w:r>
        <w:r>
          <w:t>41</w:t>
        </w:r>
        <w:r>
          <w:fldChar w:fldCharType="end"/>
        </w:r>
      </w:hyperlink>
    </w:p>
    <w:p>
      <w:pPr>
        <w:pStyle w:val="TOC2"/>
        <w:tabs>
          <w:tab w:val="right" w:leader="dot" w:pos="8306"/>
        </w:tabs>
      </w:pPr>
      <w:hyperlink w:anchor="_Toc6499" w:history="1">
        <w:r>
          <w:rPr>
            <w:rFonts w:ascii="仿宋" w:eastAsia="仿宋" w:hAnsi="仿宋" w:cs="仿宋" w:hint="eastAsia"/>
            <w:lang w:eastAsia="zh-CN"/>
          </w:rPr>
          <w:t>(二)、建设进度</w:t>
        </w:r>
        <w:r>
          <w:tab/>
        </w:r>
        <w:r>
          <w:fldChar w:fldCharType="begin"/>
        </w:r>
        <w:r>
          <w:instrText xml:space="preserve"> PAGEREF _Toc6499 \h </w:instrText>
        </w:r>
        <w:r>
          <w:fldChar w:fldCharType="separate"/>
        </w:r>
        <w:r>
          <w:t>42</w:t>
        </w:r>
        <w:r>
          <w:fldChar w:fldCharType="end"/>
        </w:r>
      </w:hyperlink>
    </w:p>
    <w:p>
      <w:pPr>
        <w:pStyle w:val="TOC2"/>
        <w:tabs>
          <w:tab w:val="right" w:leader="dot" w:pos="8306"/>
        </w:tabs>
      </w:pPr>
      <w:hyperlink w:anchor="_Toc5992" w:history="1">
        <w:r>
          <w:rPr>
            <w:rFonts w:ascii="仿宋" w:eastAsia="仿宋" w:hAnsi="仿宋" w:cs="仿宋" w:hint="eastAsia"/>
            <w:lang w:eastAsia="zh-CN"/>
          </w:rPr>
          <w:t>(三)、进度安排注意事项</w:t>
        </w:r>
        <w:r>
          <w:tab/>
        </w:r>
        <w:r>
          <w:fldChar w:fldCharType="begin"/>
        </w:r>
        <w:r>
          <w:instrText xml:space="preserve"> PAGEREF _Toc5992 \h </w:instrText>
        </w:r>
        <w:r>
          <w:fldChar w:fldCharType="separate"/>
        </w:r>
        <w:r>
          <w:t>43</w:t>
        </w:r>
        <w:r>
          <w:fldChar w:fldCharType="end"/>
        </w:r>
      </w:hyperlink>
    </w:p>
    <w:p>
      <w:pPr>
        <w:pStyle w:val="TOC2"/>
        <w:tabs>
          <w:tab w:val="right" w:leader="dot" w:pos="8306"/>
        </w:tabs>
      </w:pPr>
      <w:hyperlink w:anchor="_Toc30794" w:history="1">
        <w:r>
          <w:rPr>
            <w:rFonts w:ascii="仿宋" w:eastAsia="仿宋" w:hAnsi="仿宋" w:cs="仿宋" w:hint="eastAsia"/>
            <w:lang w:eastAsia="zh-CN"/>
          </w:rPr>
          <w:t>(四)、人力资源配置</w:t>
        </w:r>
        <w:r>
          <w:tab/>
        </w:r>
        <w:r>
          <w:fldChar w:fldCharType="begin"/>
        </w:r>
        <w:r>
          <w:instrText xml:space="preserve"> PAGEREF _Toc30794 \h </w:instrText>
        </w:r>
        <w:r>
          <w:fldChar w:fldCharType="separate"/>
        </w:r>
        <w:r>
          <w:t>45</w:t>
        </w:r>
        <w:r>
          <w:fldChar w:fldCharType="end"/>
        </w:r>
      </w:hyperlink>
    </w:p>
    <w:p>
      <w:pPr>
        <w:pStyle w:val="TOC1"/>
        <w:tabs>
          <w:tab w:val="right" w:leader="dot" w:pos="8306"/>
        </w:tabs>
      </w:pPr>
      <w:hyperlink w:anchor="_Toc17985" w:history="1">
        <w:r>
          <w:rPr>
            <w:rFonts w:ascii="仿宋" w:eastAsia="仿宋" w:hAnsi="仿宋" w:cs="仿宋" w:hint="eastAsia"/>
            <w:lang w:eastAsia="zh-CN"/>
          </w:rPr>
          <w:t>十二、装配式建筑项目风险管理</w:t>
        </w:r>
        <w:r>
          <w:tab/>
        </w:r>
        <w:r>
          <w:fldChar w:fldCharType="begin"/>
        </w:r>
        <w:r>
          <w:instrText xml:space="preserve"> PAGEREF _Toc17985 \h </w:instrText>
        </w:r>
        <w:r>
          <w:fldChar w:fldCharType="separate"/>
        </w:r>
        <w:r>
          <w:t>45</w:t>
        </w:r>
        <w:r>
          <w:fldChar w:fldCharType="end"/>
        </w:r>
      </w:hyperlink>
    </w:p>
    <w:p>
      <w:pPr>
        <w:pStyle w:val="TOC2"/>
        <w:tabs>
          <w:tab w:val="right" w:leader="dot" w:pos="8306"/>
        </w:tabs>
      </w:pPr>
      <w:hyperlink w:anchor="_Toc17977" w:history="1">
        <w:r>
          <w:rPr>
            <w:rFonts w:ascii="仿宋" w:eastAsia="仿宋" w:hAnsi="仿宋" w:cs="仿宋" w:hint="eastAsia"/>
            <w:lang w:eastAsia="zh-CN"/>
          </w:rPr>
          <w:t>(一)、风险识别与评估</w:t>
        </w:r>
        <w:r>
          <w:tab/>
        </w:r>
        <w:r>
          <w:fldChar w:fldCharType="begin"/>
        </w:r>
        <w:r>
          <w:instrText xml:space="preserve"> PAGEREF _Toc17977 \h </w:instrText>
        </w:r>
        <w:r>
          <w:fldChar w:fldCharType="separate"/>
        </w:r>
        <w:r>
          <w:t>45</w:t>
        </w:r>
        <w:r>
          <w:fldChar w:fldCharType="end"/>
        </w:r>
      </w:hyperlink>
    </w:p>
    <w:p>
      <w:pPr>
        <w:pStyle w:val="TOC2"/>
        <w:tabs>
          <w:tab w:val="right" w:leader="dot" w:pos="8306"/>
        </w:tabs>
      </w:pPr>
      <w:hyperlink w:anchor="_Toc5542" w:history="1">
        <w:r>
          <w:rPr>
            <w:rFonts w:ascii="仿宋" w:eastAsia="仿宋" w:hAnsi="仿宋" w:cs="仿宋" w:hint="eastAsia"/>
            <w:lang w:eastAsia="zh-CN"/>
          </w:rPr>
          <w:t>(二)、风险应对策略</w:t>
        </w:r>
        <w:r>
          <w:tab/>
        </w:r>
        <w:r>
          <w:fldChar w:fldCharType="begin"/>
        </w:r>
        <w:r>
          <w:instrText xml:space="preserve"> PAGEREF _Toc5542 \h </w:instrText>
        </w:r>
        <w:r>
          <w:fldChar w:fldCharType="separate"/>
        </w:r>
        <w:r>
          <w:t>47</w:t>
        </w:r>
        <w:r>
          <w:fldChar w:fldCharType="end"/>
        </w:r>
      </w:hyperlink>
    </w:p>
    <w:p>
      <w:pPr>
        <w:pStyle w:val="TOC2"/>
        <w:tabs>
          <w:tab w:val="right" w:leader="dot" w:pos="8306"/>
        </w:tabs>
      </w:pPr>
      <w:hyperlink w:anchor="_Toc21137" w:history="1">
        <w:r>
          <w:rPr>
            <w:rFonts w:ascii="仿宋" w:eastAsia="仿宋" w:hAnsi="仿宋" w:cs="仿宋" w:hint="eastAsia"/>
            <w:lang w:eastAsia="zh-CN"/>
          </w:rPr>
          <w:t>(三)、风险监控与控制</w:t>
        </w:r>
        <w:r>
          <w:tab/>
        </w:r>
        <w:r>
          <w:fldChar w:fldCharType="begin"/>
        </w:r>
        <w:r>
          <w:instrText xml:space="preserve"> PAGEREF _Toc21137 \h </w:instrText>
        </w:r>
        <w:r>
          <w:fldChar w:fldCharType="separate"/>
        </w:r>
        <w:r>
          <w:t>48</w:t>
        </w:r>
        <w:r>
          <w:fldChar w:fldCharType="end"/>
        </w:r>
      </w:hyperlink>
    </w:p>
    <w:p>
      <w:pPr>
        <w:pStyle w:val="TOC1"/>
        <w:tabs>
          <w:tab w:val="right" w:leader="dot" w:pos="8306"/>
        </w:tabs>
      </w:pPr>
      <w:hyperlink w:anchor="_Toc3753" w:history="1">
        <w:r>
          <w:rPr>
            <w:rFonts w:ascii="仿宋" w:eastAsia="仿宋" w:hAnsi="仿宋" w:cs="仿宋" w:hint="eastAsia"/>
            <w:lang w:eastAsia="zh-CN"/>
          </w:rPr>
          <w:t>十三、装配式建筑项目实施时间节点</w:t>
        </w:r>
        <w:r>
          <w:tab/>
        </w:r>
        <w:r>
          <w:fldChar w:fldCharType="begin"/>
        </w:r>
        <w:r>
          <w:instrText xml:space="preserve"> PAGEREF _Toc3753 \h </w:instrText>
        </w:r>
        <w:r>
          <w:fldChar w:fldCharType="separate"/>
        </w:r>
        <w:r>
          <w:t>49</w:t>
        </w:r>
        <w:r>
          <w:fldChar w:fldCharType="end"/>
        </w:r>
      </w:hyperlink>
    </w:p>
    <w:p>
      <w:pPr>
        <w:pStyle w:val="TOC2"/>
        <w:tabs>
          <w:tab w:val="right" w:leader="dot" w:pos="8306"/>
        </w:tabs>
      </w:pPr>
      <w:hyperlink w:anchor="_Toc25736" w:history="1">
        <w:r>
          <w:rPr>
            <w:rFonts w:ascii="仿宋" w:eastAsia="仿宋" w:hAnsi="仿宋" w:cs="仿宋" w:hint="eastAsia"/>
            <w:lang w:eastAsia="zh-CN"/>
          </w:rPr>
          <w:t>(一)、装配式建筑项目启动阶段时间节点</w:t>
        </w:r>
        <w:r>
          <w:tab/>
        </w:r>
        <w:r>
          <w:fldChar w:fldCharType="begin"/>
        </w:r>
        <w:r>
          <w:instrText xml:space="preserve"> PAGEREF _Toc25736 \h </w:instrText>
        </w:r>
        <w:r>
          <w:fldChar w:fldCharType="separate"/>
        </w:r>
        <w:r>
          <w:t>49</w:t>
        </w:r>
        <w:r>
          <w:fldChar w:fldCharType="end"/>
        </w:r>
      </w:hyperlink>
    </w:p>
    <w:p>
      <w:pPr>
        <w:pStyle w:val="TOC2"/>
        <w:tabs>
          <w:tab w:val="right" w:leader="dot" w:pos="8306"/>
        </w:tabs>
      </w:pPr>
      <w:hyperlink w:anchor="_Toc23659" w:history="1">
        <w:r>
          <w:rPr>
            <w:rFonts w:ascii="仿宋" w:eastAsia="仿宋" w:hAnsi="仿宋" w:cs="仿宋" w:hint="eastAsia"/>
            <w:lang w:eastAsia="zh-CN"/>
          </w:rPr>
          <w:t>(二)、装配式建筑项目执行阶段时间节点</w:t>
        </w:r>
        <w:r>
          <w:tab/>
        </w:r>
        <w:r>
          <w:fldChar w:fldCharType="begin"/>
        </w:r>
        <w:r>
          <w:instrText xml:space="preserve"> PAGEREF _Toc23659 \h </w:instrText>
        </w:r>
        <w:r>
          <w:fldChar w:fldCharType="separate"/>
        </w:r>
        <w:r>
          <w:t>51</w:t>
        </w:r>
        <w:r>
          <w:fldChar w:fldCharType="end"/>
        </w:r>
      </w:hyperlink>
    </w:p>
    <w:p>
      <w:pPr>
        <w:pStyle w:val="TOC2"/>
        <w:tabs>
          <w:tab w:val="right" w:leader="dot" w:pos="8306"/>
        </w:tabs>
      </w:pPr>
      <w:hyperlink w:anchor="_Toc112" w:history="1">
        <w:r>
          <w:rPr>
            <w:rFonts w:ascii="仿宋" w:eastAsia="仿宋" w:hAnsi="仿宋" w:cs="仿宋" w:hint="eastAsia"/>
            <w:lang w:eastAsia="zh-CN"/>
          </w:rPr>
          <w:t>(三)、装配式建筑项目完成阶段时间节点</w:t>
        </w:r>
        <w:r>
          <w:tab/>
        </w:r>
        <w:r>
          <w:fldChar w:fldCharType="begin"/>
        </w:r>
        <w:r>
          <w:instrText xml:space="preserve"> PAGEREF _Toc112 \h </w:instrText>
        </w:r>
        <w:r>
          <w:fldChar w:fldCharType="separate"/>
        </w:r>
        <w:r>
          <w:t>52</w:t>
        </w:r>
        <w:r>
          <w:fldChar w:fldCharType="end"/>
        </w:r>
      </w:hyperlink>
    </w:p>
    <w:p>
      <w:pPr>
        <w:pStyle w:val="TOC1"/>
        <w:tabs>
          <w:tab w:val="right" w:leader="dot" w:pos="8306"/>
        </w:tabs>
      </w:pPr>
      <w:hyperlink w:anchor="_Toc18629" w:history="1">
        <w:r>
          <w:rPr>
            <w:rFonts w:ascii="仿宋" w:eastAsia="仿宋" w:hAnsi="仿宋" w:cs="仿宋" w:hint="eastAsia"/>
            <w:lang w:eastAsia="zh-CN"/>
          </w:rPr>
          <w:t>十四、装配式建筑项目治理与监督</w:t>
        </w:r>
        <w:r>
          <w:tab/>
        </w:r>
        <w:r>
          <w:fldChar w:fldCharType="begin"/>
        </w:r>
        <w:r>
          <w:instrText xml:space="preserve"> PAGEREF _Toc18629 \h </w:instrText>
        </w:r>
        <w:r>
          <w:fldChar w:fldCharType="separate"/>
        </w:r>
        <w:r>
          <w:t>53</w:t>
        </w:r>
        <w:r>
          <w:fldChar w:fldCharType="end"/>
        </w:r>
      </w:hyperlink>
    </w:p>
    <w:p>
      <w:pPr>
        <w:pStyle w:val="TOC2"/>
        <w:tabs>
          <w:tab w:val="right" w:leader="dot" w:pos="8306"/>
        </w:tabs>
      </w:pPr>
      <w:hyperlink w:anchor="_Toc3149" w:history="1">
        <w:r>
          <w:rPr>
            <w:rFonts w:ascii="仿宋" w:eastAsia="仿宋" w:hAnsi="仿宋" w:cs="仿宋" w:hint="eastAsia"/>
            <w:lang w:eastAsia="zh-CN"/>
          </w:rPr>
          <w:t>(一)、装配式建筑项目治理结构</w:t>
        </w:r>
        <w:r>
          <w:tab/>
        </w:r>
        <w:r>
          <w:fldChar w:fldCharType="begin"/>
        </w:r>
        <w:r>
          <w:instrText xml:space="preserve"> PAGEREF _Toc3149 \h </w:instrText>
        </w:r>
        <w:r>
          <w:fldChar w:fldCharType="separate"/>
        </w:r>
        <w:r>
          <w:t>53</w:t>
        </w:r>
        <w:r>
          <w:fldChar w:fldCharType="end"/>
        </w:r>
      </w:hyperlink>
    </w:p>
    <w:p>
      <w:pPr>
        <w:pStyle w:val="TOC2"/>
        <w:tabs>
          <w:tab w:val="right" w:leader="dot" w:pos="8306"/>
        </w:tabs>
      </w:pPr>
      <w:hyperlink w:anchor="_Toc32524" w:history="1">
        <w:r>
          <w:rPr>
            <w:rFonts w:ascii="仿宋" w:eastAsia="仿宋" w:hAnsi="仿宋" w:cs="仿宋" w:hint="eastAsia"/>
            <w:lang w:eastAsia="zh-CN"/>
          </w:rPr>
          <w:t>(二)、监督与审计</w:t>
        </w:r>
        <w:r>
          <w:tab/>
        </w:r>
        <w:r>
          <w:fldChar w:fldCharType="begin"/>
        </w:r>
        <w:r>
          <w:instrText xml:space="preserve"> PAGEREF _Toc32524 \h </w:instrText>
        </w:r>
        <w:r>
          <w:fldChar w:fldCharType="separate"/>
        </w:r>
        <w:r>
          <w:t>54</w:t>
        </w:r>
        <w:r>
          <w:fldChar w:fldCharType="end"/>
        </w:r>
      </w:hyperlink>
    </w:p>
    <w:p>
      <w:pPr>
        <w:pStyle w:val="TOC1"/>
        <w:tabs>
          <w:tab w:val="right" w:leader="dot" w:pos="8306"/>
        </w:tabs>
      </w:pPr>
      <w:hyperlink w:anchor="_Toc30200" w:history="1">
        <w:r>
          <w:rPr>
            <w:rFonts w:ascii="仿宋" w:eastAsia="仿宋" w:hAnsi="仿宋" w:cs="仿宋" w:hint="eastAsia"/>
            <w:lang w:eastAsia="zh-CN"/>
          </w:rPr>
          <w:t>十五、质量管理体系</w:t>
        </w:r>
        <w:r>
          <w:tab/>
        </w:r>
        <w:r>
          <w:fldChar w:fldCharType="begin"/>
        </w:r>
        <w:r>
          <w:instrText xml:space="preserve"> PAGEREF _Toc30200 \h </w:instrText>
        </w:r>
        <w:r>
          <w:fldChar w:fldCharType="separate"/>
        </w:r>
        <w:r>
          <w:t>56</w:t>
        </w:r>
        <w:r>
          <w:fldChar w:fldCharType="end"/>
        </w:r>
      </w:hyperlink>
    </w:p>
    <w:p>
      <w:pPr>
        <w:pStyle w:val="TOC2"/>
        <w:tabs>
          <w:tab w:val="right" w:leader="dot" w:pos="8306"/>
        </w:tabs>
      </w:pPr>
      <w:hyperlink w:anchor="_Toc20012" w:history="1">
        <w:r>
          <w:rPr>
            <w:rFonts w:ascii="仿宋" w:eastAsia="仿宋" w:hAnsi="仿宋" w:cs="仿宋" w:hint="eastAsia"/>
            <w:lang w:eastAsia="zh-CN"/>
          </w:rPr>
          <w:t>(一)、质量目标与方针</w:t>
        </w:r>
        <w:r>
          <w:tab/>
        </w:r>
        <w:r>
          <w:fldChar w:fldCharType="begin"/>
        </w:r>
        <w:r>
          <w:instrText xml:space="preserve"> PAGEREF _Toc20012 \h </w:instrText>
        </w:r>
        <w:r>
          <w:fldChar w:fldCharType="separate"/>
        </w:r>
        <w:r>
          <w:t>56</w:t>
        </w:r>
        <w:r>
          <w:fldChar w:fldCharType="end"/>
        </w:r>
      </w:hyperlink>
    </w:p>
    <w:p>
      <w:pPr>
        <w:pStyle w:val="TOC2"/>
        <w:tabs>
          <w:tab w:val="right" w:leader="dot" w:pos="8306"/>
        </w:tabs>
      </w:pPr>
      <w:hyperlink w:anchor="_Toc20311" w:history="1">
        <w:r>
          <w:rPr>
            <w:rFonts w:ascii="仿宋" w:eastAsia="仿宋" w:hAnsi="仿宋" w:cs="仿宋" w:hint="eastAsia"/>
            <w:lang w:eastAsia="zh-CN"/>
          </w:rPr>
          <w:t>(二)、质量管理责任</w:t>
        </w:r>
        <w:r>
          <w:tab/>
        </w:r>
        <w:r>
          <w:fldChar w:fldCharType="begin"/>
        </w:r>
        <w:r>
          <w:instrText xml:space="preserve"> PAGEREF _Toc20311 \h </w:instrText>
        </w:r>
        <w:r>
          <w:fldChar w:fldCharType="separate"/>
        </w:r>
        <w:r>
          <w:t>57</w:t>
        </w:r>
        <w:r>
          <w:fldChar w:fldCharType="end"/>
        </w:r>
      </w:hyperlink>
    </w:p>
    <w:p>
      <w:pPr>
        <w:pStyle w:val="TOC2"/>
        <w:tabs>
          <w:tab w:val="right" w:leader="dot" w:pos="8306"/>
        </w:tabs>
      </w:pPr>
      <w:hyperlink w:anchor="_Toc11378" w:history="1">
        <w:r>
          <w:rPr>
            <w:rFonts w:ascii="仿宋" w:eastAsia="仿宋" w:hAnsi="仿宋" w:cs="仿宋" w:hint="eastAsia"/>
            <w:lang w:eastAsia="zh-CN"/>
          </w:rPr>
          <w:t>(三)、质量管理体系文件</w:t>
        </w:r>
        <w:r>
          <w:tab/>
        </w:r>
        <w:r>
          <w:fldChar w:fldCharType="begin"/>
        </w:r>
        <w:r>
          <w:instrText xml:space="preserve"> PAGEREF _Toc11378 \h </w:instrText>
        </w:r>
        <w:r>
          <w:fldChar w:fldCharType="separate"/>
        </w:r>
        <w:r>
          <w:t>58</w:t>
        </w:r>
        <w:r>
          <w:fldChar w:fldCharType="end"/>
        </w:r>
      </w:hyperlink>
    </w:p>
    <w:p>
      <w:pPr>
        <w:pStyle w:val="TOC2"/>
        <w:tabs>
          <w:tab w:val="right" w:leader="dot" w:pos="8306"/>
        </w:tabs>
      </w:pPr>
      <w:hyperlink w:anchor="_Toc14718" w:history="1">
        <w:r>
          <w:rPr>
            <w:rFonts w:ascii="仿宋" w:eastAsia="仿宋" w:hAnsi="仿宋" w:cs="仿宋" w:hint="eastAsia"/>
            <w:lang w:eastAsia="zh-CN"/>
          </w:rPr>
          <w:t>(四)、质量培训与教育</w:t>
        </w:r>
        <w:r>
          <w:tab/>
        </w:r>
        <w:r>
          <w:fldChar w:fldCharType="begin"/>
        </w:r>
        <w:r>
          <w:instrText xml:space="preserve"> PAGEREF _Toc14718 \h </w:instrText>
        </w:r>
        <w:r>
          <w:fldChar w:fldCharType="separate"/>
        </w:r>
        <w:r>
          <w:t>60</w:t>
        </w:r>
        <w:r>
          <w:fldChar w:fldCharType="end"/>
        </w:r>
      </w:hyperlink>
    </w:p>
    <w:p>
      <w:pPr>
        <w:pStyle w:val="TOC2"/>
        <w:tabs>
          <w:tab w:val="right" w:leader="dot" w:pos="8306"/>
        </w:tabs>
      </w:pPr>
      <w:hyperlink w:anchor="_Toc4788" w:history="1">
        <w:r>
          <w:rPr>
            <w:rFonts w:ascii="仿宋" w:eastAsia="仿宋" w:hAnsi="仿宋" w:cs="仿宋" w:hint="eastAsia"/>
            <w:lang w:eastAsia="zh-CN"/>
          </w:rPr>
          <w:t>(五)、质量审核与评价</w:t>
        </w:r>
        <w:r>
          <w:tab/>
        </w:r>
        <w:r>
          <w:fldChar w:fldCharType="begin"/>
        </w:r>
        <w:r>
          <w:instrText xml:space="preserve"> PAGEREF _Toc4788 \h </w:instrText>
        </w:r>
        <w:r>
          <w:fldChar w:fldCharType="separate"/>
        </w:r>
        <w:r>
          <w:t>61</w:t>
        </w:r>
        <w:r>
          <w:fldChar w:fldCharType="end"/>
        </w:r>
      </w:hyperlink>
    </w:p>
    <w:p>
      <w:pPr>
        <w:pStyle w:val="TOC2"/>
        <w:tabs>
          <w:tab w:val="right" w:leader="dot" w:pos="8306"/>
        </w:tabs>
      </w:pPr>
      <w:hyperlink w:anchor="_Toc32180" w:history="1">
        <w:r>
          <w:rPr>
            <w:rFonts w:ascii="仿宋" w:eastAsia="仿宋" w:hAnsi="仿宋" w:cs="仿宋" w:hint="eastAsia"/>
            <w:lang w:eastAsia="zh-CN"/>
          </w:rPr>
          <w:t>(六)、不符合与纠正措施</w:t>
        </w:r>
        <w:r>
          <w:tab/>
        </w:r>
        <w:r>
          <w:fldChar w:fldCharType="begin"/>
        </w:r>
        <w:r>
          <w:instrText xml:space="preserve"> PAGEREF _Toc32180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3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754"/>
      <w:r>
        <w:rPr>
          <w:rFonts w:ascii="仿宋" w:eastAsia="仿宋" w:hAnsi="仿宋" w:cs="仿宋" w:hint="eastAsia"/>
          <w:sz w:val="28"/>
          <w:lang w:eastAsia="zh-CN"/>
        </w:rPr>
        <w:t>一、装配式建筑项目建设单位说明</w:t>
      </w:r>
      <w:bookmarkEnd w:id="2"/>
    </w:p>
    <w:p>
      <w:pPr>
        <w:pStyle w:val="Heading2"/>
        <w:rPr>
          <w:rFonts w:ascii="仿宋" w:eastAsia="仿宋" w:hAnsi="仿宋" w:cs="仿宋" w:hint="eastAsia"/>
          <w:lang w:eastAsia="zh-CN"/>
        </w:rPr>
      </w:pPr>
      <w:bookmarkStart w:id="3" w:name="_Toc13120"/>
      <w:r>
        <w:rPr>
          <w:rFonts w:ascii="仿宋" w:eastAsia="仿宋" w:hAnsi="仿宋" w:cs="仿宋" w:hint="eastAsia"/>
          <w:lang w:eastAsia="zh-CN"/>
        </w:rPr>
        <w:t>(一)、装配式建筑项目承办单位基本情况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059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装配式建筑项目承办单位的XXXX，我们着眼于实现可持续的经济效益。通过技术创新和解决方案的提供，公司预计在装配式建筑项目执行期间将获得可观的收入增长。这一收入来源主要包括装配式建筑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同时，我们注重成本控制和效率提升，以确保装配式建筑项目的可持续盈利。透过精细的管理和资源优化，公司期望实现装配式建筑项目利润最大化。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装配式建筑项目实施进行全面的投资评估，包括装配式建筑项目启动阶段的资金投入和后续运营成本。通过对装配式建筑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装配式建筑项目实施过程中具备足够的资金流动性，公司将进行详尽的现金流分析。这包括资金需求的合理预测、装配式建筑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9257"/>
      <w:r>
        <w:rPr>
          <w:rFonts w:ascii="仿宋" w:eastAsia="仿宋" w:hAnsi="仿宋" w:cs="仿宋" w:hint="eastAsia"/>
          <w:sz w:val="28"/>
          <w:lang w:eastAsia="zh-CN"/>
        </w:rPr>
        <w:t>二、装配式建筑项目文档管理</w:t>
      </w:r>
      <w:bookmarkEnd w:id="5"/>
    </w:p>
    <w:p>
      <w:pPr>
        <w:pStyle w:val="Heading2"/>
        <w:rPr>
          <w:rFonts w:ascii="仿宋" w:eastAsia="仿宋" w:hAnsi="仿宋" w:cs="仿宋" w:hint="eastAsia"/>
          <w:lang w:eastAsia="zh-CN"/>
        </w:rPr>
      </w:pPr>
      <w:bookmarkStart w:id="6" w:name="_Toc799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装配式建筑项目高度重视文档的质量和准确性，以支持装配式建筑项目的各项活动和决策。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装配式建筑项目文档的编制始于装配式建筑项目计划的初期，我们制定了详细的文档编制计划，明确了每个文档的内容、格式和编写责任人。在装配式建筑项目启动阶段，我们首先编制了装配式建筑项目章程，明确定义了装配式建筑项目的目标、范围、风险等关键要素。随后，装配式建筑项目团队根据计划陆续编制了需求文档、设计文档、测试文档等各类文档，确保装配式建筑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装配式建筑项目管理中的重要环节，旨在确保装配式建筑项目文档符合质量标准和装配式建筑项目需求。在装配式建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装配式建筑项目相关利益方和专业领域的专家对文档进行独立审查。这有助于获取更全面、客观的反馈，确保装配式建筑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装配式建筑项目在文档编制与审查方面建立了严格的管理机制，通过规范的流程和多维度的审查，确保装配式建筑项目文档的质量、准确性和可靠性，为装配式建筑项目的顺利推进提供了有力支持。</w:t>
      </w:r>
    </w:p>
    <w:p>
      <w:pPr>
        <w:pStyle w:val="Heading2"/>
        <w:ind w:firstLine="560" w:firstLineChars="200"/>
        <w:rPr>
          <w:rFonts w:ascii="仿宋" w:eastAsia="仿宋" w:hAnsi="仿宋" w:cs="仿宋" w:hint="eastAsia"/>
          <w:sz w:val="28"/>
          <w:lang w:eastAsia="zh-CN"/>
        </w:rPr>
      </w:pPr>
      <w:bookmarkStart w:id="7" w:name="_Toc938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在装配式建筑项目中，我们致力于优化文档发布与分发过程，以确保信息的高效传递和团队间协作的顺畅进行。以下是我们采取的关键优化策略：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我们通过多渠道发布文档，包括电子邮件、装配式建筑项目管理平台、内部网站等，以满足不同团队成员的偏好和需求。多渠道发布确保了信息的全面覆盖。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我们采用了精细的权限控制，确保只有授权人员可以访问敏感信息。这种安全措施保护了装配式建筑项目文档的机密性，防止了未经授权的信息泄露。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74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文档存档与归档是装配式建筑项目生命周期中一个至关重要的环节，直接关系到装配式建筑项目信息的长期保存和历史记录的完整性。在装配式建筑项目中，我们实施了一系列有效的文档存档与归档管理策略：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8793"/>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7558"/>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装配式建筑项目的主要产品是XXXX，预计年产值为XXX万元。这一产品在市场中占据着重要的地位，其广泛的应用范围使得该装配式建筑项目的市场前景非常广阔。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装配式建筑项目的xxx产品作为重要的原材料之一，将在多个领域发挥关键作用。其在建筑、交通、能源等方面的广泛应用将为整个产业链提供强大的支持，形成产业协同效应。装配式建筑项目的年产值XXX万XXX万XXX万万元不仅反映了其在市场上的巨大潜力，更预示着它对国民经济的积极贡献。这种关联度高、涉及面广的产业关系，使得该装配式建筑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3926"/>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装配式建筑项目总征地面积为XXXX平方米，相当于约XX.XX亩，其中净用地面积为XXXX平方米，红线范围内相当于约XX.XX亩。这一用地规模充分考虑了装配式建筑项目的建设需求，保障了装配式建筑项目在合适的空间内得以充分发展。装配式建筑项目规划的总建筑面积为XXXX平方米，其中主体工程建设占XXXX平方米，计容建筑面积达XXXX平方米。预计建筑工程的投资将达到XXXX万元，为装配式建筑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装配式建筑项目计划购置的设备共计XXXX台（套），设备购置费用为XXXX万元。这一设备购置计划充分考虑到装配式建筑项目的生产需求和技术要求，确保了装配式建筑项目在生产运营中具备先进的技术装备和高效的生产能力。设备的合理配置将为装配式建筑项目的正常运作和未来的产能提升奠定坚实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装配式建筑项目计划总投资为XXXX万元，预计年实现营业收入为XXXX万元。这一产能规模的设定旨在确保装配式建筑项目能够在投资与回报之间取得平衡，实现长期可持续的发展。装配式建筑项目的总投资充分考虑到各个方面的需求，包括用地建设、设备购置等多个环节，以确保装配式建筑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6672"/>
      <w:r>
        <w:rPr>
          <w:rFonts w:ascii="仿宋" w:eastAsia="仿宋" w:hAnsi="仿宋" w:cs="仿宋" w:hint="eastAsia"/>
          <w:sz w:val="28"/>
          <w:lang w:eastAsia="zh-CN"/>
        </w:rPr>
        <w:t>四、装配式建筑项目建设背景及必要性分析</w:t>
      </w:r>
      <w:bookmarkEnd w:id="12"/>
    </w:p>
    <w:p>
      <w:pPr>
        <w:pStyle w:val="Heading2"/>
        <w:rPr>
          <w:rFonts w:ascii="仿宋" w:eastAsia="仿宋" w:hAnsi="仿宋" w:cs="仿宋" w:hint="eastAsia"/>
          <w:lang w:eastAsia="zh-CN"/>
        </w:rPr>
      </w:pPr>
      <w:bookmarkStart w:id="13" w:name="_Toc16975"/>
      <w:r>
        <w:rPr>
          <w:rFonts w:ascii="仿宋" w:eastAsia="仿宋" w:hAnsi="仿宋" w:cs="仿宋" w:hint="eastAsia"/>
          <w:lang w:eastAsia="zh-CN"/>
        </w:rPr>
        <w:t>(一)、装配式建筑项目背景分析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装配式建筑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装配式建筑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装配式建筑项目在这个潮流中的定位。同时，我们将关注行业内涌现的新兴机遇，以便装配式建筑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装配式建筑项目提供了强大的发展动力。我们将聚焦于行业内最新的技术发展趋势，包括但不限于人工智能、大数据分析、物联网等领域。通过深度的技术研究，我们将确保装配式建筑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装配式建筑项目发展的源泉。我们将投入更多的精力对市场需求进行深入剖析，超越表面的需求，深入挖掘潜在的市场痛点和机遇。通过对市场需求的细致了解，装配式建筑项目将更有针对性地设计解决方案，满足市场的多样化需求，从而更好地促进装配式建筑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装配式建筑项目战略至关重要。我们将对竞争态势进行更为深入的分析，包括但不限于市场份额、产品特点、客户满意度等多个维度。通过深度的竞争分析，装配式建筑项目将能够更准确地把握市场脉搏，制定具有竞争力的装配式建筑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装配式建筑项目的发展具有直接的影响。我们将进行更为全面的法规和政策分析，了解行业发展中的潜在法律风险和合规挑战。通过充分了解和遵守相关法规，装配式建筑项目将确保在法律框架内合法合规运营，为装配式建筑项目的稳健发展提供有力支持。</w:t>
      </w:r>
    </w:p>
    <w:p>
      <w:pPr>
        <w:pStyle w:val="Heading2"/>
        <w:ind w:firstLine="560" w:firstLineChars="200"/>
        <w:rPr>
          <w:rFonts w:ascii="仿宋" w:eastAsia="仿宋" w:hAnsi="仿宋" w:cs="仿宋" w:hint="eastAsia"/>
          <w:sz w:val="28"/>
          <w:lang w:eastAsia="zh-CN"/>
        </w:rPr>
      </w:pPr>
      <w:bookmarkStart w:id="14" w:name="_Toc21770"/>
      <w:r>
        <w:rPr>
          <w:rFonts w:ascii="仿宋" w:eastAsia="仿宋" w:hAnsi="仿宋" w:cs="仿宋" w:hint="eastAsia"/>
          <w:sz w:val="28"/>
          <w:lang w:eastAsia="zh-CN"/>
        </w:rPr>
        <w:t>(二)、装配式建筑项目建设必要性分析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装配式建筑项目建设的迫切性源于对行业发展趋势的深刻洞察。我们正处于一个行业变革的时代，科技创新、数字化转型成为企业发展的关键动力。装配式建筑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装配式建筑项目建设不仅仅是为了跟上潮流，更是为了通过技术创新推动企业的持续发展。通过引入先进的技术和解决方案，装配式建筑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装配式建筑项目的建设成为必然选择，通过提高产品质量、拓展服务领域，从而在竞争中获得更多的机会。装配式建筑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装配式建筑项目建设的必要性体现在对客户需求更精准的满足。通过装配式建筑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装配式建筑项目建设的背后是对企业持续创新的追求。只有通过不断创新，企业才能在竞争中立于不败之地。装配式建筑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3123"/>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16918"/>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装配式建筑项目的技术管理特点体现在其创新导向。通过引入最先进的技术趋势和解决方案，装配式建筑项目致力于提升科技含量、提高质量和效率水平。这意味着我们将采用最新的工具和方法，确保装配式建筑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装配式建筑项目技术管理的显著特征。通过整合不同领域的技术资源，我们实现了跨学科的协同工作。这有助于优化技术架构，提高整体效能。此外，整合性策略还促进了不同技术团队之间的紧密沟通和高效合作，确保装配式建筑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装配式建筑项目所采用的技术。通过不断优化技术方案，装配式建筑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装配式建筑项目团队将在装配式建筑项目初期识别可能的技术风险，并采取相应的预防和应对措施。通过建立健全的风险评估机制，装配式建筑项目能够在实施过程中及时发现并解决潜在的技术问题，保障装配式建筑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装配式建筑项目中，技术将成为装配式建筑项目成功的有力支持。这一深度剖析揭示了技术管理在装配式建筑项目实施中的关键作用，为装配式建筑项目的技术基础奠定了坚实的基础。</w:t>
      </w:r>
    </w:p>
    <w:p>
      <w:pPr>
        <w:pStyle w:val="Heading2"/>
        <w:ind w:firstLine="560" w:firstLineChars="200"/>
        <w:rPr>
          <w:rFonts w:ascii="仿宋" w:eastAsia="仿宋" w:hAnsi="仿宋" w:cs="仿宋" w:hint="eastAsia"/>
          <w:sz w:val="28"/>
          <w:lang w:eastAsia="zh-CN"/>
        </w:rPr>
      </w:pPr>
      <w:bookmarkStart w:id="17" w:name="_Toc20999"/>
      <w:r>
        <w:rPr>
          <w:rFonts w:ascii="仿宋" w:eastAsia="仿宋" w:hAnsi="仿宋" w:cs="仿宋" w:hint="eastAsia"/>
          <w:sz w:val="28"/>
          <w:lang w:eastAsia="zh-CN"/>
        </w:rPr>
        <w:t>(二)、装配式建筑项目工艺技术设计方案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装配式建筑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装配式建筑项目将严格按照相关行业规范要求进行组织。通过有效控制产品质量，装配式建筑项目将致力于为顾客提供优质的装配式建筑项目产品和良好的服务。这体现了装配式建筑项目对于生产活动合规性和质量标准的高度重视，为装配式建筑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装配式建筑项目注重生态效益和清洁生产原则。装配式建筑项目建设将紧密结合地方特色经济发展，与社会经济发展规划和区域环境保护规划方案相协调一致。通过与当地区域自然生态系统的结合，装配式建筑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装配式建筑项目产品具有多样化的客户需求和个性化的特点。因此，装配式建筑项目产品规格品种多样，且单批生产数量较小。为满足这一特点，装配式建筑项目承办单位将建设先进的柔性制造生产线。通过广泛应用柔性制造技术，装配式建筑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装配式建筑项目采用的技术具有较高的技术含量和自动化水平，处于国内先进水平。这一技术选用不仅体现了对生产效率、质量和环境友好性的高标准要求，同时为装配式建筑项目的可持续发展奠定了坚实的基础。</w:t>
      </w:r>
    </w:p>
    <w:p>
      <w:pPr>
        <w:pStyle w:val="Heading2"/>
        <w:ind w:firstLine="560" w:firstLineChars="200"/>
        <w:rPr>
          <w:rFonts w:ascii="仿宋" w:eastAsia="仿宋" w:hAnsi="仿宋" w:cs="仿宋" w:hint="eastAsia"/>
          <w:sz w:val="28"/>
          <w:lang w:eastAsia="zh-CN"/>
        </w:rPr>
      </w:pPr>
      <w:bookmarkStart w:id="18" w:name="_Toc600"/>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为确保装配式建筑项目的高效生产和技术实施，我们制定了一套精心设计的设备选型方案，以满足装配式建筑项目生产、质量和环保的要求。该方案的主要特点如下：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装配式建筑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针对装配式建筑项目产品的多样性和小批量生产的特点，我们将建设柔性制造生产线。通过在设备选型中考虑柔性制造技术，可以灵活应对不同产品规格和生产需求，实现生产线的高度灵活性和适应性。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https://d.book118.com/215320131312011040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0922F7"/>
    <w:rsid w:val="050922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5320131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2024-01-07T19:48:00Z</dcterms:created>
  <dcterms:modified xsi:type="dcterms:W3CDTF">2024-01-07T19:48:48Z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7DCB3740B2E645C1B98BA113703007AF_11</vt:lpwstr>
  </property>
  <property fmtid="{D5CDD505-2E9C-101B-9397-08002B2CF9AE}" pid="3" name="KSOProductBuildVer">
    <vt:lpwstr>2052-12.1.0.16120</vt:lpwstr>
  </property>
</Properties>
</file>