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6" w:history="1">
        <w:r>
          <w:rPr>
            <w:rFonts w:ascii="仿宋" w:eastAsia="仿宋" w:hAnsi="仿宋" w:cs="仿宋" w:hint="eastAsia"/>
            <w:lang w:eastAsia="zh-CN"/>
          </w:rPr>
          <w:t>序言</w:t>
        </w:r>
        <w:r>
          <w:tab/>
        </w:r>
        <w:r>
          <w:fldChar w:fldCharType="begin"/>
        </w:r>
        <w:r>
          <w:instrText xml:space="preserve"> PAGEREF _Toc2586 \h </w:instrText>
        </w:r>
        <w:r>
          <w:fldChar w:fldCharType="separate"/>
        </w:r>
        <w:r>
          <w:t>3</w:t>
        </w:r>
        <w:r>
          <w:fldChar w:fldCharType="end"/>
        </w:r>
      </w:hyperlink>
    </w:p>
    <w:p>
      <w:pPr>
        <w:pStyle w:val="TOC1"/>
        <w:tabs>
          <w:tab w:val="right" w:leader="dot" w:pos="8306"/>
        </w:tabs>
      </w:pPr>
      <w:hyperlink w:anchor="_Toc31550" w:history="1">
        <w:r>
          <w:rPr>
            <w:rFonts w:ascii="仿宋" w:eastAsia="仿宋" w:hAnsi="仿宋" w:cs="仿宋" w:hint="eastAsia"/>
            <w:lang w:eastAsia="zh-CN"/>
          </w:rPr>
          <w:t>一、发展规划、产业政策和行业准入分析</w:t>
        </w:r>
        <w:r>
          <w:tab/>
        </w:r>
        <w:r>
          <w:fldChar w:fldCharType="begin"/>
        </w:r>
        <w:r>
          <w:instrText xml:space="preserve"> PAGEREF _Toc31550 \h </w:instrText>
        </w:r>
        <w:r>
          <w:fldChar w:fldCharType="separate"/>
        </w:r>
        <w:r>
          <w:t>3</w:t>
        </w:r>
        <w:r>
          <w:fldChar w:fldCharType="end"/>
        </w:r>
      </w:hyperlink>
    </w:p>
    <w:p>
      <w:pPr>
        <w:pStyle w:val="TOC2"/>
        <w:tabs>
          <w:tab w:val="right" w:leader="dot" w:pos="8306"/>
        </w:tabs>
      </w:pPr>
      <w:hyperlink w:anchor="_Toc838" w:history="1">
        <w:r>
          <w:rPr>
            <w:rFonts w:ascii="仿宋" w:eastAsia="仿宋" w:hAnsi="仿宋" w:cs="仿宋" w:hint="eastAsia"/>
            <w:lang w:eastAsia="zh-CN"/>
          </w:rPr>
          <w:t>(一)、发展规划分析</w:t>
        </w:r>
        <w:r>
          <w:tab/>
        </w:r>
        <w:r>
          <w:fldChar w:fldCharType="begin"/>
        </w:r>
        <w:r>
          <w:instrText xml:space="preserve"> PAGEREF _Toc838 \h </w:instrText>
        </w:r>
        <w:r>
          <w:fldChar w:fldCharType="separate"/>
        </w:r>
        <w:r>
          <w:t>3</w:t>
        </w:r>
        <w:r>
          <w:fldChar w:fldCharType="end"/>
        </w:r>
      </w:hyperlink>
    </w:p>
    <w:p>
      <w:pPr>
        <w:pStyle w:val="TOC2"/>
        <w:tabs>
          <w:tab w:val="right" w:leader="dot" w:pos="8306"/>
        </w:tabs>
      </w:pPr>
      <w:hyperlink w:anchor="_Toc14466" w:history="1">
        <w:r>
          <w:rPr>
            <w:rFonts w:ascii="仿宋" w:eastAsia="仿宋" w:hAnsi="仿宋" w:cs="仿宋" w:hint="eastAsia"/>
            <w:lang w:eastAsia="zh-CN"/>
          </w:rPr>
          <w:t>(二)、产业政策分析</w:t>
        </w:r>
        <w:r>
          <w:tab/>
        </w:r>
        <w:r>
          <w:fldChar w:fldCharType="begin"/>
        </w:r>
        <w:r>
          <w:instrText xml:space="preserve"> PAGEREF _Toc14466 \h </w:instrText>
        </w:r>
        <w:r>
          <w:fldChar w:fldCharType="separate"/>
        </w:r>
        <w:r>
          <w:t>5</w:t>
        </w:r>
        <w:r>
          <w:fldChar w:fldCharType="end"/>
        </w:r>
      </w:hyperlink>
    </w:p>
    <w:p>
      <w:pPr>
        <w:pStyle w:val="TOC2"/>
        <w:tabs>
          <w:tab w:val="right" w:leader="dot" w:pos="8306"/>
        </w:tabs>
      </w:pPr>
      <w:hyperlink w:anchor="_Toc20932" w:history="1">
        <w:r>
          <w:rPr>
            <w:rFonts w:ascii="仿宋" w:eastAsia="仿宋" w:hAnsi="仿宋" w:cs="仿宋" w:hint="eastAsia"/>
            <w:lang w:eastAsia="zh-CN"/>
          </w:rPr>
          <w:t>(三)、行业准入分析</w:t>
        </w:r>
        <w:r>
          <w:tab/>
        </w:r>
        <w:r>
          <w:fldChar w:fldCharType="begin"/>
        </w:r>
        <w:r>
          <w:instrText xml:space="preserve"> PAGEREF _Toc20932 \h </w:instrText>
        </w:r>
        <w:r>
          <w:fldChar w:fldCharType="separate"/>
        </w:r>
        <w:r>
          <w:t>6</w:t>
        </w:r>
        <w:r>
          <w:fldChar w:fldCharType="end"/>
        </w:r>
      </w:hyperlink>
    </w:p>
    <w:p>
      <w:pPr>
        <w:pStyle w:val="TOC1"/>
        <w:tabs>
          <w:tab w:val="right" w:leader="dot" w:pos="8306"/>
        </w:tabs>
      </w:pPr>
      <w:hyperlink w:anchor="_Toc14413" w:history="1">
        <w:r>
          <w:rPr>
            <w:rFonts w:ascii="仿宋" w:eastAsia="仿宋" w:hAnsi="仿宋" w:cs="仿宋" w:hint="eastAsia"/>
            <w:lang w:eastAsia="zh-CN"/>
          </w:rPr>
          <w:t>二、社会影响分析</w:t>
        </w:r>
        <w:r>
          <w:tab/>
        </w:r>
        <w:r>
          <w:fldChar w:fldCharType="begin"/>
        </w:r>
        <w:r>
          <w:instrText xml:space="preserve"> PAGEREF _Toc14413 \h </w:instrText>
        </w:r>
        <w:r>
          <w:fldChar w:fldCharType="separate"/>
        </w:r>
        <w:r>
          <w:t>7</w:t>
        </w:r>
        <w:r>
          <w:fldChar w:fldCharType="end"/>
        </w:r>
      </w:hyperlink>
    </w:p>
    <w:p>
      <w:pPr>
        <w:pStyle w:val="TOC2"/>
        <w:tabs>
          <w:tab w:val="right" w:leader="dot" w:pos="8306"/>
        </w:tabs>
      </w:pPr>
      <w:hyperlink w:anchor="_Toc5685" w:history="1">
        <w:r>
          <w:rPr>
            <w:rFonts w:ascii="仿宋" w:eastAsia="仿宋" w:hAnsi="仿宋" w:cs="仿宋" w:hint="eastAsia"/>
            <w:lang w:eastAsia="zh-CN"/>
          </w:rPr>
          <w:t>(一)、社会影响效果分析</w:t>
        </w:r>
        <w:r>
          <w:tab/>
        </w:r>
        <w:r>
          <w:fldChar w:fldCharType="begin"/>
        </w:r>
        <w:r>
          <w:instrText xml:space="preserve"> PAGEREF _Toc5685 \h </w:instrText>
        </w:r>
        <w:r>
          <w:fldChar w:fldCharType="separate"/>
        </w:r>
        <w:r>
          <w:t>7</w:t>
        </w:r>
        <w:r>
          <w:fldChar w:fldCharType="end"/>
        </w:r>
      </w:hyperlink>
    </w:p>
    <w:p>
      <w:pPr>
        <w:pStyle w:val="TOC2"/>
        <w:tabs>
          <w:tab w:val="right" w:leader="dot" w:pos="8306"/>
        </w:tabs>
      </w:pPr>
      <w:hyperlink w:anchor="_Toc3752" w:history="1">
        <w:r>
          <w:rPr>
            <w:rFonts w:ascii="仿宋" w:eastAsia="仿宋" w:hAnsi="仿宋" w:cs="仿宋" w:hint="eastAsia"/>
            <w:lang w:eastAsia="zh-CN"/>
          </w:rPr>
          <w:t>(二)、社会适应性分析</w:t>
        </w:r>
        <w:r>
          <w:tab/>
        </w:r>
        <w:r>
          <w:fldChar w:fldCharType="begin"/>
        </w:r>
        <w:r>
          <w:instrText xml:space="preserve"> PAGEREF _Toc3752 \h </w:instrText>
        </w:r>
        <w:r>
          <w:fldChar w:fldCharType="separate"/>
        </w:r>
        <w:r>
          <w:t>10</w:t>
        </w:r>
        <w:r>
          <w:fldChar w:fldCharType="end"/>
        </w:r>
      </w:hyperlink>
    </w:p>
    <w:p>
      <w:pPr>
        <w:pStyle w:val="TOC2"/>
        <w:tabs>
          <w:tab w:val="right" w:leader="dot" w:pos="8306"/>
        </w:tabs>
      </w:pPr>
      <w:hyperlink w:anchor="_Toc23231" w:history="1">
        <w:r>
          <w:rPr>
            <w:rFonts w:ascii="仿宋" w:eastAsia="仿宋" w:hAnsi="仿宋" w:cs="仿宋" w:hint="eastAsia"/>
            <w:lang w:eastAsia="zh-CN"/>
          </w:rPr>
          <w:t>(三)、社会风险及对策分析</w:t>
        </w:r>
        <w:r>
          <w:tab/>
        </w:r>
        <w:r>
          <w:fldChar w:fldCharType="begin"/>
        </w:r>
        <w:r>
          <w:instrText xml:space="preserve"> PAGEREF _Toc23231 \h </w:instrText>
        </w:r>
        <w:r>
          <w:fldChar w:fldCharType="separate"/>
        </w:r>
        <w:r>
          <w:t>11</w:t>
        </w:r>
        <w:r>
          <w:fldChar w:fldCharType="end"/>
        </w:r>
      </w:hyperlink>
    </w:p>
    <w:p>
      <w:pPr>
        <w:pStyle w:val="TOC1"/>
        <w:tabs>
          <w:tab w:val="right" w:leader="dot" w:pos="8306"/>
        </w:tabs>
      </w:pPr>
      <w:hyperlink w:anchor="_Toc21077" w:history="1">
        <w:r>
          <w:rPr>
            <w:rFonts w:ascii="仿宋" w:eastAsia="仿宋" w:hAnsi="仿宋" w:cs="仿宋" w:hint="eastAsia"/>
            <w:lang w:eastAsia="zh-CN"/>
          </w:rPr>
          <w:t>三、经济影响分析</w:t>
        </w:r>
        <w:r>
          <w:tab/>
        </w:r>
        <w:r>
          <w:fldChar w:fldCharType="begin"/>
        </w:r>
        <w:r>
          <w:instrText xml:space="preserve"> PAGEREF _Toc21077 \h </w:instrText>
        </w:r>
        <w:r>
          <w:fldChar w:fldCharType="separate"/>
        </w:r>
        <w:r>
          <w:t>15</w:t>
        </w:r>
        <w:r>
          <w:fldChar w:fldCharType="end"/>
        </w:r>
      </w:hyperlink>
    </w:p>
    <w:p>
      <w:pPr>
        <w:pStyle w:val="TOC2"/>
        <w:tabs>
          <w:tab w:val="right" w:leader="dot" w:pos="8306"/>
        </w:tabs>
      </w:pPr>
      <w:hyperlink w:anchor="_Toc9073" w:history="1">
        <w:r>
          <w:rPr>
            <w:rFonts w:ascii="仿宋" w:eastAsia="仿宋" w:hAnsi="仿宋" w:cs="仿宋" w:hint="eastAsia"/>
            <w:lang w:eastAsia="zh-CN"/>
          </w:rPr>
          <w:t>(一)、经济费用效益或费用效果分析</w:t>
        </w:r>
        <w:r>
          <w:tab/>
        </w:r>
        <w:r>
          <w:fldChar w:fldCharType="begin"/>
        </w:r>
        <w:r>
          <w:instrText xml:space="preserve"> PAGEREF _Toc9073 \h </w:instrText>
        </w:r>
        <w:r>
          <w:fldChar w:fldCharType="separate"/>
        </w:r>
        <w:r>
          <w:t>15</w:t>
        </w:r>
        <w:r>
          <w:fldChar w:fldCharType="end"/>
        </w:r>
      </w:hyperlink>
    </w:p>
    <w:p>
      <w:pPr>
        <w:pStyle w:val="TOC2"/>
        <w:tabs>
          <w:tab w:val="right" w:leader="dot" w:pos="8306"/>
        </w:tabs>
      </w:pPr>
      <w:hyperlink w:anchor="_Toc26168" w:history="1">
        <w:r>
          <w:rPr>
            <w:rFonts w:ascii="仿宋" w:eastAsia="仿宋" w:hAnsi="仿宋" w:cs="仿宋" w:hint="eastAsia"/>
            <w:lang w:eastAsia="zh-CN"/>
          </w:rPr>
          <w:t>(二)、行业影响分析</w:t>
        </w:r>
        <w:r>
          <w:tab/>
        </w:r>
        <w:r>
          <w:fldChar w:fldCharType="begin"/>
        </w:r>
        <w:r>
          <w:instrText xml:space="preserve"> PAGEREF _Toc26168 \h </w:instrText>
        </w:r>
        <w:r>
          <w:fldChar w:fldCharType="separate"/>
        </w:r>
        <w:r>
          <w:t>17</w:t>
        </w:r>
        <w:r>
          <w:fldChar w:fldCharType="end"/>
        </w:r>
      </w:hyperlink>
    </w:p>
    <w:p>
      <w:pPr>
        <w:pStyle w:val="TOC2"/>
        <w:tabs>
          <w:tab w:val="right" w:leader="dot" w:pos="8306"/>
        </w:tabs>
      </w:pPr>
      <w:hyperlink w:anchor="_Toc8827" w:history="1">
        <w:r>
          <w:rPr>
            <w:rFonts w:ascii="仿宋" w:eastAsia="仿宋" w:hAnsi="仿宋" w:cs="仿宋" w:hint="eastAsia"/>
            <w:lang w:eastAsia="zh-CN"/>
          </w:rPr>
          <w:t>(三)、区域经济影响分析</w:t>
        </w:r>
        <w:r>
          <w:tab/>
        </w:r>
        <w:r>
          <w:fldChar w:fldCharType="begin"/>
        </w:r>
        <w:r>
          <w:instrText xml:space="preserve"> PAGEREF _Toc8827 \h </w:instrText>
        </w:r>
        <w:r>
          <w:fldChar w:fldCharType="separate"/>
        </w:r>
        <w:r>
          <w:t>19</w:t>
        </w:r>
        <w:r>
          <w:fldChar w:fldCharType="end"/>
        </w:r>
      </w:hyperlink>
    </w:p>
    <w:p>
      <w:pPr>
        <w:pStyle w:val="TOC2"/>
        <w:tabs>
          <w:tab w:val="right" w:leader="dot" w:pos="8306"/>
        </w:tabs>
      </w:pPr>
      <w:hyperlink w:anchor="_Toc11031" w:history="1">
        <w:r>
          <w:rPr>
            <w:rFonts w:ascii="仿宋" w:eastAsia="仿宋" w:hAnsi="仿宋" w:cs="仿宋" w:hint="eastAsia"/>
            <w:lang w:eastAsia="zh-CN"/>
          </w:rPr>
          <w:t>(四)、宏观经济影响分析</w:t>
        </w:r>
        <w:r>
          <w:tab/>
        </w:r>
        <w:r>
          <w:fldChar w:fldCharType="begin"/>
        </w:r>
        <w:r>
          <w:instrText xml:space="preserve"> PAGEREF _Toc11031 \h </w:instrText>
        </w:r>
        <w:r>
          <w:fldChar w:fldCharType="separate"/>
        </w:r>
        <w:r>
          <w:t>20</w:t>
        </w:r>
        <w:r>
          <w:fldChar w:fldCharType="end"/>
        </w:r>
      </w:hyperlink>
    </w:p>
    <w:p>
      <w:pPr>
        <w:pStyle w:val="TOC1"/>
        <w:tabs>
          <w:tab w:val="right" w:leader="dot" w:pos="8306"/>
        </w:tabs>
      </w:pPr>
      <w:hyperlink w:anchor="_Toc14213" w:history="1">
        <w:r>
          <w:rPr>
            <w:rFonts w:ascii="仿宋" w:eastAsia="仿宋" w:hAnsi="仿宋" w:cs="仿宋" w:hint="eastAsia"/>
            <w:lang w:eastAsia="zh-CN"/>
          </w:rPr>
          <w:t>四、合成材料项目概论</w:t>
        </w:r>
        <w:r>
          <w:tab/>
        </w:r>
        <w:r>
          <w:fldChar w:fldCharType="begin"/>
        </w:r>
        <w:r>
          <w:instrText xml:space="preserve"> PAGEREF _Toc14213 \h </w:instrText>
        </w:r>
        <w:r>
          <w:fldChar w:fldCharType="separate"/>
        </w:r>
        <w:r>
          <w:t>21</w:t>
        </w:r>
        <w:r>
          <w:fldChar w:fldCharType="end"/>
        </w:r>
      </w:hyperlink>
    </w:p>
    <w:p>
      <w:pPr>
        <w:pStyle w:val="TOC2"/>
        <w:tabs>
          <w:tab w:val="right" w:leader="dot" w:pos="8306"/>
        </w:tabs>
      </w:pPr>
      <w:hyperlink w:anchor="_Toc17448" w:history="1">
        <w:r>
          <w:rPr>
            <w:rFonts w:ascii="仿宋" w:eastAsia="仿宋" w:hAnsi="仿宋" w:cs="仿宋" w:hint="eastAsia"/>
            <w:lang w:eastAsia="zh-CN"/>
          </w:rPr>
          <w:t>(一)、项目申报单位概况</w:t>
        </w:r>
        <w:r>
          <w:tab/>
        </w:r>
        <w:r>
          <w:fldChar w:fldCharType="begin"/>
        </w:r>
        <w:r>
          <w:instrText xml:space="preserve"> PAGEREF _Toc17448 \h </w:instrText>
        </w:r>
        <w:r>
          <w:fldChar w:fldCharType="separate"/>
        </w:r>
        <w:r>
          <w:t>21</w:t>
        </w:r>
        <w:r>
          <w:fldChar w:fldCharType="end"/>
        </w:r>
      </w:hyperlink>
    </w:p>
    <w:p>
      <w:pPr>
        <w:pStyle w:val="TOC2"/>
        <w:tabs>
          <w:tab w:val="right" w:leader="dot" w:pos="8306"/>
        </w:tabs>
      </w:pPr>
      <w:hyperlink w:anchor="_Toc23148" w:history="1">
        <w:r>
          <w:rPr>
            <w:rFonts w:ascii="仿宋" w:eastAsia="仿宋" w:hAnsi="仿宋" w:cs="仿宋" w:hint="eastAsia"/>
            <w:lang w:eastAsia="zh-CN"/>
          </w:rPr>
          <w:t>(二)、项目概况</w:t>
        </w:r>
        <w:r>
          <w:tab/>
        </w:r>
        <w:r>
          <w:fldChar w:fldCharType="begin"/>
        </w:r>
        <w:r>
          <w:instrText xml:space="preserve"> PAGEREF _Toc23148 \h </w:instrText>
        </w:r>
        <w:r>
          <w:fldChar w:fldCharType="separate"/>
        </w:r>
        <w:r>
          <w:t>22</w:t>
        </w:r>
        <w:r>
          <w:fldChar w:fldCharType="end"/>
        </w:r>
      </w:hyperlink>
    </w:p>
    <w:p>
      <w:pPr>
        <w:pStyle w:val="TOC1"/>
        <w:tabs>
          <w:tab w:val="right" w:leader="dot" w:pos="8306"/>
        </w:tabs>
      </w:pPr>
      <w:hyperlink w:anchor="_Toc11592" w:history="1">
        <w:r>
          <w:rPr>
            <w:rFonts w:ascii="仿宋" w:eastAsia="仿宋" w:hAnsi="仿宋" w:cs="仿宋" w:hint="eastAsia"/>
            <w:lang w:eastAsia="zh-CN"/>
          </w:rPr>
          <w:t>五、项目监理与质量保证</w:t>
        </w:r>
        <w:r>
          <w:tab/>
        </w:r>
        <w:r>
          <w:fldChar w:fldCharType="begin"/>
        </w:r>
        <w:r>
          <w:instrText xml:space="preserve"> PAGEREF _Toc11592 \h </w:instrText>
        </w:r>
        <w:r>
          <w:fldChar w:fldCharType="separate"/>
        </w:r>
        <w:r>
          <w:t>25</w:t>
        </w:r>
        <w:r>
          <w:fldChar w:fldCharType="end"/>
        </w:r>
      </w:hyperlink>
    </w:p>
    <w:p>
      <w:pPr>
        <w:pStyle w:val="TOC2"/>
        <w:tabs>
          <w:tab w:val="right" w:leader="dot" w:pos="8306"/>
        </w:tabs>
      </w:pPr>
      <w:hyperlink w:anchor="_Toc21801" w:history="1">
        <w:r>
          <w:rPr>
            <w:rFonts w:ascii="仿宋" w:eastAsia="仿宋" w:hAnsi="仿宋" w:cs="仿宋" w:hint="eastAsia"/>
            <w:lang w:eastAsia="zh-CN"/>
          </w:rPr>
          <w:t>(一)、监理体系构建</w:t>
        </w:r>
        <w:r>
          <w:tab/>
        </w:r>
        <w:r>
          <w:fldChar w:fldCharType="begin"/>
        </w:r>
        <w:r>
          <w:instrText xml:space="preserve"> PAGEREF _Toc21801 \h </w:instrText>
        </w:r>
        <w:r>
          <w:fldChar w:fldCharType="separate"/>
        </w:r>
        <w:r>
          <w:t>25</w:t>
        </w:r>
        <w:r>
          <w:fldChar w:fldCharType="end"/>
        </w:r>
      </w:hyperlink>
    </w:p>
    <w:p>
      <w:pPr>
        <w:pStyle w:val="TOC2"/>
        <w:tabs>
          <w:tab w:val="right" w:leader="dot" w:pos="8306"/>
        </w:tabs>
      </w:pPr>
      <w:hyperlink w:anchor="_Toc6108" w:history="1">
        <w:r>
          <w:rPr>
            <w:rFonts w:ascii="仿宋" w:eastAsia="仿宋" w:hAnsi="仿宋" w:cs="仿宋" w:hint="eastAsia"/>
            <w:lang w:eastAsia="zh-CN"/>
          </w:rPr>
          <w:t>(二)、质量保证体系实施</w:t>
        </w:r>
        <w:r>
          <w:tab/>
        </w:r>
        <w:r>
          <w:fldChar w:fldCharType="begin"/>
        </w:r>
        <w:r>
          <w:instrText xml:space="preserve"> PAGEREF _Toc6108 \h </w:instrText>
        </w:r>
        <w:r>
          <w:fldChar w:fldCharType="separate"/>
        </w:r>
        <w:r>
          <w:t>26</w:t>
        </w:r>
        <w:r>
          <w:fldChar w:fldCharType="end"/>
        </w:r>
      </w:hyperlink>
    </w:p>
    <w:p>
      <w:pPr>
        <w:pStyle w:val="TOC2"/>
        <w:tabs>
          <w:tab w:val="right" w:leader="dot" w:pos="8306"/>
        </w:tabs>
      </w:pPr>
      <w:hyperlink w:anchor="_Toc3504" w:history="1">
        <w:r>
          <w:rPr>
            <w:rFonts w:ascii="仿宋" w:eastAsia="仿宋" w:hAnsi="仿宋" w:cs="仿宋" w:hint="eastAsia"/>
            <w:lang w:eastAsia="zh-CN"/>
          </w:rPr>
          <w:t>(三)、监理与质量控制流程</w:t>
        </w:r>
        <w:r>
          <w:tab/>
        </w:r>
        <w:r>
          <w:fldChar w:fldCharType="begin"/>
        </w:r>
        <w:r>
          <w:instrText xml:space="preserve"> PAGEREF _Toc3504 \h </w:instrText>
        </w:r>
        <w:r>
          <w:fldChar w:fldCharType="separate"/>
        </w:r>
        <w:r>
          <w:t>26</w:t>
        </w:r>
        <w:r>
          <w:fldChar w:fldCharType="end"/>
        </w:r>
      </w:hyperlink>
    </w:p>
    <w:p>
      <w:pPr>
        <w:pStyle w:val="TOC1"/>
        <w:tabs>
          <w:tab w:val="right" w:leader="dot" w:pos="8306"/>
        </w:tabs>
      </w:pPr>
      <w:hyperlink w:anchor="_Toc27548" w:history="1">
        <w:r>
          <w:rPr>
            <w:rFonts w:ascii="仿宋" w:eastAsia="仿宋" w:hAnsi="仿宋" w:cs="仿宋" w:hint="eastAsia"/>
            <w:lang w:eastAsia="zh-CN"/>
          </w:rPr>
          <w:t>六、项目选址研究</w:t>
        </w:r>
        <w:r>
          <w:tab/>
        </w:r>
        <w:r>
          <w:fldChar w:fldCharType="begin"/>
        </w:r>
        <w:r>
          <w:instrText xml:space="preserve"> PAGEREF _Toc27548 \h </w:instrText>
        </w:r>
        <w:r>
          <w:fldChar w:fldCharType="separate"/>
        </w:r>
        <w:r>
          <w:t>27</w:t>
        </w:r>
        <w:r>
          <w:fldChar w:fldCharType="end"/>
        </w:r>
      </w:hyperlink>
    </w:p>
    <w:p>
      <w:pPr>
        <w:pStyle w:val="TOC2"/>
        <w:tabs>
          <w:tab w:val="right" w:leader="dot" w:pos="8306"/>
        </w:tabs>
      </w:pPr>
      <w:hyperlink w:anchor="_Toc26633" w:history="1">
        <w:r>
          <w:rPr>
            <w:rFonts w:ascii="仿宋" w:eastAsia="仿宋" w:hAnsi="仿宋" w:cs="仿宋" w:hint="eastAsia"/>
            <w:lang w:eastAsia="zh-CN"/>
          </w:rPr>
          <w:t>(一)、项目选址原则</w:t>
        </w:r>
        <w:r>
          <w:tab/>
        </w:r>
        <w:r>
          <w:fldChar w:fldCharType="begin"/>
        </w:r>
        <w:r>
          <w:instrText xml:space="preserve"> PAGEREF _Toc26633 \h </w:instrText>
        </w:r>
        <w:r>
          <w:fldChar w:fldCharType="separate"/>
        </w:r>
        <w:r>
          <w:t>27</w:t>
        </w:r>
        <w:r>
          <w:fldChar w:fldCharType="end"/>
        </w:r>
      </w:hyperlink>
    </w:p>
    <w:p>
      <w:pPr>
        <w:pStyle w:val="TOC2"/>
        <w:tabs>
          <w:tab w:val="right" w:leader="dot" w:pos="8306"/>
        </w:tabs>
      </w:pPr>
      <w:hyperlink w:anchor="_Toc29409" w:history="1">
        <w:r>
          <w:rPr>
            <w:rFonts w:ascii="仿宋" w:eastAsia="仿宋" w:hAnsi="仿宋" w:cs="仿宋" w:hint="eastAsia"/>
            <w:lang w:eastAsia="zh-CN"/>
          </w:rPr>
          <w:t>(二)、项目选址</w:t>
        </w:r>
        <w:r>
          <w:tab/>
        </w:r>
        <w:r>
          <w:fldChar w:fldCharType="begin"/>
        </w:r>
        <w:r>
          <w:instrText xml:space="preserve"> PAGEREF _Toc29409 \h </w:instrText>
        </w:r>
        <w:r>
          <w:fldChar w:fldCharType="separate"/>
        </w:r>
        <w:r>
          <w:t>30</w:t>
        </w:r>
        <w:r>
          <w:fldChar w:fldCharType="end"/>
        </w:r>
      </w:hyperlink>
    </w:p>
    <w:p>
      <w:pPr>
        <w:pStyle w:val="TOC2"/>
        <w:tabs>
          <w:tab w:val="right" w:leader="dot" w:pos="8306"/>
        </w:tabs>
      </w:pPr>
      <w:hyperlink w:anchor="_Toc18930" w:history="1">
        <w:r>
          <w:rPr>
            <w:rFonts w:ascii="仿宋" w:eastAsia="仿宋" w:hAnsi="仿宋" w:cs="仿宋" w:hint="eastAsia"/>
            <w:lang w:eastAsia="zh-CN"/>
          </w:rPr>
          <w:t>(三)、建设条件分析</w:t>
        </w:r>
        <w:r>
          <w:tab/>
        </w:r>
        <w:r>
          <w:fldChar w:fldCharType="begin"/>
        </w:r>
        <w:r>
          <w:instrText xml:space="preserve"> PAGEREF _Toc18930 \h </w:instrText>
        </w:r>
        <w:r>
          <w:fldChar w:fldCharType="separate"/>
        </w:r>
        <w:r>
          <w:t>32</w:t>
        </w:r>
        <w:r>
          <w:fldChar w:fldCharType="end"/>
        </w:r>
      </w:hyperlink>
    </w:p>
    <w:p>
      <w:pPr>
        <w:pStyle w:val="TOC2"/>
        <w:tabs>
          <w:tab w:val="right" w:leader="dot" w:pos="8306"/>
        </w:tabs>
      </w:pPr>
      <w:hyperlink w:anchor="_Toc13861" w:history="1">
        <w:r>
          <w:rPr>
            <w:rFonts w:ascii="仿宋" w:eastAsia="仿宋" w:hAnsi="仿宋" w:cs="仿宋" w:hint="eastAsia"/>
            <w:lang w:eastAsia="zh-CN"/>
          </w:rPr>
          <w:t>(四)、用地控制指标</w:t>
        </w:r>
        <w:r>
          <w:tab/>
        </w:r>
        <w:r>
          <w:fldChar w:fldCharType="begin"/>
        </w:r>
        <w:r>
          <w:instrText xml:space="preserve"> PAGEREF _Toc13861 \h </w:instrText>
        </w:r>
        <w:r>
          <w:fldChar w:fldCharType="separate"/>
        </w:r>
        <w:r>
          <w:t>34</w:t>
        </w:r>
        <w:r>
          <w:fldChar w:fldCharType="end"/>
        </w:r>
      </w:hyperlink>
    </w:p>
    <w:p>
      <w:pPr>
        <w:pStyle w:val="TOC2"/>
        <w:tabs>
          <w:tab w:val="right" w:leader="dot" w:pos="8306"/>
        </w:tabs>
      </w:pPr>
      <w:hyperlink w:anchor="_Toc21704" w:history="1">
        <w:r>
          <w:rPr>
            <w:rFonts w:ascii="仿宋" w:eastAsia="仿宋" w:hAnsi="仿宋" w:cs="仿宋" w:hint="eastAsia"/>
            <w:lang w:eastAsia="zh-CN"/>
          </w:rPr>
          <w:t>(五)、地总体要求</w:t>
        </w:r>
        <w:r>
          <w:tab/>
        </w:r>
        <w:r>
          <w:fldChar w:fldCharType="begin"/>
        </w:r>
        <w:r>
          <w:instrText xml:space="preserve"> PAGEREF _Toc21704 \h </w:instrText>
        </w:r>
        <w:r>
          <w:fldChar w:fldCharType="separate"/>
        </w:r>
        <w:r>
          <w:t>35</w:t>
        </w:r>
        <w:r>
          <w:fldChar w:fldCharType="end"/>
        </w:r>
      </w:hyperlink>
    </w:p>
    <w:p>
      <w:pPr>
        <w:pStyle w:val="TOC2"/>
        <w:tabs>
          <w:tab w:val="right" w:leader="dot" w:pos="8306"/>
        </w:tabs>
      </w:pPr>
      <w:hyperlink w:anchor="_Toc26845" w:history="1">
        <w:r>
          <w:rPr>
            <w:rFonts w:ascii="仿宋" w:eastAsia="仿宋" w:hAnsi="仿宋" w:cs="仿宋" w:hint="eastAsia"/>
            <w:lang w:eastAsia="zh-CN"/>
          </w:rPr>
          <w:t>(六)、节约用地措施</w:t>
        </w:r>
        <w:r>
          <w:tab/>
        </w:r>
        <w:r>
          <w:fldChar w:fldCharType="begin"/>
        </w:r>
        <w:r>
          <w:instrText xml:space="preserve"> PAGEREF _Toc26845 \h </w:instrText>
        </w:r>
        <w:r>
          <w:fldChar w:fldCharType="separate"/>
        </w:r>
        <w:r>
          <w:t>36</w:t>
        </w:r>
        <w:r>
          <w:fldChar w:fldCharType="end"/>
        </w:r>
      </w:hyperlink>
    </w:p>
    <w:p>
      <w:pPr>
        <w:pStyle w:val="TOC2"/>
        <w:tabs>
          <w:tab w:val="right" w:leader="dot" w:pos="8306"/>
        </w:tabs>
      </w:pPr>
      <w:hyperlink w:anchor="_Toc20366" w:history="1">
        <w:r>
          <w:rPr>
            <w:rFonts w:ascii="仿宋" w:eastAsia="仿宋" w:hAnsi="仿宋" w:cs="仿宋" w:hint="eastAsia"/>
            <w:lang w:eastAsia="zh-CN"/>
          </w:rPr>
          <w:t>(七)、选址综合评价</w:t>
        </w:r>
        <w:r>
          <w:tab/>
        </w:r>
        <w:r>
          <w:fldChar w:fldCharType="begin"/>
        </w:r>
        <w:r>
          <w:instrText xml:space="preserve"> PAGEREF _Toc20366 \h </w:instrText>
        </w:r>
        <w:r>
          <w:fldChar w:fldCharType="separate"/>
        </w:r>
        <w:r>
          <w:t>38</w:t>
        </w:r>
        <w:r>
          <w:fldChar w:fldCharType="end"/>
        </w:r>
      </w:hyperlink>
    </w:p>
    <w:p>
      <w:pPr>
        <w:pStyle w:val="TOC1"/>
        <w:tabs>
          <w:tab w:val="right" w:leader="dot" w:pos="8306"/>
        </w:tabs>
      </w:pPr>
      <w:hyperlink w:anchor="_Toc6619" w:history="1">
        <w:r>
          <w:rPr>
            <w:rFonts w:ascii="仿宋" w:eastAsia="仿宋" w:hAnsi="仿宋" w:cs="仿宋" w:hint="eastAsia"/>
            <w:lang w:eastAsia="zh-CN"/>
          </w:rPr>
          <w:t>七、土地利用与规划方案</w:t>
        </w:r>
        <w:r>
          <w:tab/>
        </w:r>
        <w:r>
          <w:fldChar w:fldCharType="begin"/>
        </w:r>
        <w:r>
          <w:instrText xml:space="preserve"> PAGEREF _Toc6619 \h </w:instrText>
        </w:r>
        <w:r>
          <w:fldChar w:fldCharType="separate"/>
        </w:r>
        <w:r>
          <w:t>39</w:t>
        </w:r>
        <w:r>
          <w:fldChar w:fldCharType="end"/>
        </w:r>
      </w:hyperlink>
    </w:p>
    <w:p>
      <w:pPr>
        <w:pStyle w:val="TOC2"/>
        <w:tabs>
          <w:tab w:val="right" w:leader="dot" w:pos="8306"/>
        </w:tabs>
      </w:pPr>
      <w:hyperlink w:anchor="_Toc19013" w:history="1">
        <w:r>
          <w:rPr>
            <w:rFonts w:ascii="仿宋" w:eastAsia="仿宋" w:hAnsi="仿宋" w:cs="仿宋" w:hint="eastAsia"/>
            <w:lang w:eastAsia="zh-CN"/>
          </w:rPr>
          <w:t>(一)、项目用地情况分析</w:t>
        </w:r>
        <w:r>
          <w:tab/>
        </w:r>
        <w:r>
          <w:fldChar w:fldCharType="begin"/>
        </w:r>
        <w:r>
          <w:instrText xml:space="preserve"> PAGEREF _Toc19013 \h </w:instrText>
        </w:r>
        <w:r>
          <w:fldChar w:fldCharType="separate"/>
        </w:r>
        <w:r>
          <w:t>39</w:t>
        </w:r>
        <w:r>
          <w:fldChar w:fldCharType="end"/>
        </w:r>
      </w:hyperlink>
    </w:p>
    <w:p>
      <w:pPr>
        <w:pStyle w:val="TOC2"/>
        <w:tabs>
          <w:tab w:val="right" w:leader="dot" w:pos="8306"/>
        </w:tabs>
      </w:pPr>
      <w:hyperlink w:anchor="_Toc11206" w:history="1">
        <w:r>
          <w:rPr>
            <w:rFonts w:ascii="仿宋" w:eastAsia="仿宋" w:hAnsi="仿宋" w:cs="仿宋" w:hint="eastAsia"/>
            <w:lang w:eastAsia="zh-CN"/>
          </w:rPr>
          <w:t>(二)、土地利用规划方案</w:t>
        </w:r>
        <w:r>
          <w:tab/>
        </w:r>
        <w:r>
          <w:fldChar w:fldCharType="begin"/>
        </w:r>
        <w:r>
          <w:instrText xml:space="preserve"> PAGEREF _Toc11206 \h </w:instrText>
        </w:r>
        <w:r>
          <w:fldChar w:fldCharType="separate"/>
        </w:r>
        <w:r>
          <w:t>40</w:t>
        </w:r>
        <w:r>
          <w:fldChar w:fldCharType="end"/>
        </w:r>
      </w:hyperlink>
    </w:p>
    <w:p>
      <w:pPr>
        <w:pStyle w:val="TOC1"/>
        <w:tabs>
          <w:tab w:val="right" w:leader="dot" w:pos="8306"/>
        </w:tabs>
      </w:pPr>
      <w:hyperlink w:anchor="_Toc3318" w:history="1">
        <w:r>
          <w:rPr>
            <w:rFonts w:ascii="仿宋" w:eastAsia="仿宋" w:hAnsi="仿宋" w:cs="仿宋" w:hint="eastAsia"/>
            <w:lang w:eastAsia="zh-CN"/>
          </w:rPr>
          <w:t>八、客户关系管理与市场拓展</w:t>
        </w:r>
        <w:r>
          <w:tab/>
        </w:r>
        <w:r>
          <w:fldChar w:fldCharType="begin"/>
        </w:r>
        <w:r>
          <w:instrText xml:space="preserve"> PAGEREF _Toc3318 \h </w:instrText>
        </w:r>
        <w:r>
          <w:fldChar w:fldCharType="separate"/>
        </w:r>
        <w:r>
          <w:t>41</w:t>
        </w:r>
        <w:r>
          <w:fldChar w:fldCharType="end"/>
        </w:r>
      </w:hyperlink>
    </w:p>
    <w:p>
      <w:pPr>
        <w:pStyle w:val="TOC2"/>
        <w:tabs>
          <w:tab w:val="right" w:leader="dot" w:pos="8306"/>
        </w:tabs>
      </w:pPr>
      <w:hyperlink w:anchor="_Toc32380" w:history="1">
        <w:r>
          <w:rPr>
            <w:rFonts w:ascii="仿宋" w:eastAsia="仿宋" w:hAnsi="仿宋" w:cs="仿宋" w:hint="eastAsia"/>
            <w:lang w:eastAsia="zh-CN"/>
          </w:rPr>
          <w:t>(一)、客户关系管理策略</w:t>
        </w:r>
        <w:r>
          <w:tab/>
        </w:r>
        <w:r>
          <w:fldChar w:fldCharType="begin"/>
        </w:r>
        <w:r>
          <w:instrText xml:space="preserve"> PAGEREF _Toc32380 \h </w:instrText>
        </w:r>
        <w:r>
          <w:fldChar w:fldCharType="separate"/>
        </w:r>
        <w:r>
          <w:t>41</w:t>
        </w:r>
        <w:r>
          <w:fldChar w:fldCharType="end"/>
        </w:r>
      </w:hyperlink>
    </w:p>
    <w:p>
      <w:pPr>
        <w:pStyle w:val="TOC2"/>
        <w:tabs>
          <w:tab w:val="right" w:leader="dot" w:pos="8306"/>
        </w:tabs>
      </w:pPr>
      <w:hyperlink w:anchor="_Toc14365" w:history="1">
        <w:r>
          <w:rPr>
            <w:rFonts w:ascii="仿宋" w:eastAsia="仿宋" w:hAnsi="仿宋" w:cs="仿宋" w:hint="eastAsia"/>
            <w:lang w:eastAsia="zh-CN"/>
          </w:rPr>
          <w:t>(二)、市场拓展方案</w:t>
        </w:r>
        <w:r>
          <w:tab/>
        </w:r>
        <w:r>
          <w:fldChar w:fldCharType="begin"/>
        </w:r>
        <w:r>
          <w:instrText xml:space="preserve"> PAGEREF _Toc14365 \h </w:instrText>
        </w:r>
        <w:r>
          <w:fldChar w:fldCharType="separate"/>
        </w:r>
        <w:r>
          <w:t>42</w:t>
        </w:r>
        <w:r>
          <w:fldChar w:fldCharType="end"/>
        </w:r>
      </w:hyperlink>
    </w:p>
    <w:p>
      <w:pPr>
        <w:pStyle w:val="TOC1"/>
        <w:tabs>
          <w:tab w:val="right" w:leader="dot" w:pos="8306"/>
        </w:tabs>
      </w:pPr>
      <w:hyperlink w:anchor="_Toc14419" w:history="1">
        <w:r>
          <w:rPr>
            <w:rFonts w:ascii="仿宋" w:eastAsia="仿宋" w:hAnsi="仿宋" w:cs="仿宋" w:hint="eastAsia"/>
            <w:lang w:eastAsia="zh-CN"/>
          </w:rPr>
          <w:t>九、资金管理与财务规划</w:t>
        </w:r>
        <w:r>
          <w:tab/>
        </w:r>
        <w:r>
          <w:fldChar w:fldCharType="begin"/>
        </w:r>
        <w:r>
          <w:instrText xml:space="preserve"> PAGEREF _Toc14419 \h </w:instrText>
        </w:r>
        <w:r>
          <w:fldChar w:fldCharType="separate"/>
        </w:r>
        <w:r>
          <w:t>43</w:t>
        </w:r>
        <w:r>
          <w:fldChar w:fldCharType="end"/>
        </w:r>
      </w:hyperlink>
    </w:p>
    <w:p>
      <w:pPr>
        <w:pStyle w:val="TOC2"/>
        <w:tabs>
          <w:tab w:val="right" w:leader="dot" w:pos="8306"/>
        </w:tabs>
      </w:pPr>
      <w:hyperlink w:anchor="_Toc26964" w:history="1">
        <w:r>
          <w:rPr>
            <w:rFonts w:ascii="仿宋" w:eastAsia="仿宋" w:hAnsi="仿宋" w:cs="仿宋" w:hint="eastAsia"/>
            <w:lang w:eastAsia="zh-CN"/>
          </w:rPr>
          <w:t>(一)、项目资金来源与筹措</w:t>
        </w:r>
        <w:r>
          <w:tab/>
        </w:r>
        <w:r>
          <w:fldChar w:fldCharType="begin"/>
        </w:r>
        <w:r>
          <w:instrText xml:space="preserve"> PAGEREF _Toc26964 \h </w:instrText>
        </w:r>
        <w:r>
          <w:fldChar w:fldCharType="separate"/>
        </w:r>
        <w:r>
          <w:t>43</w:t>
        </w:r>
        <w:r>
          <w:fldChar w:fldCharType="end"/>
        </w:r>
      </w:hyperlink>
    </w:p>
    <w:p>
      <w:pPr>
        <w:pStyle w:val="TOC2"/>
        <w:tabs>
          <w:tab w:val="right" w:leader="dot" w:pos="8306"/>
        </w:tabs>
      </w:pPr>
      <w:hyperlink w:anchor="_Toc22166" w:history="1">
        <w:r>
          <w:rPr>
            <w:rFonts w:ascii="仿宋" w:eastAsia="仿宋" w:hAnsi="仿宋" w:cs="仿宋" w:hint="eastAsia"/>
            <w:lang w:eastAsia="zh-CN"/>
          </w:rPr>
          <w:t>(二)、资金使用与监管</w:t>
        </w:r>
        <w:r>
          <w:tab/>
        </w:r>
        <w:r>
          <w:fldChar w:fldCharType="begin"/>
        </w:r>
        <w:r>
          <w:instrText xml:space="preserve"> PAGEREF _Toc22166 \h </w:instrText>
        </w:r>
        <w:r>
          <w:fldChar w:fldCharType="separate"/>
        </w:r>
        <w:r>
          <w:t>45</w:t>
        </w:r>
        <w:r>
          <w:fldChar w:fldCharType="end"/>
        </w:r>
      </w:hyperlink>
    </w:p>
    <w:p>
      <w:pPr>
        <w:pStyle w:val="TOC2"/>
        <w:tabs>
          <w:tab w:val="right" w:leader="dot" w:pos="8306"/>
        </w:tabs>
      </w:pPr>
      <w:hyperlink w:anchor="_Toc3697" w:history="1">
        <w:r>
          <w:rPr>
            <w:rFonts w:ascii="仿宋" w:eastAsia="仿宋" w:hAnsi="仿宋" w:cs="仿宋" w:hint="eastAsia"/>
            <w:lang w:eastAsia="zh-CN"/>
          </w:rPr>
          <w:t>(三)、财务规划与预测</w:t>
        </w:r>
        <w:r>
          <w:tab/>
        </w:r>
        <w:r>
          <w:fldChar w:fldCharType="begin"/>
        </w:r>
        <w:r>
          <w:instrText xml:space="preserve"> PAGEREF _Toc3697 \h </w:instrText>
        </w:r>
        <w:r>
          <w:fldChar w:fldCharType="separate"/>
        </w:r>
        <w:r>
          <w:t>46</w:t>
        </w:r>
        <w:r>
          <w:fldChar w:fldCharType="end"/>
        </w:r>
      </w:hyperlink>
    </w:p>
    <w:p>
      <w:pPr>
        <w:pStyle w:val="TOC1"/>
        <w:tabs>
          <w:tab w:val="right" w:leader="dot" w:pos="8306"/>
        </w:tabs>
      </w:pPr>
      <w:hyperlink w:anchor="_Toc9904" w:history="1">
        <w:r>
          <w:rPr>
            <w:rFonts w:ascii="仿宋" w:eastAsia="仿宋" w:hAnsi="仿宋" w:cs="仿宋" w:hint="eastAsia"/>
            <w:lang w:eastAsia="zh-CN"/>
          </w:rPr>
          <w:t>十、项目变更管理</w:t>
        </w:r>
        <w:r>
          <w:tab/>
        </w:r>
        <w:r>
          <w:fldChar w:fldCharType="begin"/>
        </w:r>
        <w:r>
          <w:instrText xml:space="preserve"> PAGEREF _Toc9904 \h </w:instrText>
        </w:r>
        <w:r>
          <w:fldChar w:fldCharType="separate"/>
        </w:r>
        <w:r>
          <w:t>47</w:t>
        </w:r>
        <w:r>
          <w:fldChar w:fldCharType="end"/>
        </w:r>
      </w:hyperlink>
    </w:p>
    <w:p>
      <w:pPr>
        <w:pStyle w:val="TOC2"/>
        <w:tabs>
          <w:tab w:val="right" w:leader="dot" w:pos="8306"/>
        </w:tabs>
      </w:pPr>
      <w:hyperlink w:anchor="_Toc8817" w:history="1">
        <w:r>
          <w:rPr>
            <w:rFonts w:ascii="仿宋" w:eastAsia="仿宋" w:hAnsi="仿宋" w:cs="仿宋" w:hint="eastAsia"/>
            <w:lang w:eastAsia="zh-CN"/>
          </w:rPr>
          <w:t>(一)、变更控制流程</w:t>
        </w:r>
        <w:r>
          <w:tab/>
        </w:r>
        <w:r>
          <w:fldChar w:fldCharType="begin"/>
        </w:r>
        <w:r>
          <w:instrText xml:space="preserve"> PAGEREF _Toc8817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01" w:history="1">
        <w:r>
          <w:rPr>
            <w:rFonts w:ascii="仿宋" w:eastAsia="仿宋" w:hAnsi="仿宋" w:cs="仿宋" w:hint="eastAsia"/>
            <w:lang w:eastAsia="zh-CN"/>
          </w:rPr>
          <w:t>(二)、影响评估与处理</w:t>
        </w:r>
        <w:r>
          <w:tab/>
        </w:r>
        <w:r>
          <w:fldChar w:fldCharType="begin"/>
        </w:r>
        <w:r>
          <w:instrText xml:space="preserve"> PAGEREF _Toc5601 \h </w:instrText>
        </w:r>
        <w:r>
          <w:fldChar w:fldCharType="separate"/>
        </w:r>
        <w:r>
          <w:t>48</w:t>
        </w:r>
        <w:r>
          <w:fldChar w:fldCharType="end"/>
        </w:r>
      </w:hyperlink>
    </w:p>
    <w:p>
      <w:pPr>
        <w:pStyle w:val="TOC2"/>
        <w:tabs>
          <w:tab w:val="right" w:leader="dot" w:pos="8306"/>
        </w:tabs>
      </w:pPr>
      <w:hyperlink w:anchor="_Toc10985" w:history="1">
        <w:r>
          <w:rPr>
            <w:rFonts w:ascii="仿宋" w:eastAsia="仿宋" w:hAnsi="仿宋" w:cs="仿宋" w:hint="eastAsia"/>
            <w:lang w:eastAsia="zh-CN"/>
          </w:rPr>
          <w:t>(三)、变更记录与追踪</w:t>
        </w:r>
        <w:r>
          <w:tab/>
        </w:r>
        <w:r>
          <w:fldChar w:fldCharType="begin"/>
        </w:r>
        <w:r>
          <w:instrText xml:space="preserve"> PAGEREF _Toc10985 \h </w:instrText>
        </w:r>
        <w:r>
          <w:fldChar w:fldCharType="separate"/>
        </w:r>
        <w:r>
          <w:t>49</w:t>
        </w:r>
        <w:r>
          <w:fldChar w:fldCharType="end"/>
        </w:r>
      </w:hyperlink>
    </w:p>
    <w:p>
      <w:pPr>
        <w:pStyle w:val="TOC2"/>
        <w:tabs>
          <w:tab w:val="right" w:leader="dot" w:pos="8306"/>
        </w:tabs>
      </w:pPr>
      <w:hyperlink w:anchor="_Toc29558" w:history="1">
        <w:r>
          <w:rPr>
            <w:rFonts w:ascii="仿宋" w:eastAsia="仿宋" w:hAnsi="仿宋" w:cs="仿宋" w:hint="eastAsia"/>
            <w:lang w:eastAsia="zh-CN"/>
          </w:rPr>
          <w:t>(四)、变更管理策略</w:t>
        </w:r>
        <w:r>
          <w:tab/>
        </w:r>
        <w:r>
          <w:fldChar w:fldCharType="begin"/>
        </w:r>
        <w:r>
          <w:instrText xml:space="preserve"> PAGEREF _Toc29558 \h </w:instrText>
        </w:r>
        <w:r>
          <w:fldChar w:fldCharType="separate"/>
        </w:r>
        <w:r>
          <w:t>51</w:t>
        </w:r>
        <w:r>
          <w:fldChar w:fldCharType="end"/>
        </w:r>
      </w:hyperlink>
    </w:p>
    <w:p>
      <w:pPr>
        <w:pStyle w:val="TOC1"/>
        <w:tabs>
          <w:tab w:val="right" w:leader="dot" w:pos="8306"/>
        </w:tabs>
      </w:pPr>
      <w:hyperlink w:anchor="_Toc16853" w:history="1">
        <w:r>
          <w:rPr>
            <w:rFonts w:ascii="仿宋" w:eastAsia="仿宋" w:hAnsi="仿宋" w:cs="仿宋" w:hint="eastAsia"/>
            <w:lang w:eastAsia="zh-CN"/>
          </w:rPr>
          <w:t>十一、安全与应急管理</w:t>
        </w:r>
        <w:r>
          <w:tab/>
        </w:r>
        <w:r>
          <w:fldChar w:fldCharType="begin"/>
        </w:r>
        <w:r>
          <w:instrText xml:space="preserve"> PAGEREF _Toc16853 \h </w:instrText>
        </w:r>
        <w:r>
          <w:fldChar w:fldCharType="separate"/>
        </w:r>
        <w:r>
          <w:t>53</w:t>
        </w:r>
        <w:r>
          <w:fldChar w:fldCharType="end"/>
        </w:r>
      </w:hyperlink>
    </w:p>
    <w:p>
      <w:pPr>
        <w:pStyle w:val="TOC2"/>
        <w:tabs>
          <w:tab w:val="right" w:leader="dot" w:pos="8306"/>
        </w:tabs>
      </w:pPr>
      <w:hyperlink w:anchor="_Toc25043" w:history="1">
        <w:r>
          <w:rPr>
            <w:rFonts w:ascii="仿宋" w:eastAsia="仿宋" w:hAnsi="仿宋" w:cs="仿宋" w:hint="eastAsia"/>
            <w:lang w:eastAsia="zh-CN"/>
          </w:rPr>
          <w:t>(一)、安全生产管理</w:t>
        </w:r>
        <w:r>
          <w:tab/>
        </w:r>
        <w:r>
          <w:fldChar w:fldCharType="begin"/>
        </w:r>
        <w:r>
          <w:instrText xml:space="preserve"> PAGEREF _Toc25043 \h </w:instrText>
        </w:r>
        <w:r>
          <w:fldChar w:fldCharType="separate"/>
        </w:r>
        <w:r>
          <w:t>53</w:t>
        </w:r>
        <w:r>
          <w:fldChar w:fldCharType="end"/>
        </w:r>
      </w:hyperlink>
    </w:p>
    <w:p>
      <w:pPr>
        <w:pStyle w:val="TOC2"/>
        <w:tabs>
          <w:tab w:val="right" w:leader="dot" w:pos="8306"/>
        </w:tabs>
      </w:pPr>
      <w:hyperlink w:anchor="_Toc5880" w:history="1">
        <w:r>
          <w:rPr>
            <w:rFonts w:ascii="仿宋" w:eastAsia="仿宋" w:hAnsi="仿宋" w:cs="仿宋" w:hint="eastAsia"/>
            <w:lang w:eastAsia="zh-CN"/>
          </w:rPr>
          <w:t>(二)、应急预案与响应</w:t>
        </w:r>
        <w:r>
          <w:tab/>
        </w:r>
        <w:r>
          <w:fldChar w:fldCharType="begin"/>
        </w:r>
        <w:r>
          <w:instrText xml:space="preserve"> PAGEREF _Toc5880 \h </w:instrText>
        </w:r>
        <w:r>
          <w:fldChar w:fldCharType="separate"/>
        </w:r>
        <w:r>
          <w:t>54</w:t>
        </w:r>
        <w:r>
          <w:fldChar w:fldCharType="end"/>
        </w:r>
      </w:hyperlink>
    </w:p>
    <w:p>
      <w:pPr>
        <w:pStyle w:val="TOC1"/>
        <w:tabs>
          <w:tab w:val="right" w:leader="dot" w:pos="8306"/>
        </w:tabs>
      </w:pPr>
      <w:hyperlink w:anchor="_Toc21722" w:history="1">
        <w:r>
          <w:rPr>
            <w:rFonts w:ascii="仿宋" w:eastAsia="仿宋" w:hAnsi="仿宋" w:cs="仿宋" w:hint="eastAsia"/>
            <w:lang w:eastAsia="zh-CN"/>
          </w:rPr>
          <w:t>十二、项目进度计划</w:t>
        </w:r>
        <w:r>
          <w:tab/>
        </w:r>
        <w:r>
          <w:fldChar w:fldCharType="begin"/>
        </w:r>
        <w:r>
          <w:instrText xml:space="preserve"> PAGEREF _Toc21722 \h </w:instrText>
        </w:r>
        <w:r>
          <w:fldChar w:fldCharType="separate"/>
        </w:r>
        <w:r>
          <w:t>56</w:t>
        </w:r>
        <w:r>
          <w:fldChar w:fldCharType="end"/>
        </w:r>
      </w:hyperlink>
    </w:p>
    <w:p>
      <w:pPr>
        <w:pStyle w:val="TOC2"/>
        <w:tabs>
          <w:tab w:val="right" w:leader="dot" w:pos="8306"/>
        </w:tabs>
      </w:pPr>
      <w:hyperlink w:anchor="_Toc27952" w:history="1">
        <w:r>
          <w:rPr>
            <w:rFonts w:ascii="仿宋" w:eastAsia="仿宋" w:hAnsi="仿宋" w:cs="仿宋" w:hint="eastAsia"/>
            <w:lang w:eastAsia="zh-CN"/>
          </w:rPr>
          <w:t>(一)、建设周期</w:t>
        </w:r>
        <w:r>
          <w:tab/>
        </w:r>
        <w:r>
          <w:fldChar w:fldCharType="begin"/>
        </w:r>
        <w:r>
          <w:instrText xml:space="preserve"> PAGEREF _Toc27952 \h </w:instrText>
        </w:r>
        <w:r>
          <w:fldChar w:fldCharType="separate"/>
        </w:r>
        <w:r>
          <w:t>56</w:t>
        </w:r>
        <w:r>
          <w:fldChar w:fldCharType="end"/>
        </w:r>
      </w:hyperlink>
    </w:p>
    <w:p>
      <w:pPr>
        <w:pStyle w:val="TOC2"/>
        <w:tabs>
          <w:tab w:val="right" w:leader="dot" w:pos="8306"/>
        </w:tabs>
      </w:pPr>
      <w:hyperlink w:anchor="_Toc12399" w:history="1">
        <w:r>
          <w:rPr>
            <w:rFonts w:ascii="仿宋" w:eastAsia="仿宋" w:hAnsi="仿宋" w:cs="仿宋" w:hint="eastAsia"/>
            <w:lang w:eastAsia="zh-CN"/>
          </w:rPr>
          <w:t>(二)、建设进度</w:t>
        </w:r>
        <w:r>
          <w:tab/>
        </w:r>
        <w:r>
          <w:fldChar w:fldCharType="begin"/>
        </w:r>
        <w:r>
          <w:instrText xml:space="preserve"> PAGEREF _Toc12399 \h </w:instrText>
        </w:r>
        <w:r>
          <w:fldChar w:fldCharType="separate"/>
        </w:r>
        <w:r>
          <w:t>56</w:t>
        </w:r>
        <w:r>
          <w:fldChar w:fldCharType="end"/>
        </w:r>
      </w:hyperlink>
    </w:p>
    <w:p>
      <w:pPr>
        <w:pStyle w:val="TOC2"/>
        <w:tabs>
          <w:tab w:val="right" w:leader="dot" w:pos="8306"/>
        </w:tabs>
      </w:pPr>
      <w:hyperlink w:anchor="_Toc31586" w:history="1">
        <w:r>
          <w:rPr>
            <w:rFonts w:ascii="仿宋" w:eastAsia="仿宋" w:hAnsi="仿宋" w:cs="仿宋" w:hint="eastAsia"/>
            <w:lang w:eastAsia="zh-CN"/>
          </w:rPr>
          <w:t>(三)、进度安排注意事项</w:t>
        </w:r>
        <w:r>
          <w:tab/>
        </w:r>
        <w:r>
          <w:fldChar w:fldCharType="begin"/>
        </w:r>
        <w:r>
          <w:instrText xml:space="preserve"> PAGEREF _Toc31586 \h </w:instrText>
        </w:r>
        <w:r>
          <w:fldChar w:fldCharType="separate"/>
        </w:r>
        <w:r>
          <w:t>57</w:t>
        </w:r>
        <w:r>
          <w:fldChar w:fldCharType="end"/>
        </w:r>
      </w:hyperlink>
    </w:p>
    <w:p>
      <w:pPr>
        <w:pStyle w:val="TOC2"/>
        <w:tabs>
          <w:tab w:val="right" w:leader="dot" w:pos="8306"/>
        </w:tabs>
      </w:pPr>
      <w:hyperlink w:anchor="_Toc28709" w:history="1">
        <w:r>
          <w:rPr>
            <w:rFonts w:ascii="仿宋" w:eastAsia="仿宋" w:hAnsi="仿宋" w:cs="仿宋" w:hint="eastAsia"/>
            <w:lang w:eastAsia="zh-CN"/>
          </w:rPr>
          <w:t>(四)、人力资源配置</w:t>
        </w:r>
        <w:r>
          <w:tab/>
        </w:r>
        <w:r>
          <w:fldChar w:fldCharType="begin"/>
        </w:r>
        <w:r>
          <w:instrText xml:space="preserve"> PAGEREF _Toc28709 \h </w:instrText>
        </w:r>
        <w:r>
          <w:fldChar w:fldCharType="separate"/>
        </w:r>
        <w:r>
          <w:t>58</w:t>
        </w:r>
        <w:r>
          <w:fldChar w:fldCharType="end"/>
        </w:r>
      </w:hyperlink>
    </w:p>
    <w:p>
      <w:pPr>
        <w:pStyle w:val="TOC2"/>
        <w:tabs>
          <w:tab w:val="right" w:leader="dot" w:pos="8306"/>
        </w:tabs>
      </w:pPr>
      <w:hyperlink w:anchor="_Toc5624" w:history="1">
        <w:r>
          <w:rPr>
            <w:rFonts w:ascii="仿宋" w:eastAsia="仿宋" w:hAnsi="仿宋" w:cs="仿宋" w:hint="eastAsia"/>
            <w:lang w:eastAsia="zh-CN"/>
          </w:rPr>
          <w:t>(五)、员工培训</w:t>
        </w:r>
        <w:r>
          <w:tab/>
        </w:r>
        <w:r>
          <w:fldChar w:fldCharType="begin"/>
        </w:r>
        <w:r>
          <w:instrText xml:space="preserve"> PAGEREF _Toc5624 \h </w:instrText>
        </w:r>
        <w:r>
          <w:fldChar w:fldCharType="separate"/>
        </w:r>
        <w:r>
          <w:t>60</w:t>
        </w:r>
        <w:r>
          <w:fldChar w:fldCharType="end"/>
        </w:r>
      </w:hyperlink>
    </w:p>
    <w:p>
      <w:pPr>
        <w:pStyle w:val="TOC2"/>
        <w:tabs>
          <w:tab w:val="right" w:leader="dot" w:pos="8306"/>
        </w:tabs>
      </w:pPr>
      <w:hyperlink w:anchor="_Toc18782" w:history="1">
        <w:r>
          <w:rPr>
            <w:rFonts w:ascii="仿宋" w:eastAsia="仿宋" w:hAnsi="仿宋" w:cs="仿宋" w:hint="eastAsia"/>
            <w:lang w:eastAsia="zh-CN"/>
          </w:rPr>
          <w:t>(六)、项目实施保障</w:t>
        </w:r>
        <w:r>
          <w:tab/>
        </w:r>
        <w:r>
          <w:fldChar w:fldCharType="begin"/>
        </w:r>
        <w:r>
          <w:instrText xml:space="preserve"> PAGEREF _Toc18782 \h </w:instrText>
        </w:r>
        <w:r>
          <w:fldChar w:fldCharType="separate"/>
        </w:r>
        <w:r>
          <w:t>61</w:t>
        </w:r>
        <w:r>
          <w:fldChar w:fldCharType="end"/>
        </w:r>
      </w:hyperlink>
    </w:p>
    <w:p>
      <w:pPr>
        <w:pStyle w:val="TOC2"/>
        <w:tabs>
          <w:tab w:val="right" w:leader="dot" w:pos="8306"/>
        </w:tabs>
      </w:pPr>
      <w:hyperlink w:anchor="_Toc27900" w:history="1">
        <w:r>
          <w:rPr>
            <w:rFonts w:ascii="仿宋" w:eastAsia="仿宋" w:hAnsi="仿宋" w:cs="仿宋" w:hint="eastAsia"/>
            <w:lang w:eastAsia="zh-CN"/>
          </w:rPr>
          <w:t>(七)、安全规范管理</w:t>
        </w:r>
        <w:r>
          <w:tab/>
        </w:r>
        <w:r>
          <w:fldChar w:fldCharType="begin"/>
        </w:r>
        <w:r>
          <w:instrText xml:space="preserve"> PAGEREF _Toc27900 \h </w:instrText>
        </w:r>
        <w:r>
          <w:fldChar w:fldCharType="separate"/>
        </w:r>
        <w:r>
          <w:t>62</w:t>
        </w:r>
        <w:r>
          <w:fldChar w:fldCharType="end"/>
        </w:r>
      </w:hyperlink>
    </w:p>
    <w:p>
      <w:pPr>
        <w:pStyle w:val="TOC1"/>
        <w:tabs>
          <w:tab w:val="right" w:leader="dot" w:pos="8306"/>
        </w:tabs>
      </w:pPr>
      <w:hyperlink w:anchor="_Toc868" w:history="1">
        <w:r>
          <w:rPr>
            <w:rFonts w:ascii="仿宋" w:eastAsia="仿宋" w:hAnsi="仿宋" w:cs="仿宋" w:hint="eastAsia"/>
            <w:lang w:eastAsia="zh-CN"/>
          </w:rPr>
          <w:t>十三、设施与设备管理</w:t>
        </w:r>
        <w:r>
          <w:tab/>
        </w:r>
        <w:r>
          <w:fldChar w:fldCharType="begin"/>
        </w:r>
        <w:r>
          <w:instrText xml:space="preserve"> PAGEREF _Toc868 \h </w:instrText>
        </w:r>
        <w:r>
          <w:fldChar w:fldCharType="separate"/>
        </w:r>
        <w:r>
          <w:t>63</w:t>
        </w:r>
        <w:r>
          <w:fldChar w:fldCharType="end"/>
        </w:r>
      </w:hyperlink>
    </w:p>
    <w:p>
      <w:pPr>
        <w:pStyle w:val="TOC2"/>
        <w:tabs>
          <w:tab w:val="right" w:leader="dot" w:pos="8306"/>
        </w:tabs>
      </w:pPr>
      <w:hyperlink w:anchor="_Toc19540" w:history="1">
        <w:r>
          <w:rPr>
            <w:rFonts w:ascii="仿宋" w:eastAsia="仿宋" w:hAnsi="仿宋" w:cs="仿宋" w:hint="eastAsia"/>
            <w:lang w:eastAsia="zh-CN"/>
          </w:rPr>
          <w:t>(一)、设施规划与配置</w:t>
        </w:r>
        <w:r>
          <w:tab/>
        </w:r>
        <w:r>
          <w:fldChar w:fldCharType="begin"/>
        </w:r>
        <w:r>
          <w:instrText xml:space="preserve"> PAGEREF _Toc19540 \h </w:instrText>
        </w:r>
        <w:r>
          <w:fldChar w:fldCharType="separate"/>
        </w:r>
        <w:r>
          <w:t>63</w:t>
        </w:r>
        <w:r>
          <w:fldChar w:fldCharType="end"/>
        </w:r>
      </w:hyperlink>
    </w:p>
    <w:p>
      <w:pPr>
        <w:pStyle w:val="TOC2"/>
        <w:tabs>
          <w:tab w:val="right" w:leader="dot" w:pos="8306"/>
        </w:tabs>
      </w:pPr>
      <w:hyperlink w:anchor="_Toc23872" w:history="1">
        <w:r>
          <w:rPr>
            <w:rFonts w:ascii="仿宋" w:eastAsia="仿宋" w:hAnsi="仿宋" w:cs="仿宋" w:hint="eastAsia"/>
            <w:lang w:eastAsia="zh-CN"/>
          </w:rPr>
          <w:t>(二)、设备采购与维护管理</w:t>
        </w:r>
        <w:r>
          <w:tab/>
        </w:r>
        <w:r>
          <w:fldChar w:fldCharType="begin"/>
        </w:r>
        <w:r>
          <w:instrText xml:space="preserve"> PAGEREF _Toc23872 \h </w:instrText>
        </w:r>
        <w:r>
          <w:fldChar w:fldCharType="separate"/>
        </w:r>
        <w:r>
          <w:t>64</w:t>
        </w:r>
        <w:r>
          <w:fldChar w:fldCharType="end"/>
        </w:r>
      </w:hyperlink>
    </w:p>
    <w:p>
      <w:pPr>
        <w:pStyle w:val="TOC2"/>
        <w:tabs>
          <w:tab w:val="right" w:leader="dot" w:pos="8306"/>
        </w:tabs>
      </w:pPr>
      <w:hyperlink w:anchor="_Toc30387" w:history="1">
        <w:r>
          <w:rPr>
            <w:rFonts w:ascii="仿宋" w:eastAsia="仿宋" w:hAnsi="仿宋" w:cs="仿宋" w:hint="eastAsia"/>
            <w:lang w:eastAsia="zh-CN"/>
          </w:rPr>
          <w:t>(三)、设施设备升级策略</w:t>
        </w:r>
        <w:r>
          <w:tab/>
        </w:r>
        <w:r>
          <w:fldChar w:fldCharType="begin"/>
        </w:r>
        <w:r>
          <w:instrText xml:space="preserve"> PAGEREF _Toc30387 \h </w:instrText>
        </w:r>
        <w:r>
          <w:fldChar w:fldCharType="separate"/>
        </w:r>
        <w:r>
          <w:t>65</w:t>
        </w:r>
        <w:r>
          <w:fldChar w:fldCharType="end"/>
        </w:r>
      </w:hyperlink>
    </w:p>
    <w:p>
      <w:pPr>
        <w:pStyle w:val="TOC1"/>
        <w:tabs>
          <w:tab w:val="right" w:leader="dot" w:pos="8306"/>
        </w:tabs>
      </w:pPr>
      <w:hyperlink w:anchor="_Toc22368" w:history="1">
        <w:r>
          <w:rPr>
            <w:rFonts w:ascii="仿宋" w:eastAsia="仿宋" w:hAnsi="仿宋" w:cs="仿宋" w:hint="eastAsia"/>
            <w:lang w:eastAsia="zh-CN"/>
          </w:rPr>
          <w:t>十四、人力资源管理与开发</w:t>
        </w:r>
        <w:r>
          <w:tab/>
        </w:r>
        <w:r>
          <w:fldChar w:fldCharType="begin"/>
        </w:r>
        <w:r>
          <w:instrText xml:space="preserve"> PAGEREF _Toc22368 \h </w:instrText>
        </w:r>
        <w:r>
          <w:fldChar w:fldCharType="separate"/>
        </w:r>
        <w:r>
          <w:t>66</w:t>
        </w:r>
        <w:r>
          <w:fldChar w:fldCharType="end"/>
        </w:r>
      </w:hyperlink>
    </w:p>
    <w:p>
      <w:pPr>
        <w:pStyle w:val="TOC2"/>
        <w:tabs>
          <w:tab w:val="right" w:leader="dot" w:pos="8306"/>
        </w:tabs>
      </w:pPr>
      <w:hyperlink w:anchor="_Toc14649" w:history="1">
        <w:r>
          <w:rPr>
            <w:rFonts w:ascii="仿宋" w:eastAsia="仿宋" w:hAnsi="仿宋" w:cs="仿宋" w:hint="eastAsia"/>
            <w:lang w:eastAsia="zh-CN"/>
          </w:rPr>
          <w:t>(一)、人力资源规划</w:t>
        </w:r>
        <w:r>
          <w:tab/>
        </w:r>
        <w:r>
          <w:fldChar w:fldCharType="begin"/>
        </w:r>
        <w:r>
          <w:instrText xml:space="preserve"> PAGEREF _Toc14649 \h </w:instrText>
        </w:r>
        <w:r>
          <w:fldChar w:fldCharType="separate"/>
        </w:r>
        <w:r>
          <w:t>66</w:t>
        </w:r>
        <w:r>
          <w:fldChar w:fldCharType="end"/>
        </w:r>
      </w:hyperlink>
    </w:p>
    <w:p>
      <w:pPr>
        <w:pStyle w:val="TOC2"/>
        <w:tabs>
          <w:tab w:val="right" w:leader="dot" w:pos="8306"/>
        </w:tabs>
      </w:pPr>
      <w:hyperlink w:anchor="_Toc10052" w:history="1">
        <w:r>
          <w:rPr>
            <w:rFonts w:ascii="仿宋" w:eastAsia="仿宋" w:hAnsi="仿宋" w:cs="仿宋" w:hint="eastAsia"/>
            <w:lang w:eastAsia="zh-CN"/>
          </w:rPr>
          <w:t>(二)、人力资源开发与培训</w:t>
        </w:r>
        <w:r>
          <w:tab/>
        </w:r>
        <w:r>
          <w:fldChar w:fldCharType="begin"/>
        </w:r>
        <w:r>
          <w:instrText xml:space="preserve"> PAGEREF _Toc10052 \h </w:instrText>
        </w:r>
        <w:r>
          <w:fldChar w:fldCharType="separate"/>
        </w:r>
        <w:r>
          <w:t>67</w:t>
        </w:r>
        <w:r>
          <w:fldChar w:fldCharType="end"/>
        </w:r>
      </w:hyperlink>
    </w:p>
    <w:p>
      <w:pPr>
        <w:pStyle w:val="TOC1"/>
        <w:tabs>
          <w:tab w:val="right" w:leader="dot" w:pos="8306"/>
        </w:tabs>
      </w:pPr>
      <w:hyperlink w:anchor="_Toc1232" w:history="1">
        <w:r>
          <w:rPr>
            <w:rFonts w:ascii="仿宋" w:eastAsia="仿宋" w:hAnsi="仿宋" w:cs="仿宋" w:hint="eastAsia"/>
            <w:lang w:eastAsia="zh-CN"/>
          </w:rPr>
          <w:t>十五、项目施工方案</w:t>
        </w:r>
        <w:r>
          <w:tab/>
        </w:r>
        <w:r>
          <w:fldChar w:fldCharType="begin"/>
        </w:r>
        <w:r>
          <w:instrText xml:space="preserve"> PAGEREF _Toc1232 \h </w:instrText>
        </w:r>
        <w:r>
          <w:fldChar w:fldCharType="separate"/>
        </w:r>
        <w:r>
          <w:t>70</w:t>
        </w:r>
        <w:r>
          <w:fldChar w:fldCharType="end"/>
        </w:r>
      </w:hyperlink>
    </w:p>
    <w:p>
      <w:pPr>
        <w:pStyle w:val="TOC2"/>
        <w:tabs>
          <w:tab w:val="right" w:leader="dot" w:pos="8306"/>
        </w:tabs>
      </w:pPr>
      <w:hyperlink w:anchor="_Toc3536" w:history="1">
        <w:r>
          <w:rPr>
            <w:rFonts w:ascii="仿宋" w:eastAsia="仿宋" w:hAnsi="仿宋" w:cs="仿宋" w:hint="eastAsia"/>
            <w:lang w:eastAsia="zh-CN"/>
          </w:rPr>
          <w:t>(一)、施工组织设计</w:t>
        </w:r>
        <w:r>
          <w:tab/>
        </w:r>
        <w:r>
          <w:fldChar w:fldCharType="begin"/>
        </w:r>
        <w:r>
          <w:instrText xml:space="preserve"> PAGEREF _Toc3536 \h </w:instrText>
        </w:r>
        <w:r>
          <w:fldChar w:fldCharType="separate"/>
        </w:r>
        <w:r>
          <w:t>70</w:t>
        </w:r>
        <w:r>
          <w:fldChar w:fldCharType="end"/>
        </w:r>
      </w:hyperlink>
    </w:p>
    <w:p>
      <w:pPr>
        <w:pStyle w:val="TOC2"/>
        <w:tabs>
          <w:tab w:val="right" w:leader="dot" w:pos="8306"/>
        </w:tabs>
      </w:pPr>
      <w:hyperlink w:anchor="_Toc978" w:history="1">
        <w:r>
          <w:rPr>
            <w:rFonts w:ascii="仿宋" w:eastAsia="仿宋" w:hAnsi="仿宋" w:cs="仿宋" w:hint="eastAsia"/>
            <w:lang w:eastAsia="zh-CN"/>
          </w:rPr>
          <w:t>(二)、施工工艺与技术路线</w:t>
        </w:r>
        <w:r>
          <w:tab/>
        </w:r>
        <w:r>
          <w:fldChar w:fldCharType="begin"/>
        </w:r>
        <w:r>
          <w:instrText xml:space="preserve"> PAGEREF _Toc978 \h </w:instrText>
        </w:r>
        <w:r>
          <w:fldChar w:fldCharType="separate"/>
        </w:r>
        <w:r>
          <w:t>72</w:t>
        </w:r>
        <w:r>
          <w:fldChar w:fldCharType="end"/>
        </w:r>
      </w:hyperlink>
    </w:p>
    <w:p>
      <w:pPr>
        <w:pStyle w:val="TOC2"/>
        <w:tabs>
          <w:tab w:val="right" w:leader="dot" w:pos="8306"/>
        </w:tabs>
      </w:pPr>
      <w:hyperlink w:anchor="_Toc19702" w:history="1">
        <w:r>
          <w:rPr>
            <w:rFonts w:ascii="仿宋" w:eastAsia="仿宋" w:hAnsi="仿宋" w:cs="仿宋" w:hint="eastAsia"/>
            <w:lang w:eastAsia="zh-CN"/>
          </w:rPr>
          <w:t>(三)、关键节点施工计划</w:t>
        </w:r>
        <w:r>
          <w:tab/>
        </w:r>
        <w:r>
          <w:fldChar w:fldCharType="begin"/>
        </w:r>
        <w:r>
          <w:instrText xml:space="preserve"> PAGEREF _Toc19702 \h </w:instrText>
        </w:r>
        <w:r>
          <w:fldChar w:fldCharType="separate"/>
        </w:r>
        <w:r>
          <w:t>73</w:t>
        </w:r>
        <w:r>
          <w:fldChar w:fldCharType="end"/>
        </w:r>
      </w:hyperlink>
    </w:p>
    <w:p>
      <w:pPr>
        <w:pStyle w:val="TOC2"/>
        <w:tabs>
          <w:tab w:val="right" w:leader="dot" w:pos="8306"/>
        </w:tabs>
      </w:pPr>
      <w:hyperlink w:anchor="_Toc5499" w:history="1">
        <w:r>
          <w:rPr>
            <w:rFonts w:ascii="仿宋" w:eastAsia="仿宋" w:hAnsi="仿宋" w:cs="仿宋" w:hint="eastAsia"/>
            <w:lang w:eastAsia="zh-CN"/>
          </w:rPr>
          <w:t>(四)、施工现场管理</w:t>
        </w:r>
        <w:r>
          <w:tab/>
        </w:r>
        <w:r>
          <w:fldChar w:fldCharType="begin"/>
        </w:r>
        <w:r>
          <w:instrText xml:space="preserve"> PAGEREF _Toc5499 \h </w:instrText>
        </w:r>
        <w:r>
          <w:fldChar w:fldCharType="separate"/>
        </w:r>
        <w:r>
          <w:t>74</w:t>
        </w:r>
        <w:r>
          <w:fldChar w:fldCharType="end"/>
        </w:r>
      </w:hyperlink>
    </w:p>
    <w:p>
      <w:pPr>
        <w:pStyle w:val="TOC1"/>
        <w:tabs>
          <w:tab w:val="right" w:leader="dot" w:pos="8306"/>
        </w:tabs>
      </w:pPr>
      <w:hyperlink w:anchor="_Toc8142" w:history="1">
        <w:r>
          <w:rPr>
            <w:rFonts w:ascii="仿宋" w:eastAsia="仿宋" w:hAnsi="仿宋" w:cs="仿宋" w:hint="eastAsia"/>
            <w:lang w:eastAsia="zh-CN"/>
          </w:rPr>
          <w:t>十六、成果转化与推广应用</w:t>
        </w:r>
        <w:r>
          <w:tab/>
        </w:r>
        <w:r>
          <w:fldChar w:fldCharType="begin"/>
        </w:r>
        <w:r>
          <w:instrText xml:space="preserve"> PAGEREF _Toc8142 \h </w:instrText>
        </w:r>
        <w:r>
          <w:fldChar w:fldCharType="separate"/>
        </w:r>
        <w:r>
          <w:t>76</w:t>
        </w:r>
        <w:r>
          <w:fldChar w:fldCharType="end"/>
        </w:r>
      </w:hyperlink>
    </w:p>
    <w:p>
      <w:pPr>
        <w:pStyle w:val="TOC2"/>
        <w:tabs>
          <w:tab w:val="right" w:leader="dot" w:pos="8306"/>
        </w:tabs>
      </w:pPr>
      <w:hyperlink w:anchor="_Toc9766" w:history="1">
        <w:r>
          <w:rPr>
            <w:rFonts w:ascii="仿宋" w:eastAsia="仿宋" w:hAnsi="仿宋" w:cs="仿宋" w:hint="eastAsia"/>
            <w:lang w:eastAsia="zh-CN"/>
          </w:rPr>
          <w:t>(一)、成果转化策略制定</w:t>
        </w:r>
        <w:r>
          <w:tab/>
        </w:r>
        <w:r>
          <w:fldChar w:fldCharType="begin"/>
        </w:r>
        <w:r>
          <w:instrText xml:space="preserve"> PAGEREF _Toc9766 \h </w:instrText>
        </w:r>
        <w:r>
          <w:fldChar w:fldCharType="separate"/>
        </w:r>
        <w:r>
          <w:t>76</w:t>
        </w:r>
        <w:r>
          <w:fldChar w:fldCharType="end"/>
        </w:r>
      </w:hyperlink>
    </w:p>
    <w:p>
      <w:pPr>
        <w:pStyle w:val="TOC2"/>
        <w:tabs>
          <w:tab w:val="right" w:leader="dot" w:pos="8306"/>
        </w:tabs>
      </w:pPr>
      <w:hyperlink w:anchor="_Toc28761" w:history="1">
        <w:r>
          <w:rPr>
            <w:rFonts w:ascii="仿宋" w:eastAsia="仿宋" w:hAnsi="仿宋" w:cs="仿宋" w:hint="eastAsia"/>
            <w:lang w:eastAsia="zh-CN"/>
          </w:rPr>
          <w:t>(二)、成果推广应用方案</w:t>
        </w:r>
        <w:r>
          <w:tab/>
        </w:r>
        <w:r>
          <w:fldChar w:fldCharType="begin"/>
        </w:r>
        <w:r>
          <w:instrText xml:space="preserve"> PAGEREF _Toc28761 \h </w:instrText>
        </w:r>
        <w:r>
          <w:fldChar w:fldCharType="separate"/>
        </w:r>
        <w:r>
          <w:t>78</w:t>
        </w:r>
        <w:r>
          <w:fldChar w:fldCharType="end"/>
        </w:r>
      </w:hyperlink>
    </w:p>
    <w:p>
      <w:pPr>
        <w:pStyle w:val="TOC1"/>
        <w:tabs>
          <w:tab w:val="right" w:leader="dot" w:pos="8306"/>
        </w:tabs>
      </w:pPr>
      <w:hyperlink w:anchor="_Toc21117" w:history="1">
        <w:r>
          <w:rPr>
            <w:rFonts w:ascii="仿宋" w:eastAsia="仿宋" w:hAnsi="仿宋" w:cs="仿宋" w:hint="eastAsia"/>
            <w:lang w:eastAsia="zh-CN"/>
          </w:rPr>
          <w:t>十七、合作与交流机制建立</w:t>
        </w:r>
        <w:r>
          <w:tab/>
        </w:r>
        <w:r>
          <w:fldChar w:fldCharType="begin"/>
        </w:r>
        <w:r>
          <w:instrText xml:space="preserve"> PAGEREF _Toc21117 \h </w:instrText>
        </w:r>
        <w:r>
          <w:fldChar w:fldCharType="separate"/>
        </w:r>
        <w:r>
          <w:t>79</w:t>
        </w:r>
        <w:r>
          <w:fldChar w:fldCharType="end"/>
        </w:r>
      </w:hyperlink>
    </w:p>
    <w:p>
      <w:pPr>
        <w:pStyle w:val="TOC2"/>
        <w:tabs>
          <w:tab w:val="right" w:leader="dot" w:pos="8306"/>
        </w:tabs>
      </w:pPr>
      <w:hyperlink w:anchor="_Toc8328" w:history="1">
        <w:r>
          <w:rPr>
            <w:rFonts w:ascii="仿宋" w:eastAsia="仿宋" w:hAnsi="仿宋" w:cs="仿宋" w:hint="eastAsia"/>
            <w:lang w:eastAsia="zh-CN"/>
          </w:rPr>
          <w:t>(一)、合作伙伴选择与合作方式</w:t>
        </w:r>
        <w:r>
          <w:tab/>
        </w:r>
        <w:r>
          <w:fldChar w:fldCharType="begin"/>
        </w:r>
        <w:r>
          <w:instrText xml:space="preserve"> PAGEREF _Toc8328 \h </w:instrText>
        </w:r>
        <w:r>
          <w:fldChar w:fldCharType="separate"/>
        </w:r>
        <w:r>
          <w:t>79</w:t>
        </w:r>
        <w:r>
          <w:fldChar w:fldCharType="end"/>
        </w:r>
      </w:hyperlink>
    </w:p>
    <w:p>
      <w:pPr>
        <w:pStyle w:val="TOC2"/>
        <w:tabs>
          <w:tab w:val="right" w:leader="dot" w:pos="8306"/>
        </w:tabs>
      </w:pPr>
      <w:hyperlink w:anchor="_Toc29941" w:history="1">
        <w:r>
          <w:rPr>
            <w:rFonts w:ascii="仿宋" w:eastAsia="仿宋" w:hAnsi="仿宋" w:cs="仿宋" w:hint="eastAsia"/>
            <w:lang w:eastAsia="zh-CN"/>
          </w:rPr>
          <w:t>(二)、交流与合作平台搭建</w:t>
        </w:r>
        <w:r>
          <w:tab/>
        </w:r>
        <w:r>
          <w:fldChar w:fldCharType="begin"/>
        </w:r>
        <w:r>
          <w:instrText xml:space="preserve"> PAGEREF _Toc29941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5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3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46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93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一、合成材料项目的市场准入条件分析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成材料项目而言，市场准入条件首先取决于政策法规环境。政府对于[行业名称]领域的法规，如环保标准、税收政策、和技术使用规范，直接影响合成材料项目的运营和成本结构。例如，若政府针对使用可再生能源的企业提供税收优惠，这将对合成材料项目的财务规划产生重要影响。同时，考虑经济环境和消费者偏好的变化对合成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二、合成材料项目的行业规范与合规性要求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合成材料项目来说，遵守行业规范和合规性要求是确保项目顺利进行的基础。这包括遵循质量控制标准、安全规定、数据保护法规等。例如，若合成材料项目涉及数据处理，须严格遵守相关的数据保护法规。此外，行业内部的自律规范，如产品标准和服务流程，也对于提升合成材料项目在行业内的认可度和竞争力至关重要。项目管理团队必须不断更新策略，以应对行业规范和法规的变化，确保合成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三、合成材料项目的竞争格局和战略定位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项目的发展规划中，理解行业的竞争格局对于制定有效的市场策略极为关键。这包括分析主要竞争对手的市场地位、优势及其业务模式。合成材料项目面临的竞争对手可能包括大型成熟企业和创新型初创公司，各自采取不同的市场策略。因此，合成材料项目需精确地定位自己的市场策略，如专注于产品创新、客户服务或成本效率，以在竞争中占据优势。通过深入的市场和竞争分析，合成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41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68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合成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合成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合成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成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合成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合成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75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为了融入当地社区，合成材料项目需深入理解当地的文化特色和社会习俗。例如，项目在设计广告和市场推广活动时，应考虑使用当地语言和符合地方文化的表达方式。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23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为了确保合成材料项目的成功并最大限度地减轻潜在的社会风险，详细的风险分析和具体的应对策略至关重要。以下是针对项目可能面临的具体社会风险及相应对策的分析：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https://d.book118.com/215320142324011114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7459C"/>
    <w:rsid w:val="61D745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320142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2024-02-18T09:59:00Z</dcterms:created>
  <dcterms:modified xsi:type="dcterms:W3CDTF">2024-02-18T09:59:46Z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D4669ADB34134253AA1AEC2DFB4E75F9_11</vt:lpwstr>
  </property>
  <property fmtid="{D5CDD505-2E9C-101B-9397-08002B2CF9AE}" pid="3" name="KSOProductBuildVer">
    <vt:lpwstr>2052-12.1.0.16250</vt:lpwstr>
  </property>
</Properties>
</file>