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抗高血压药项目规划设计方案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70" w:history="1">
        <w:r>
          <w:rPr>
            <w:rFonts w:ascii="仿宋" w:eastAsia="仿宋" w:hAnsi="仿宋" w:cs="仿宋" w:hint="eastAsia"/>
            <w:lang w:eastAsia="zh-CN"/>
          </w:rPr>
          <w:t>概论</w:t>
        </w:r>
        <w:r>
          <w:tab/>
        </w:r>
        <w:r>
          <w:fldChar w:fldCharType="begin"/>
        </w:r>
        <w:r>
          <w:instrText xml:space="preserve"> PAGEREF _Toc23370 \h </w:instrText>
        </w:r>
        <w:r>
          <w:fldChar w:fldCharType="separate"/>
        </w:r>
        <w:r>
          <w:t>3</w:t>
        </w:r>
        <w:r>
          <w:fldChar w:fldCharType="end"/>
        </w:r>
      </w:hyperlink>
    </w:p>
    <w:p>
      <w:pPr>
        <w:pStyle w:val="TOC1"/>
        <w:tabs>
          <w:tab w:val="right" w:leader="dot" w:pos="8306"/>
        </w:tabs>
      </w:pPr>
      <w:hyperlink w:anchor="_Toc20219" w:history="1">
        <w:r>
          <w:rPr>
            <w:rFonts w:ascii="仿宋" w:eastAsia="仿宋" w:hAnsi="仿宋" w:cs="仿宋" w:hint="eastAsia"/>
            <w:lang w:eastAsia="zh-CN"/>
          </w:rPr>
          <w:t>一、抗高血压药项目危机管理</w:t>
        </w:r>
        <w:r>
          <w:tab/>
        </w:r>
        <w:r>
          <w:fldChar w:fldCharType="begin"/>
        </w:r>
        <w:r>
          <w:instrText xml:space="preserve"> PAGEREF _Toc20219 \h </w:instrText>
        </w:r>
        <w:r>
          <w:fldChar w:fldCharType="separate"/>
        </w:r>
        <w:r>
          <w:t>3</w:t>
        </w:r>
        <w:r>
          <w:fldChar w:fldCharType="end"/>
        </w:r>
      </w:hyperlink>
    </w:p>
    <w:p>
      <w:pPr>
        <w:pStyle w:val="TOC2"/>
        <w:tabs>
          <w:tab w:val="right" w:leader="dot" w:pos="8306"/>
        </w:tabs>
      </w:pPr>
      <w:hyperlink w:anchor="_Toc1737" w:history="1">
        <w:r>
          <w:rPr>
            <w:rFonts w:ascii="仿宋" w:eastAsia="仿宋" w:hAnsi="仿宋" w:cs="仿宋" w:hint="eastAsia"/>
            <w:lang w:eastAsia="zh-CN"/>
          </w:rPr>
          <w:t>(一)、危机预警与识别</w:t>
        </w:r>
        <w:r>
          <w:tab/>
        </w:r>
        <w:r>
          <w:fldChar w:fldCharType="begin"/>
        </w:r>
        <w:r>
          <w:instrText xml:space="preserve"> PAGEREF _Toc1737 \h </w:instrText>
        </w:r>
        <w:r>
          <w:fldChar w:fldCharType="separate"/>
        </w:r>
        <w:r>
          <w:t>3</w:t>
        </w:r>
        <w:r>
          <w:fldChar w:fldCharType="end"/>
        </w:r>
      </w:hyperlink>
    </w:p>
    <w:p>
      <w:pPr>
        <w:pStyle w:val="TOC2"/>
        <w:tabs>
          <w:tab w:val="right" w:leader="dot" w:pos="8306"/>
        </w:tabs>
      </w:pPr>
      <w:hyperlink w:anchor="_Toc13292" w:history="1">
        <w:r>
          <w:rPr>
            <w:rFonts w:ascii="仿宋" w:eastAsia="仿宋" w:hAnsi="仿宋" w:cs="仿宋" w:hint="eastAsia"/>
            <w:lang w:eastAsia="zh-CN"/>
          </w:rPr>
          <w:t>(二)、危机应对与恢复</w:t>
        </w:r>
        <w:r>
          <w:tab/>
        </w:r>
        <w:r>
          <w:fldChar w:fldCharType="begin"/>
        </w:r>
        <w:r>
          <w:instrText xml:space="preserve"> PAGEREF _Toc13292 \h </w:instrText>
        </w:r>
        <w:r>
          <w:fldChar w:fldCharType="separate"/>
        </w:r>
        <w:r>
          <w:t>4</w:t>
        </w:r>
        <w:r>
          <w:fldChar w:fldCharType="end"/>
        </w:r>
      </w:hyperlink>
    </w:p>
    <w:p>
      <w:pPr>
        <w:pStyle w:val="TOC1"/>
        <w:tabs>
          <w:tab w:val="right" w:leader="dot" w:pos="8306"/>
        </w:tabs>
      </w:pPr>
      <w:hyperlink w:anchor="_Toc18258" w:history="1">
        <w:r>
          <w:rPr>
            <w:rFonts w:ascii="仿宋" w:eastAsia="仿宋" w:hAnsi="仿宋" w:cs="仿宋" w:hint="eastAsia"/>
            <w:lang w:eastAsia="zh-CN"/>
          </w:rPr>
          <w:t>二、抗高血压药项目建设单位说明</w:t>
        </w:r>
        <w:r>
          <w:tab/>
        </w:r>
        <w:r>
          <w:fldChar w:fldCharType="begin"/>
        </w:r>
        <w:r>
          <w:instrText xml:space="preserve"> PAGEREF _Toc18258 \h </w:instrText>
        </w:r>
        <w:r>
          <w:fldChar w:fldCharType="separate"/>
        </w:r>
        <w:r>
          <w:t>5</w:t>
        </w:r>
        <w:r>
          <w:fldChar w:fldCharType="end"/>
        </w:r>
      </w:hyperlink>
    </w:p>
    <w:p>
      <w:pPr>
        <w:pStyle w:val="TOC2"/>
        <w:tabs>
          <w:tab w:val="right" w:leader="dot" w:pos="8306"/>
        </w:tabs>
      </w:pPr>
      <w:hyperlink w:anchor="_Toc13158" w:history="1">
        <w:r>
          <w:rPr>
            <w:rFonts w:ascii="仿宋" w:eastAsia="仿宋" w:hAnsi="仿宋" w:cs="仿宋" w:hint="eastAsia"/>
            <w:lang w:eastAsia="zh-CN"/>
          </w:rPr>
          <w:t>(一)、抗高血压药项目承办单位基本情况</w:t>
        </w:r>
        <w:r>
          <w:tab/>
        </w:r>
        <w:r>
          <w:fldChar w:fldCharType="begin"/>
        </w:r>
        <w:r>
          <w:instrText xml:space="preserve"> PAGEREF _Toc13158 \h </w:instrText>
        </w:r>
        <w:r>
          <w:fldChar w:fldCharType="separate"/>
        </w:r>
        <w:r>
          <w:t>5</w:t>
        </w:r>
        <w:r>
          <w:fldChar w:fldCharType="end"/>
        </w:r>
      </w:hyperlink>
    </w:p>
    <w:p>
      <w:pPr>
        <w:pStyle w:val="TOC2"/>
        <w:tabs>
          <w:tab w:val="right" w:leader="dot" w:pos="8306"/>
        </w:tabs>
      </w:pPr>
      <w:hyperlink w:anchor="_Toc22599" w:history="1">
        <w:r>
          <w:rPr>
            <w:rFonts w:ascii="仿宋" w:eastAsia="仿宋" w:hAnsi="仿宋" w:cs="仿宋" w:hint="eastAsia"/>
            <w:lang w:eastAsia="zh-CN"/>
          </w:rPr>
          <w:t>(二)、公司经济效益分析</w:t>
        </w:r>
        <w:r>
          <w:tab/>
        </w:r>
        <w:r>
          <w:fldChar w:fldCharType="begin"/>
        </w:r>
        <w:r>
          <w:instrText xml:space="preserve"> PAGEREF _Toc22599 \h </w:instrText>
        </w:r>
        <w:r>
          <w:fldChar w:fldCharType="separate"/>
        </w:r>
        <w:r>
          <w:t>6</w:t>
        </w:r>
        <w:r>
          <w:fldChar w:fldCharType="end"/>
        </w:r>
      </w:hyperlink>
    </w:p>
    <w:p>
      <w:pPr>
        <w:pStyle w:val="TOC1"/>
        <w:tabs>
          <w:tab w:val="right" w:leader="dot" w:pos="8306"/>
        </w:tabs>
      </w:pPr>
      <w:hyperlink w:anchor="_Toc23164" w:history="1">
        <w:r>
          <w:rPr>
            <w:rFonts w:ascii="仿宋" w:eastAsia="仿宋" w:hAnsi="仿宋" w:cs="仿宋" w:hint="eastAsia"/>
            <w:lang w:eastAsia="zh-CN"/>
          </w:rPr>
          <w:t>三、抗高血压药项目建设背景及必要性分析</w:t>
        </w:r>
        <w:r>
          <w:tab/>
        </w:r>
        <w:r>
          <w:fldChar w:fldCharType="begin"/>
        </w:r>
        <w:r>
          <w:instrText xml:space="preserve"> PAGEREF _Toc23164 \h </w:instrText>
        </w:r>
        <w:r>
          <w:fldChar w:fldCharType="separate"/>
        </w:r>
        <w:r>
          <w:t>7</w:t>
        </w:r>
        <w:r>
          <w:fldChar w:fldCharType="end"/>
        </w:r>
      </w:hyperlink>
    </w:p>
    <w:p>
      <w:pPr>
        <w:pStyle w:val="TOC2"/>
        <w:tabs>
          <w:tab w:val="right" w:leader="dot" w:pos="8306"/>
        </w:tabs>
      </w:pPr>
      <w:hyperlink w:anchor="_Toc15554" w:history="1">
        <w:r>
          <w:rPr>
            <w:rFonts w:ascii="仿宋" w:eastAsia="仿宋" w:hAnsi="仿宋" w:cs="仿宋" w:hint="eastAsia"/>
            <w:lang w:eastAsia="zh-CN"/>
          </w:rPr>
          <w:t>(一)、抗高血压药项目背景分析</w:t>
        </w:r>
        <w:r>
          <w:tab/>
        </w:r>
        <w:r>
          <w:fldChar w:fldCharType="begin"/>
        </w:r>
        <w:r>
          <w:instrText xml:space="preserve"> PAGEREF _Toc15554 \h </w:instrText>
        </w:r>
        <w:r>
          <w:fldChar w:fldCharType="separate"/>
        </w:r>
        <w:r>
          <w:t>7</w:t>
        </w:r>
        <w:r>
          <w:fldChar w:fldCharType="end"/>
        </w:r>
      </w:hyperlink>
    </w:p>
    <w:p>
      <w:pPr>
        <w:pStyle w:val="TOC2"/>
        <w:tabs>
          <w:tab w:val="right" w:leader="dot" w:pos="8306"/>
        </w:tabs>
      </w:pPr>
      <w:hyperlink w:anchor="_Toc26857" w:history="1">
        <w:r>
          <w:rPr>
            <w:rFonts w:ascii="仿宋" w:eastAsia="仿宋" w:hAnsi="仿宋" w:cs="仿宋" w:hint="eastAsia"/>
            <w:lang w:eastAsia="zh-CN"/>
          </w:rPr>
          <w:t>(二)、抗高血压药项目建设必要性分析</w:t>
        </w:r>
        <w:r>
          <w:tab/>
        </w:r>
        <w:r>
          <w:fldChar w:fldCharType="begin"/>
        </w:r>
        <w:r>
          <w:instrText xml:space="preserve"> PAGEREF _Toc26857 \h </w:instrText>
        </w:r>
        <w:r>
          <w:fldChar w:fldCharType="separate"/>
        </w:r>
        <w:r>
          <w:t>9</w:t>
        </w:r>
        <w:r>
          <w:fldChar w:fldCharType="end"/>
        </w:r>
      </w:hyperlink>
    </w:p>
    <w:p>
      <w:pPr>
        <w:pStyle w:val="TOC1"/>
        <w:tabs>
          <w:tab w:val="right" w:leader="dot" w:pos="8306"/>
        </w:tabs>
      </w:pPr>
      <w:hyperlink w:anchor="_Toc634" w:history="1">
        <w:r>
          <w:rPr>
            <w:rFonts w:ascii="仿宋" w:eastAsia="仿宋" w:hAnsi="仿宋" w:cs="仿宋" w:hint="eastAsia"/>
            <w:lang w:eastAsia="zh-CN"/>
          </w:rPr>
          <w:t>四、抗高血压药项目可持续发展</w:t>
        </w:r>
        <w:r>
          <w:tab/>
        </w:r>
        <w:r>
          <w:fldChar w:fldCharType="begin"/>
        </w:r>
        <w:r>
          <w:instrText xml:space="preserve"> PAGEREF _Toc634 \h </w:instrText>
        </w:r>
        <w:r>
          <w:fldChar w:fldCharType="separate"/>
        </w:r>
        <w:r>
          <w:t>10</w:t>
        </w:r>
        <w:r>
          <w:fldChar w:fldCharType="end"/>
        </w:r>
      </w:hyperlink>
    </w:p>
    <w:p>
      <w:pPr>
        <w:pStyle w:val="TOC2"/>
        <w:tabs>
          <w:tab w:val="right" w:leader="dot" w:pos="8306"/>
        </w:tabs>
      </w:pPr>
      <w:hyperlink w:anchor="_Toc22249" w:history="1">
        <w:r>
          <w:rPr>
            <w:rFonts w:ascii="仿宋" w:eastAsia="仿宋" w:hAnsi="仿宋" w:cs="仿宋" w:hint="eastAsia"/>
            <w:lang w:eastAsia="zh-CN"/>
          </w:rPr>
          <w:t>(一)、可持续战略与实践</w:t>
        </w:r>
        <w:r>
          <w:tab/>
        </w:r>
        <w:r>
          <w:fldChar w:fldCharType="begin"/>
        </w:r>
        <w:r>
          <w:instrText xml:space="preserve"> PAGEREF _Toc22249 \h </w:instrText>
        </w:r>
        <w:r>
          <w:fldChar w:fldCharType="separate"/>
        </w:r>
        <w:r>
          <w:t>10</w:t>
        </w:r>
        <w:r>
          <w:fldChar w:fldCharType="end"/>
        </w:r>
      </w:hyperlink>
    </w:p>
    <w:p>
      <w:pPr>
        <w:pStyle w:val="TOC2"/>
        <w:tabs>
          <w:tab w:val="right" w:leader="dot" w:pos="8306"/>
        </w:tabs>
      </w:pPr>
      <w:hyperlink w:anchor="_Toc17578" w:history="1">
        <w:r>
          <w:rPr>
            <w:rFonts w:ascii="仿宋" w:eastAsia="仿宋" w:hAnsi="仿宋" w:cs="仿宋" w:hint="eastAsia"/>
            <w:lang w:eastAsia="zh-CN"/>
          </w:rPr>
          <w:t>(二)、环保与社会责任</w:t>
        </w:r>
        <w:r>
          <w:tab/>
        </w:r>
        <w:r>
          <w:fldChar w:fldCharType="begin"/>
        </w:r>
        <w:r>
          <w:instrText xml:space="preserve"> PAGEREF _Toc17578 \h </w:instrText>
        </w:r>
        <w:r>
          <w:fldChar w:fldCharType="separate"/>
        </w:r>
        <w:r>
          <w:t>11</w:t>
        </w:r>
        <w:r>
          <w:fldChar w:fldCharType="end"/>
        </w:r>
      </w:hyperlink>
    </w:p>
    <w:p>
      <w:pPr>
        <w:pStyle w:val="TOC1"/>
        <w:tabs>
          <w:tab w:val="right" w:leader="dot" w:pos="8306"/>
        </w:tabs>
      </w:pPr>
      <w:hyperlink w:anchor="_Toc3822" w:history="1">
        <w:r>
          <w:rPr>
            <w:rFonts w:ascii="仿宋" w:eastAsia="仿宋" w:hAnsi="仿宋" w:cs="仿宋" w:hint="eastAsia"/>
            <w:lang w:eastAsia="zh-CN"/>
          </w:rPr>
          <w:t>五、抗高血压药项目绩效评估</w:t>
        </w:r>
        <w:r>
          <w:tab/>
        </w:r>
        <w:r>
          <w:fldChar w:fldCharType="begin"/>
        </w:r>
        <w:r>
          <w:instrText xml:space="preserve"> PAGEREF _Toc3822 \h </w:instrText>
        </w:r>
        <w:r>
          <w:fldChar w:fldCharType="separate"/>
        </w:r>
        <w:r>
          <w:t>12</w:t>
        </w:r>
        <w:r>
          <w:fldChar w:fldCharType="end"/>
        </w:r>
      </w:hyperlink>
    </w:p>
    <w:p>
      <w:pPr>
        <w:pStyle w:val="TOC2"/>
        <w:tabs>
          <w:tab w:val="right" w:leader="dot" w:pos="8306"/>
        </w:tabs>
      </w:pPr>
      <w:hyperlink w:anchor="_Toc14204" w:history="1">
        <w:r>
          <w:rPr>
            <w:rFonts w:ascii="仿宋" w:eastAsia="仿宋" w:hAnsi="仿宋" w:cs="仿宋" w:hint="eastAsia"/>
            <w:lang w:eastAsia="zh-CN"/>
          </w:rPr>
          <w:t>(一)、绩效评估指标</w:t>
        </w:r>
        <w:r>
          <w:tab/>
        </w:r>
        <w:r>
          <w:fldChar w:fldCharType="begin"/>
        </w:r>
        <w:r>
          <w:instrText xml:space="preserve"> PAGEREF _Toc14204 \h </w:instrText>
        </w:r>
        <w:r>
          <w:fldChar w:fldCharType="separate"/>
        </w:r>
        <w:r>
          <w:t>12</w:t>
        </w:r>
        <w:r>
          <w:fldChar w:fldCharType="end"/>
        </w:r>
      </w:hyperlink>
    </w:p>
    <w:p>
      <w:pPr>
        <w:pStyle w:val="TOC2"/>
        <w:tabs>
          <w:tab w:val="right" w:leader="dot" w:pos="8306"/>
        </w:tabs>
      </w:pPr>
      <w:hyperlink w:anchor="_Toc8695" w:history="1">
        <w:r>
          <w:rPr>
            <w:rFonts w:ascii="仿宋" w:eastAsia="仿宋" w:hAnsi="仿宋" w:cs="仿宋" w:hint="eastAsia"/>
            <w:lang w:eastAsia="zh-CN"/>
          </w:rPr>
          <w:t>(二)、绩效评估方法</w:t>
        </w:r>
        <w:r>
          <w:tab/>
        </w:r>
        <w:r>
          <w:fldChar w:fldCharType="begin"/>
        </w:r>
        <w:r>
          <w:instrText xml:space="preserve"> PAGEREF _Toc8695 \h </w:instrText>
        </w:r>
        <w:r>
          <w:fldChar w:fldCharType="separate"/>
        </w:r>
        <w:r>
          <w:t>13</w:t>
        </w:r>
        <w:r>
          <w:fldChar w:fldCharType="end"/>
        </w:r>
      </w:hyperlink>
    </w:p>
    <w:p>
      <w:pPr>
        <w:pStyle w:val="TOC2"/>
        <w:tabs>
          <w:tab w:val="right" w:leader="dot" w:pos="8306"/>
        </w:tabs>
      </w:pPr>
      <w:hyperlink w:anchor="_Toc1925" w:history="1">
        <w:r>
          <w:rPr>
            <w:rFonts w:ascii="仿宋" w:eastAsia="仿宋" w:hAnsi="仿宋" w:cs="仿宋" w:hint="eastAsia"/>
            <w:lang w:eastAsia="zh-CN"/>
          </w:rPr>
          <w:t>(三)、绩效评估周期</w:t>
        </w:r>
        <w:r>
          <w:tab/>
        </w:r>
        <w:r>
          <w:fldChar w:fldCharType="begin"/>
        </w:r>
        <w:r>
          <w:instrText xml:space="preserve"> PAGEREF _Toc1925 \h </w:instrText>
        </w:r>
        <w:r>
          <w:fldChar w:fldCharType="separate"/>
        </w:r>
        <w:r>
          <w:t>14</w:t>
        </w:r>
        <w:r>
          <w:fldChar w:fldCharType="end"/>
        </w:r>
      </w:hyperlink>
    </w:p>
    <w:p>
      <w:pPr>
        <w:pStyle w:val="TOC1"/>
        <w:tabs>
          <w:tab w:val="right" w:leader="dot" w:pos="8306"/>
        </w:tabs>
      </w:pPr>
      <w:hyperlink w:anchor="_Toc13197" w:history="1">
        <w:r>
          <w:rPr>
            <w:rFonts w:ascii="仿宋" w:eastAsia="仿宋" w:hAnsi="仿宋" w:cs="仿宋" w:hint="eastAsia"/>
            <w:lang w:eastAsia="zh-CN"/>
          </w:rPr>
          <w:t>六、工艺说明</w:t>
        </w:r>
        <w:r>
          <w:tab/>
        </w:r>
        <w:r>
          <w:fldChar w:fldCharType="begin"/>
        </w:r>
        <w:r>
          <w:instrText xml:space="preserve"> PAGEREF _Toc13197 \h </w:instrText>
        </w:r>
        <w:r>
          <w:fldChar w:fldCharType="separate"/>
        </w:r>
        <w:r>
          <w:t>15</w:t>
        </w:r>
        <w:r>
          <w:fldChar w:fldCharType="end"/>
        </w:r>
      </w:hyperlink>
    </w:p>
    <w:p>
      <w:pPr>
        <w:pStyle w:val="TOC2"/>
        <w:tabs>
          <w:tab w:val="right" w:leader="dot" w:pos="8306"/>
        </w:tabs>
      </w:pPr>
      <w:hyperlink w:anchor="_Toc30286" w:history="1">
        <w:r>
          <w:rPr>
            <w:rFonts w:ascii="仿宋" w:eastAsia="仿宋" w:hAnsi="仿宋" w:cs="仿宋" w:hint="eastAsia"/>
            <w:lang w:eastAsia="zh-CN"/>
          </w:rPr>
          <w:t>(一)、技术管理特点</w:t>
        </w:r>
        <w:r>
          <w:tab/>
        </w:r>
        <w:r>
          <w:fldChar w:fldCharType="begin"/>
        </w:r>
        <w:r>
          <w:instrText xml:space="preserve"> PAGEREF _Toc30286 \h </w:instrText>
        </w:r>
        <w:r>
          <w:fldChar w:fldCharType="separate"/>
        </w:r>
        <w:r>
          <w:t>15</w:t>
        </w:r>
        <w:r>
          <w:fldChar w:fldCharType="end"/>
        </w:r>
      </w:hyperlink>
    </w:p>
    <w:p>
      <w:pPr>
        <w:pStyle w:val="TOC2"/>
        <w:tabs>
          <w:tab w:val="right" w:leader="dot" w:pos="8306"/>
        </w:tabs>
      </w:pPr>
      <w:hyperlink w:anchor="_Toc689" w:history="1">
        <w:r>
          <w:rPr>
            <w:rFonts w:ascii="仿宋" w:eastAsia="仿宋" w:hAnsi="仿宋" w:cs="仿宋" w:hint="eastAsia"/>
            <w:lang w:eastAsia="zh-CN"/>
          </w:rPr>
          <w:t>(二)、抗高血压药项目工艺技术设计方案</w:t>
        </w:r>
        <w:r>
          <w:tab/>
        </w:r>
        <w:r>
          <w:fldChar w:fldCharType="begin"/>
        </w:r>
        <w:r>
          <w:instrText xml:space="preserve"> PAGEREF _Toc689 \h </w:instrText>
        </w:r>
        <w:r>
          <w:fldChar w:fldCharType="separate"/>
        </w:r>
        <w:r>
          <w:t>16</w:t>
        </w:r>
        <w:r>
          <w:fldChar w:fldCharType="end"/>
        </w:r>
      </w:hyperlink>
    </w:p>
    <w:p>
      <w:pPr>
        <w:pStyle w:val="TOC2"/>
        <w:tabs>
          <w:tab w:val="right" w:leader="dot" w:pos="8306"/>
        </w:tabs>
      </w:pPr>
      <w:hyperlink w:anchor="_Toc9219" w:history="1">
        <w:r>
          <w:rPr>
            <w:rFonts w:ascii="仿宋" w:eastAsia="仿宋" w:hAnsi="仿宋" w:cs="仿宋" w:hint="eastAsia"/>
            <w:lang w:eastAsia="zh-CN"/>
          </w:rPr>
          <w:t>(三)、设备选型方案</w:t>
        </w:r>
        <w:r>
          <w:tab/>
        </w:r>
        <w:r>
          <w:fldChar w:fldCharType="begin"/>
        </w:r>
        <w:r>
          <w:instrText xml:space="preserve"> PAGEREF _Toc9219 \h </w:instrText>
        </w:r>
        <w:r>
          <w:fldChar w:fldCharType="separate"/>
        </w:r>
        <w:r>
          <w:t>17</w:t>
        </w:r>
        <w:r>
          <w:fldChar w:fldCharType="end"/>
        </w:r>
      </w:hyperlink>
    </w:p>
    <w:p>
      <w:pPr>
        <w:pStyle w:val="TOC1"/>
        <w:tabs>
          <w:tab w:val="right" w:leader="dot" w:pos="8306"/>
        </w:tabs>
      </w:pPr>
      <w:hyperlink w:anchor="_Toc24391" w:history="1">
        <w:r>
          <w:rPr>
            <w:rFonts w:ascii="仿宋" w:eastAsia="仿宋" w:hAnsi="仿宋" w:cs="仿宋" w:hint="eastAsia"/>
            <w:lang w:eastAsia="zh-CN"/>
          </w:rPr>
          <w:t>七、抗高血压药项目人力资源培养与发展</w:t>
        </w:r>
        <w:r>
          <w:tab/>
        </w:r>
        <w:r>
          <w:fldChar w:fldCharType="begin"/>
        </w:r>
        <w:r>
          <w:instrText xml:space="preserve"> PAGEREF _Toc24391 \h </w:instrText>
        </w:r>
        <w:r>
          <w:fldChar w:fldCharType="separate"/>
        </w:r>
        <w:r>
          <w:t>19</w:t>
        </w:r>
        <w:r>
          <w:fldChar w:fldCharType="end"/>
        </w:r>
      </w:hyperlink>
    </w:p>
    <w:p>
      <w:pPr>
        <w:pStyle w:val="TOC2"/>
        <w:tabs>
          <w:tab w:val="right" w:leader="dot" w:pos="8306"/>
        </w:tabs>
      </w:pPr>
      <w:hyperlink w:anchor="_Toc14271" w:history="1">
        <w:r>
          <w:rPr>
            <w:rFonts w:ascii="仿宋" w:eastAsia="仿宋" w:hAnsi="仿宋" w:cs="仿宋" w:hint="eastAsia"/>
            <w:lang w:eastAsia="zh-CN"/>
          </w:rPr>
          <w:t>(一)、人才需求与规划</w:t>
        </w:r>
        <w:r>
          <w:tab/>
        </w:r>
        <w:r>
          <w:fldChar w:fldCharType="begin"/>
        </w:r>
        <w:r>
          <w:instrText xml:space="preserve"> PAGEREF _Toc14271 \h </w:instrText>
        </w:r>
        <w:r>
          <w:fldChar w:fldCharType="separate"/>
        </w:r>
        <w:r>
          <w:t>19</w:t>
        </w:r>
        <w:r>
          <w:fldChar w:fldCharType="end"/>
        </w:r>
      </w:hyperlink>
    </w:p>
    <w:p>
      <w:pPr>
        <w:pStyle w:val="TOC2"/>
        <w:tabs>
          <w:tab w:val="right" w:leader="dot" w:pos="8306"/>
        </w:tabs>
      </w:pPr>
      <w:hyperlink w:anchor="_Toc6076" w:history="1">
        <w:r>
          <w:rPr>
            <w:rFonts w:ascii="仿宋" w:eastAsia="仿宋" w:hAnsi="仿宋" w:cs="仿宋" w:hint="eastAsia"/>
            <w:lang w:eastAsia="zh-CN"/>
          </w:rPr>
          <w:t>(二)、培训与发展计划</w:t>
        </w:r>
        <w:r>
          <w:tab/>
        </w:r>
        <w:r>
          <w:fldChar w:fldCharType="begin"/>
        </w:r>
        <w:r>
          <w:instrText xml:space="preserve"> PAGEREF _Toc6076 \h </w:instrText>
        </w:r>
        <w:r>
          <w:fldChar w:fldCharType="separate"/>
        </w:r>
        <w:r>
          <w:t>19</w:t>
        </w:r>
        <w:r>
          <w:fldChar w:fldCharType="end"/>
        </w:r>
      </w:hyperlink>
    </w:p>
    <w:p>
      <w:pPr>
        <w:pStyle w:val="TOC1"/>
        <w:tabs>
          <w:tab w:val="right" w:leader="dot" w:pos="8306"/>
        </w:tabs>
      </w:pPr>
      <w:hyperlink w:anchor="_Toc25356" w:history="1">
        <w:r>
          <w:rPr>
            <w:rFonts w:ascii="仿宋" w:eastAsia="仿宋" w:hAnsi="仿宋" w:cs="仿宋" w:hint="eastAsia"/>
            <w:lang w:eastAsia="zh-CN"/>
          </w:rPr>
          <w:t>八、抗高血压药项目创新与研发</w:t>
        </w:r>
        <w:r>
          <w:tab/>
        </w:r>
        <w:r>
          <w:fldChar w:fldCharType="begin"/>
        </w:r>
        <w:r>
          <w:instrText xml:space="preserve"> PAGEREF _Toc25356 \h </w:instrText>
        </w:r>
        <w:r>
          <w:fldChar w:fldCharType="separate"/>
        </w:r>
        <w:r>
          <w:t>20</w:t>
        </w:r>
        <w:r>
          <w:fldChar w:fldCharType="end"/>
        </w:r>
      </w:hyperlink>
    </w:p>
    <w:p>
      <w:pPr>
        <w:pStyle w:val="TOC2"/>
        <w:tabs>
          <w:tab w:val="right" w:leader="dot" w:pos="8306"/>
        </w:tabs>
      </w:pPr>
      <w:hyperlink w:anchor="_Toc2296" w:history="1">
        <w:r>
          <w:rPr>
            <w:rFonts w:ascii="仿宋" w:eastAsia="仿宋" w:hAnsi="仿宋" w:cs="仿宋" w:hint="eastAsia"/>
            <w:lang w:eastAsia="zh-CN"/>
          </w:rPr>
          <w:t>(一)、创新策略与方向</w:t>
        </w:r>
        <w:r>
          <w:tab/>
        </w:r>
        <w:r>
          <w:fldChar w:fldCharType="begin"/>
        </w:r>
        <w:r>
          <w:instrText xml:space="preserve"> PAGEREF _Toc2296 \h </w:instrText>
        </w:r>
        <w:r>
          <w:fldChar w:fldCharType="separate"/>
        </w:r>
        <w:r>
          <w:t>20</w:t>
        </w:r>
        <w:r>
          <w:fldChar w:fldCharType="end"/>
        </w:r>
      </w:hyperlink>
    </w:p>
    <w:p>
      <w:pPr>
        <w:pStyle w:val="TOC2"/>
        <w:tabs>
          <w:tab w:val="right" w:leader="dot" w:pos="8306"/>
        </w:tabs>
      </w:pPr>
      <w:hyperlink w:anchor="_Toc25231" w:history="1">
        <w:r>
          <w:rPr>
            <w:rFonts w:ascii="仿宋" w:eastAsia="仿宋" w:hAnsi="仿宋" w:cs="仿宋" w:hint="eastAsia"/>
            <w:lang w:eastAsia="zh-CN"/>
          </w:rPr>
          <w:t>(二)、研发规划与投入</w:t>
        </w:r>
        <w:r>
          <w:tab/>
        </w:r>
        <w:r>
          <w:fldChar w:fldCharType="begin"/>
        </w:r>
        <w:r>
          <w:instrText xml:space="preserve"> PAGEREF _Toc25231 \h </w:instrText>
        </w:r>
        <w:r>
          <w:fldChar w:fldCharType="separate"/>
        </w:r>
        <w:r>
          <w:t>21</w:t>
        </w:r>
        <w:r>
          <w:fldChar w:fldCharType="end"/>
        </w:r>
      </w:hyperlink>
    </w:p>
    <w:p>
      <w:pPr>
        <w:pStyle w:val="TOC1"/>
        <w:tabs>
          <w:tab w:val="right" w:leader="dot" w:pos="8306"/>
        </w:tabs>
      </w:pPr>
      <w:hyperlink w:anchor="_Toc2789" w:history="1">
        <w:r>
          <w:rPr>
            <w:rFonts w:ascii="仿宋" w:eastAsia="仿宋" w:hAnsi="仿宋" w:cs="仿宋" w:hint="eastAsia"/>
            <w:lang w:eastAsia="zh-CN"/>
          </w:rPr>
          <w:t>九、抗高血压药项目人力资源管理</w:t>
        </w:r>
        <w:r>
          <w:tab/>
        </w:r>
        <w:r>
          <w:fldChar w:fldCharType="begin"/>
        </w:r>
        <w:r>
          <w:instrText xml:space="preserve"> PAGEREF _Toc2789 \h </w:instrText>
        </w:r>
        <w:r>
          <w:fldChar w:fldCharType="separate"/>
        </w:r>
        <w:r>
          <w:t>23</w:t>
        </w:r>
        <w:r>
          <w:fldChar w:fldCharType="end"/>
        </w:r>
      </w:hyperlink>
    </w:p>
    <w:p>
      <w:pPr>
        <w:pStyle w:val="TOC2"/>
        <w:tabs>
          <w:tab w:val="right" w:leader="dot" w:pos="8306"/>
        </w:tabs>
      </w:pPr>
      <w:hyperlink w:anchor="_Toc27905" w:history="1">
        <w:r>
          <w:rPr>
            <w:rFonts w:ascii="仿宋" w:eastAsia="仿宋" w:hAnsi="仿宋" w:cs="仿宋" w:hint="eastAsia"/>
            <w:lang w:eastAsia="zh-CN"/>
          </w:rPr>
          <w:t>(一)、建立健全的预算管理制度</w:t>
        </w:r>
        <w:r>
          <w:tab/>
        </w:r>
        <w:r>
          <w:fldChar w:fldCharType="begin"/>
        </w:r>
        <w:r>
          <w:instrText xml:space="preserve"> PAGEREF _Toc27905 \h </w:instrText>
        </w:r>
        <w:r>
          <w:fldChar w:fldCharType="separate"/>
        </w:r>
        <w:r>
          <w:t>23</w:t>
        </w:r>
        <w:r>
          <w:fldChar w:fldCharType="end"/>
        </w:r>
      </w:hyperlink>
    </w:p>
    <w:p>
      <w:pPr>
        <w:pStyle w:val="TOC2"/>
        <w:tabs>
          <w:tab w:val="right" w:leader="dot" w:pos="8306"/>
        </w:tabs>
      </w:pPr>
      <w:hyperlink w:anchor="_Toc1543" w:history="1">
        <w:r>
          <w:rPr>
            <w:rFonts w:ascii="仿宋" w:eastAsia="仿宋" w:hAnsi="仿宋" w:cs="仿宋" w:hint="eastAsia"/>
            <w:lang w:eastAsia="zh-CN"/>
          </w:rPr>
          <w:t>(二)、加强资金流动监控</w:t>
        </w:r>
        <w:r>
          <w:tab/>
        </w:r>
        <w:r>
          <w:fldChar w:fldCharType="begin"/>
        </w:r>
        <w:r>
          <w:instrText xml:space="preserve"> PAGEREF _Toc1543 \h </w:instrText>
        </w:r>
        <w:r>
          <w:fldChar w:fldCharType="separate"/>
        </w:r>
        <w:r>
          <w:t>25</w:t>
        </w:r>
        <w:r>
          <w:fldChar w:fldCharType="end"/>
        </w:r>
      </w:hyperlink>
    </w:p>
    <w:p>
      <w:pPr>
        <w:pStyle w:val="TOC2"/>
        <w:tabs>
          <w:tab w:val="right" w:leader="dot" w:pos="8306"/>
        </w:tabs>
      </w:pPr>
      <w:hyperlink w:anchor="_Toc19157" w:history="1">
        <w:r>
          <w:rPr>
            <w:rFonts w:ascii="仿宋" w:eastAsia="仿宋" w:hAnsi="仿宋" w:cs="仿宋" w:hint="eastAsia"/>
            <w:lang w:eastAsia="zh-CN"/>
          </w:rPr>
          <w:t>(三)、制定完善的风险控制机制</w:t>
        </w:r>
        <w:r>
          <w:tab/>
        </w:r>
        <w:r>
          <w:fldChar w:fldCharType="begin"/>
        </w:r>
        <w:r>
          <w:instrText xml:space="preserve"> PAGEREF _Toc19157 \h </w:instrText>
        </w:r>
        <w:r>
          <w:fldChar w:fldCharType="separate"/>
        </w:r>
        <w:r>
          <w:t>26</w:t>
        </w:r>
        <w:r>
          <w:fldChar w:fldCharType="end"/>
        </w:r>
      </w:hyperlink>
    </w:p>
    <w:p>
      <w:pPr>
        <w:pStyle w:val="TOC2"/>
        <w:tabs>
          <w:tab w:val="right" w:leader="dot" w:pos="8306"/>
        </w:tabs>
      </w:pPr>
      <w:hyperlink w:anchor="_Toc8956" w:history="1">
        <w:r>
          <w:rPr>
            <w:rFonts w:ascii="仿宋" w:eastAsia="仿宋" w:hAnsi="仿宋" w:cs="仿宋" w:hint="eastAsia"/>
            <w:lang w:eastAsia="zh-CN"/>
          </w:rPr>
          <w:t>(四)、优化成本管理</w:t>
        </w:r>
        <w:r>
          <w:tab/>
        </w:r>
        <w:r>
          <w:fldChar w:fldCharType="begin"/>
        </w:r>
        <w:r>
          <w:instrText xml:space="preserve"> PAGEREF _Toc8956 \h </w:instrText>
        </w:r>
        <w:r>
          <w:fldChar w:fldCharType="separate"/>
        </w:r>
        <w:r>
          <w:t>27</w:t>
        </w:r>
        <w:r>
          <w:fldChar w:fldCharType="end"/>
        </w:r>
      </w:hyperlink>
    </w:p>
    <w:p>
      <w:pPr>
        <w:pStyle w:val="TOC1"/>
        <w:tabs>
          <w:tab w:val="right" w:leader="dot" w:pos="8306"/>
        </w:tabs>
      </w:pPr>
      <w:hyperlink w:anchor="_Toc25669" w:history="1">
        <w:r>
          <w:rPr>
            <w:rFonts w:ascii="仿宋" w:eastAsia="仿宋" w:hAnsi="仿宋" w:cs="仿宋" w:hint="eastAsia"/>
            <w:lang w:eastAsia="zh-CN"/>
          </w:rPr>
          <w:t>十、抗高血压药项目风险管理</w:t>
        </w:r>
        <w:r>
          <w:tab/>
        </w:r>
        <w:r>
          <w:fldChar w:fldCharType="begin"/>
        </w:r>
        <w:r>
          <w:instrText xml:space="preserve"> PAGEREF _Toc25669 \h </w:instrText>
        </w:r>
        <w:r>
          <w:fldChar w:fldCharType="separate"/>
        </w:r>
        <w:r>
          <w:t>28</w:t>
        </w:r>
        <w:r>
          <w:fldChar w:fldCharType="end"/>
        </w:r>
      </w:hyperlink>
    </w:p>
    <w:p>
      <w:pPr>
        <w:pStyle w:val="TOC2"/>
        <w:tabs>
          <w:tab w:val="right" w:leader="dot" w:pos="8306"/>
        </w:tabs>
      </w:pPr>
      <w:hyperlink w:anchor="_Toc19168" w:history="1">
        <w:r>
          <w:rPr>
            <w:rFonts w:ascii="仿宋" w:eastAsia="仿宋" w:hAnsi="仿宋" w:cs="仿宋" w:hint="eastAsia"/>
            <w:lang w:eastAsia="zh-CN"/>
          </w:rPr>
          <w:t>(一)、风险识别与评估</w:t>
        </w:r>
        <w:r>
          <w:tab/>
        </w:r>
        <w:r>
          <w:fldChar w:fldCharType="begin"/>
        </w:r>
        <w:r>
          <w:instrText xml:space="preserve"> PAGEREF _Toc19168 \h </w:instrText>
        </w:r>
        <w:r>
          <w:fldChar w:fldCharType="separate"/>
        </w:r>
        <w:r>
          <w:t>28</w:t>
        </w:r>
        <w:r>
          <w:fldChar w:fldCharType="end"/>
        </w:r>
      </w:hyperlink>
    </w:p>
    <w:p>
      <w:pPr>
        <w:pStyle w:val="TOC2"/>
        <w:tabs>
          <w:tab w:val="right" w:leader="dot" w:pos="8306"/>
        </w:tabs>
      </w:pPr>
      <w:hyperlink w:anchor="_Toc16542" w:history="1">
        <w:r>
          <w:rPr>
            <w:rFonts w:ascii="仿宋" w:eastAsia="仿宋" w:hAnsi="仿宋" w:cs="仿宋" w:hint="eastAsia"/>
            <w:lang w:eastAsia="zh-CN"/>
          </w:rPr>
          <w:t>(二)、风险应对策略</w:t>
        </w:r>
        <w:r>
          <w:tab/>
        </w:r>
        <w:r>
          <w:fldChar w:fldCharType="begin"/>
        </w:r>
        <w:r>
          <w:instrText xml:space="preserve"> PAGEREF _Toc16542 \h </w:instrText>
        </w:r>
        <w:r>
          <w:fldChar w:fldCharType="separate"/>
        </w:r>
        <w:r>
          <w:t>29</w:t>
        </w:r>
        <w:r>
          <w:fldChar w:fldCharType="end"/>
        </w:r>
      </w:hyperlink>
    </w:p>
    <w:p>
      <w:pPr>
        <w:pStyle w:val="TOC2"/>
        <w:tabs>
          <w:tab w:val="right" w:leader="dot" w:pos="8306"/>
        </w:tabs>
      </w:pPr>
      <w:hyperlink w:anchor="_Toc10213" w:history="1">
        <w:r>
          <w:rPr>
            <w:rFonts w:ascii="仿宋" w:eastAsia="仿宋" w:hAnsi="仿宋" w:cs="仿宋" w:hint="eastAsia"/>
            <w:lang w:eastAsia="zh-CN"/>
          </w:rPr>
          <w:t>(三)、风险监控与控制</w:t>
        </w:r>
        <w:r>
          <w:tab/>
        </w:r>
        <w:r>
          <w:fldChar w:fldCharType="begin"/>
        </w:r>
        <w:r>
          <w:instrText xml:space="preserve"> PAGEREF _Toc10213 \h </w:instrText>
        </w:r>
        <w:r>
          <w:fldChar w:fldCharType="separate"/>
        </w:r>
        <w:r>
          <w:t>31</w:t>
        </w:r>
        <w:r>
          <w:fldChar w:fldCharType="end"/>
        </w:r>
      </w:hyperlink>
    </w:p>
    <w:p>
      <w:pPr>
        <w:pStyle w:val="TOC1"/>
        <w:tabs>
          <w:tab w:val="right" w:leader="dot" w:pos="8306"/>
        </w:tabs>
      </w:pPr>
      <w:hyperlink w:anchor="_Toc2300" w:history="1">
        <w:r>
          <w:rPr>
            <w:rFonts w:ascii="仿宋" w:eastAsia="仿宋" w:hAnsi="仿宋" w:cs="仿宋" w:hint="eastAsia"/>
            <w:lang w:eastAsia="zh-CN"/>
          </w:rPr>
          <w:t>十一、抗高血压药项目投资规划</w:t>
        </w:r>
        <w:r>
          <w:tab/>
        </w:r>
        <w:r>
          <w:fldChar w:fldCharType="begin"/>
        </w:r>
        <w:r>
          <w:instrText xml:space="preserve"> PAGEREF _Toc2300 \h </w:instrText>
        </w:r>
        <w:r>
          <w:fldChar w:fldCharType="separate"/>
        </w:r>
        <w:r>
          <w:t>32</w:t>
        </w:r>
        <w:r>
          <w:fldChar w:fldCharType="end"/>
        </w:r>
      </w:hyperlink>
    </w:p>
    <w:p>
      <w:pPr>
        <w:pStyle w:val="TOC2"/>
        <w:tabs>
          <w:tab w:val="right" w:leader="dot" w:pos="8306"/>
        </w:tabs>
      </w:pPr>
      <w:hyperlink w:anchor="_Toc4004" w:history="1">
        <w:r>
          <w:rPr>
            <w:rFonts w:ascii="仿宋" w:eastAsia="仿宋" w:hAnsi="仿宋" w:cs="仿宋" w:hint="eastAsia"/>
            <w:lang w:eastAsia="zh-CN"/>
          </w:rPr>
          <w:t>(一)、抗高血压药项目总投资估算</w:t>
        </w:r>
        <w:r>
          <w:tab/>
        </w:r>
        <w:r>
          <w:fldChar w:fldCharType="begin"/>
        </w:r>
        <w:r>
          <w:instrText xml:space="preserve"> PAGEREF _Toc4004 \h </w:instrText>
        </w:r>
        <w:r>
          <w:fldChar w:fldCharType="separate"/>
        </w:r>
        <w:r>
          <w:t>32</w:t>
        </w:r>
        <w:r>
          <w:fldChar w:fldCharType="end"/>
        </w:r>
      </w:hyperlink>
    </w:p>
    <w:p>
      <w:pPr>
        <w:pStyle w:val="TOC2"/>
        <w:tabs>
          <w:tab w:val="right" w:leader="dot" w:pos="8306"/>
        </w:tabs>
      </w:pPr>
      <w:hyperlink w:anchor="_Toc29143" w:history="1">
        <w:r>
          <w:rPr>
            <w:rFonts w:ascii="仿宋" w:eastAsia="仿宋" w:hAnsi="仿宋" w:cs="仿宋" w:hint="eastAsia"/>
            <w:lang w:eastAsia="zh-CN"/>
          </w:rPr>
          <w:t>(二)、资金筹措</w:t>
        </w:r>
        <w:r>
          <w:tab/>
        </w:r>
        <w:r>
          <w:fldChar w:fldCharType="begin"/>
        </w:r>
        <w:r>
          <w:instrText xml:space="preserve"> PAGEREF _Toc29143 \h </w:instrText>
        </w:r>
        <w:r>
          <w:fldChar w:fldCharType="separate"/>
        </w:r>
        <w:r>
          <w:t>34</w:t>
        </w:r>
        <w:r>
          <w:fldChar w:fldCharType="end"/>
        </w:r>
      </w:hyperlink>
    </w:p>
    <w:p>
      <w:pPr>
        <w:pStyle w:val="TOC1"/>
        <w:tabs>
          <w:tab w:val="right" w:leader="dot" w:pos="8306"/>
        </w:tabs>
      </w:pPr>
      <w:hyperlink w:anchor="_Toc19692" w:history="1">
        <w:r>
          <w:rPr>
            <w:rFonts w:ascii="仿宋" w:eastAsia="仿宋" w:hAnsi="仿宋" w:cs="仿宋" w:hint="eastAsia"/>
            <w:lang w:eastAsia="zh-CN"/>
          </w:rPr>
          <w:t>十二、抗高血压药项目技术管理</w:t>
        </w:r>
        <w:r>
          <w:tab/>
        </w:r>
        <w:r>
          <w:fldChar w:fldCharType="begin"/>
        </w:r>
        <w:r>
          <w:instrText xml:space="preserve"> PAGEREF _Toc19692 \h </w:instrText>
        </w:r>
        <w:r>
          <w:fldChar w:fldCharType="separate"/>
        </w:r>
        <w:r>
          <w:t>34</w:t>
        </w:r>
        <w:r>
          <w:fldChar w:fldCharType="end"/>
        </w:r>
      </w:hyperlink>
    </w:p>
    <w:p>
      <w:pPr>
        <w:pStyle w:val="TOC2"/>
        <w:tabs>
          <w:tab w:val="right" w:leader="dot" w:pos="8306"/>
        </w:tabs>
      </w:pPr>
      <w:hyperlink w:anchor="_Toc18962" w:history="1">
        <w:r>
          <w:rPr>
            <w:rFonts w:ascii="仿宋" w:eastAsia="仿宋" w:hAnsi="仿宋" w:cs="仿宋" w:hint="eastAsia"/>
            <w:lang w:eastAsia="zh-CN"/>
          </w:rPr>
          <w:t>(一)、技术方案选用方向</w:t>
        </w:r>
        <w:r>
          <w:tab/>
        </w:r>
        <w:r>
          <w:fldChar w:fldCharType="begin"/>
        </w:r>
        <w:r>
          <w:instrText xml:space="preserve"> PAGEREF _Toc18962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50" w:history="1">
        <w:r>
          <w:rPr>
            <w:rFonts w:ascii="仿宋" w:eastAsia="仿宋" w:hAnsi="仿宋" w:cs="仿宋" w:hint="eastAsia"/>
            <w:lang w:eastAsia="zh-CN"/>
          </w:rPr>
          <w:t>(二)、工艺技术方案选用原则</w:t>
        </w:r>
        <w:r>
          <w:tab/>
        </w:r>
        <w:r>
          <w:fldChar w:fldCharType="begin"/>
        </w:r>
        <w:r>
          <w:instrText xml:space="preserve"> PAGEREF _Toc11550 \h </w:instrText>
        </w:r>
        <w:r>
          <w:fldChar w:fldCharType="separate"/>
        </w:r>
        <w:r>
          <w:t>36</w:t>
        </w:r>
        <w:r>
          <w:fldChar w:fldCharType="end"/>
        </w:r>
      </w:hyperlink>
    </w:p>
    <w:p>
      <w:pPr>
        <w:pStyle w:val="TOC2"/>
        <w:tabs>
          <w:tab w:val="right" w:leader="dot" w:pos="8306"/>
        </w:tabs>
      </w:pPr>
      <w:hyperlink w:anchor="_Toc9069" w:history="1">
        <w:r>
          <w:rPr>
            <w:rFonts w:ascii="仿宋" w:eastAsia="仿宋" w:hAnsi="仿宋" w:cs="仿宋" w:hint="eastAsia"/>
            <w:lang w:eastAsia="zh-CN"/>
          </w:rPr>
          <w:t>(三)、工艺技术方案要求</w:t>
        </w:r>
        <w:r>
          <w:tab/>
        </w:r>
        <w:r>
          <w:fldChar w:fldCharType="begin"/>
        </w:r>
        <w:r>
          <w:instrText xml:space="preserve"> PAGEREF _Toc9069 \h </w:instrText>
        </w:r>
        <w:r>
          <w:fldChar w:fldCharType="separate"/>
        </w:r>
        <w:r>
          <w:t>38</w:t>
        </w:r>
        <w:r>
          <w:fldChar w:fldCharType="end"/>
        </w:r>
      </w:hyperlink>
    </w:p>
    <w:p>
      <w:pPr>
        <w:pStyle w:val="TOC1"/>
        <w:tabs>
          <w:tab w:val="right" w:leader="dot" w:pos="8306"/>
        </w:tabs>
      </w:pPr>
      <w:hyperlink w:anchor="_Toc5465" w:history="1">
        <w:r>
          <w:rPr>
            <w:rFonts w:ascii="仿宋" w:eastAsia="仿宋" w:hAnsi="仿宋" w:cs="仿宋" w:hint="eastAsia"/>
            <w:lang w:eastAsia="zh-CN"/>
          </w:rPr>
          <w:t>十三、抗高血压药项目治理与监督</w:t>
        </w:r>
        <w:r>
          <w:tab/>
        </w:r>
        <w:r>
          <w:fldChar w:fldCharType="begin"/>
        </w:r>
        <w:r>
          <w:instrText xml:space="preserve"> PAGEREF _Toc5465 \h </w:instrText>
        </w:r>
        <w:r>
          <w:fldChar w:fldCharType="separate"/>
        </w:r>
        <w:r>
          <w:t>40</w:t>
        </w:r>
        <w:r>
          <w:fldChar w:fldCharType="end"/>
        </w:r>
      </w:hyperlink>
    </w:p>
    <w:p>
      <w:pPr>
        <w:pStyle w:val="TOC2"/>
        <w:tabs>
          <w:tab w:val="right" w:leader="dot" w:pos="8306"/>
        </w:tabs>
      </w:pPr>
      <w:hyperlink w:anchor="_Toc26495" w:history="1">
        <w:r>
          <w:rPr>
            <w:rFonts w:ascii="仿宋" w:eastAsia="仿宋" w:hAnsi="仿宋" w:cs="仿宋" w:hint="eastAsia"/>
            <w:lang w:eastAsia="zh-CN"/>
          </w:rPr>
          <w:t>(一)、抗高血压药项目治理结构</w:t>
        </w:r>
        <w:r>
          <w:tab/>
        </w:r>
        <w:r>
          <w:fldChar w:fldCharType="begin"/>
        </w:r>
        <w:r>
          <w:instrText xml:space="preserve"> PAGEREF _Toc26495 \h </w:instrText>
        </w:r>
        <w:r>
          <w:fldChar w:fldCharType="separate"/>
        </w:r>
        <w:r>
          <w:t>40</w:t>
        </w:r>
        <w:r>
          <w:fldChar w:fldCharType="end"/>
        </w:r>
      </w:hyperlink>
    </w:p>
    <w:p>
      <w:pPr>
        <w:pStyle w:val="TOC2"/>
        <w:tabs>
          <w:tab w:val="right" w:leader="dot" w:pos="8306"/>
        </w:tabs>
      </w:pPr>
      <w:hyperlink w:anchor="_Toc17914" w:history="1">
        <w:r>
          <w:rPr>
            <w:rFonts w:ascii="仿宋" w:eastAsia="仿宋" w:hAnsi="仿宋" w:cs="仿宋" w:hint="eastAsia"/>
            <w:lang w:eastAsia="zh-CN"/>
          </w:rPr>
          <w:t>(二)、监督与审计</w:t>
        </w:r>
        <w:r>
          <w:tab/>
        </w:r>
        <w:r>
          <w:fldChar w:fldCharType="begin"/>
        </w:r>
        <w:r>
          <w:instrText xml:space="preserve"> PAGEREF _Toc17914 \h </w:instrText>
        </w:r>
        <w:r>
          <w:fldChar w:fldCharType="separate"/>
        </w:r>
        <w:r>
          <w:t>42</w:t>
        </w:r>
        <w:r>
          <w:fldChar w:fldCharType="end"/>
        </w:r>
      </w:hyperlink>
    </w:p>
    <w:p>
      <w:pPr>
        <w:pStyle w:val="TOC1"/>
        <w:tabs>
          <w:tab w:val="right" w:leader="dot" w:pos="8306"/>
        </w:tabs>
      </w:pPr>
      <w:hyperlink w:anchor="_Toc1458" w:history="1">
        <w:r>
          <w:rPr>
            <w:rFonts w:ascii="仿宋" w:eastAsia="仿宋" w:hAnsi="仿宋" w:cs="仿宋" w:hint="eastAsia"/>
            <w:lang w:eastAsia="zh-CN"/>
          </w:rPr>
          <w:t>十四、抗高血压药项目实施时间节点</w:t>
        </w:r>
        <w:r>
          <w:tab/>
        </w:r>
        <w:r>
          <w:fldChar w:fldCharType="begin"/>
        </w:r>
        <w:r>
          <w:instrText xml:space="preserve"> PAGEREF _Toc1458 \h </w:instrText>
        </w:r>
        <w:r>
          <w:fldChar w:fldCharType="separate"/>
        </w:r>
        <w:r>
          <w:t>43</w:t>
        </w:r>
        <w:r>
          <w:fldChar w:fldCharType="end"/>
        </w:r>
      </w:hyperlink>
    </w:p>
    <w:p>
      <w:pPr>
        <w:pStyle w:val="TOC2"/>
        <w:tabs>
          <w:tab w:val="right" w:leader="dot" w:pos="8306"/>
        </w:tabs>
      </w:pPr>
      <w:hyperlink w:anchor="_Toc26436" w:history="1">
        <w:r>
          <w:rPr>
            <w:rFonts w:ascii="仿宋" w:eastAsia="仿宋" w:hAnsi="仿宋" w:cs="仿宋" w:hint="eastAsia"/>
            <w:lang w:eastAsia="zh-CN"/>
          </w:rPr>
          <w:t>(一)、抗高血压药项目启动阶段时间节点</w:t>
        </w:r>
        <w:r>
          <w:tab/>
        </w:r>
        <w:r>
          <w:fldChar w:fldCharType="begin"/>
        </w:r>
        <w:r>
          <w:instrText xml:space="preserve"> PAGEREF _Toc26436 \h </w:instrText>
        </w:r>
        <w:r>
          <w:fldChar w:fldCharType="separate"/>
        </w:r>
        <w:r>
          <w:t>43</w:t>
        </w:r>
        <w:r>
          <w:fldChar w:fldCharType="end"/>
        </w:r>
      </w:hyperlink>
    </w:p>
    <w:p>
      <w:pPr>
        <w:pStyle w:val="TOC2"/>
        <w:tabs>
          <w:tab w:val="right" w:leader="dot" w:pos="8306"/>
        </w:tabs>
      </w:pPr>
      <w:hyperlink w:anchor="_Toc2506" w:history="1">
        <w:r>
          <w:rPr>
            <w:rFonts w:ascii="仿宋" w:eastAsia="仿宋" w:hAnsi="仿宋" w:cs="仿宋" w:hint="eastAsia"/>
            <w:lang w:eastAsia="zh-CN"/>
          </w:rPr>
          <w:t>(二)、抗高血压药项目执行阶段时间节点</w:t>
        </w:r>
        <w:r>
          <w:tab/>
        </w:r>
        <w:r>
          <w:fldChar w:fldCharType="begin"/>
        </w:r>
        <w:r>
          <w:instrText xml:space="preserve"> PAGEREF _Toc2506 \h </w:instrText>
        </w:r>
        <w:r>
          <w:fldChar w:fldCharType="separate"/>
        </w:r>
        <w:r>
          <w:t>44</w:t>
        </w:r>
        <w:r>
          <w:fldChar w:fldCharType="end"/>
        </w:r>
      </w:hyperlink>
    </w:p>
    <w:p>
      <w:pPr>
        <w:pStyle w:val="TOC2"/>
        <w:tabs>
          <w:tab w:val="right" w:leader="dot" w:pos="8306"/>
        </w:tabs>
      </w:pPr>
      <w:hyperlink w:anchor="_Toc4145" w:history="1">
        <w:r>
          <w:rPr>
            <w:rFonts w:ascii="仿宋" w:eastAsia="仿宋" w:hAnsi="仿宋" w:cs="仿宋" w:hint="eastAsia"/>
            <w:lang w:eastAsia="zh-CN"/>
          </w:rPr>
          <w:t>(三)、抗高血压药项目完成阶段时间节点</w:t>
        </w:r>
        <w:r>
          <w:tab/>
        </w:r>
        <w:r>
          <w:fldChar w:fldCharType="begin"/>
        </w:r>
        <w:r>
          <w:instrText xml:space="preserve"> PAGEREF _Toc4145 \h </w:instrText>
        </w:r>
        <w:r>
          <w:fldChar w:fldCharType="separate"/>
        </w:r>
        <w:r>
          <w:t>45</w:t>
        </w:r>
        <w:r>
          <w:fldChar w:fldCharType="end"/>
        </w:r>
      </w:hyperlink>
    </w:p>
    <w:p>
      <w:pPr>
        <w:pStyle w:val="TOC1"/>
        <w:tabs>
          <w:tab w:val="right" w:leader="dot" w:pos="8306"/>
        </w:tabs>
      </w:pPr>
      <w:hyperlink w:anchor="_Toc10243" w:history="1">
        <w:r>
          <w:rPr>
            <w:rFonts w:ascii="仿宋" w:eastAsia="仿宋" w:hAnsi="仿宋" w:cs="仿宋" w:hint="eastAsia"/>
            <w:lang w:eastAsia="zh-CN"/>
          </w:rPr>
          <w:t>十五、营销与推广策略</w:t>
        </w:r>
        <w:r>
          <w:tab/>
        </w:r>
        <w:r>
          <w:fldChar w:fldCharType="begin"/>
        </w:r>
        <w:r>
          <w:instrText xml:space="preserve"> PAGEREF _Toc10243 \h </w:instrText>
        </w:r>
        <w:r>
          <w:fldChar w:fldCharType="separate"/>
        </w:r>
        <w:r>
          <w:t>46</w:t>
        </w:r>
        <w:r>
          <w:fldChar w:fldCharType="end"/>
        </w:r>
      </w:hyperlink>
    </w:p>
    <w:p>
      <w:pPr>
        <w:pStyle w:val="TOC2"/>
        <w:tabs>
          <w:tab w:val="right" w:leader="dot" w:pos="8306"/>
        </w:tabs>
      </w:pPr>
      <w:hyperlink w:anchor="_Toc16555" w:history="1">
        <w:r>
          <w:rPr>
            <w:rFonts w:ascii="仿宋" w:eastAsia="仿宋" w:hAnsi="仿宋" w:cs="仿宋" w:hint="eastAsia"/>
            <w:lang w:eastAsia="zh-CN"/>
          </w:rPr>
          <w:t>(一)、产品/服务定位与特点</w:t>
        </w:r>
        <w:r>
          <w:tab/>
        </w:r>
        <w:r>
          <w:fldChar w:fldCharType="begin"/>
        </w:r>
        <w:r>
          <w:instrText xml:space="preserve"> PAGEREF _Toc16555 \h </w:instrText>
        </w:r>
        <w:r>
          <w:fldChar w:fldCharType="separate"/>
        </w:r>
        <w:r>
          <w:t>46</w:t>
        </w:r>
        <w:r>
          <w:fldChar w:fldCharType="end"/>
        </w:r>
      </w:hyperlink>
    </w:p>
    <w:p>
      <w:pPr>
        <w:pStyle w:val="TOC2"/>
        <w:tabs>
          <w:tab w:val="right" w:leader="dot" w:pos="8306"/>
        </w:tabs>
      </w:pPr>
      <w:hyperlink w:anchor="_Toc29388" w:history="1">
        <w:r>
          <w:rPr>
            <w:rFonts w:ascii="仿宋" w:eastAsia="仿宋" w:hAnsi="仿宋" w:cs="仿宋" w:hint="eastAsia"/>
            <w:lang w:eastAsia="zh-CN"/>
          </w:rPr>
          <w:t>(二)、市场定位与竞争分析</w:t>
        </w:r>
        <w:r>
          <w:tab/>
        </w:r>
        <w:r>
          <w:fldChar w:fldCharType="begin"/>
        </w:r>
        <w:r>
          <w:instrText xml:space="preserve"> PAGEREF _Toc29388 \h </w:instrText>
        </w:r>
        <w:r>
          <w:fldChar w:fldCharType="separate"/>
        </w:r>
        <w:r>
          <w:t>48</w:t>
        </w:r>
        <w:r>
          <w:fldChar w:fldCharType="end"/>
        </w:r>
      </w:hyperlink>
    </w:p>
    <w:p>
      <w:pPr>
        <w:pStyle w:val="TOC2"/>
        <w:tabs>
          <w:tab w:val="right" w:leader="dot" w:pos="8306"/>
        </w:tabs>
      </w:pPr>
      <w:hyperlink w:anchor="_Toc21192" w:history="1">
        <w:r>
          <w:rPr>
            <w:rFonts w:ascii="仿宋" w:eastAsia="仿宋" w:hAnsi="仿宋" w:cs="仿宋" w:hint="eastAsia"/>
            <w:lang w:eastAsia="zh-CN"/>
          </w:rPr>
          <w:t>(三)、营销渠道与策略</w:t>
        </w:r>
        <w:r>
          <w:tab/>
        </w:r>
        <w:r>
          <w:fldChar w:fldCharType="begin"/>
        </w:r>
        <w:r>
          <w:instrText xml:space="preserve"> PAGEREF _Toc21192 \h </w:instrText>
        </w:r>
        <w:r>
          <w:fldChar w:fldCharType="separate"/>
        </w:r>
        <w:r>
          <w:t>49</w:t>
        </w:r>
        <w:r>
          <w:fldChar w:fldCharType="end"/>
        </w:r>
      </w:hyperlink>
    </w:p>
    <w:p>
      <w:pPr>
        <w:pStyle w:val="TOC2"/>
        <w:tabs>
          <w:tab w:val="right" w:leader="dot" w:pos="8306"/>
        </w:tabs>
      </w:pPr>
      <w:hyperlink w:anchor="_Toc20392" w:history="1">
        <w:r>
          <w:rPr>
            <w:rFonts w:ascii="仿宋" w:eastAsia="仿宋" w:hAnsi="仿宋" w:cs="仿宋" w:hint="eastAsia"/>
            <w:lang w:eastAsia="zh-CN"/>
          </w:rPr>
          <w:t>(四)、推广与宣传活动</w:t>
        </w:r>
        <w:r>
          <w:tab/>
        </w:r>
        <w:r>
          <w:fldChar w:fldCharType="begin"/>
        </w:r>
        <w:r>
          <w:instrText xml:space="preserve"> PAGEREF _Toc20392 \h </w:instrText>
        </w:r>
        <w:r>
          <w:fldChar w:fldCharType="separate"/>
        </w:r>
        <w:r>
          <w:t>50</w:t>
        </w:r>
        <w:r>
          <w:fldChar w:fldCharType="end"/>
        </w:r>
      </w:hyperlink>
    </w:p>
    <w:p>
      <w:pPr>
        <w:pStyle w:val="TOC1"/>
        <w:tabs>
          <w:tab w:val="right" w:leader="dot" w:pos="8306"/>
        </w:tabs>
      </w:pPr>
      <w:hyperlink w:anchor="_Toc17090" w:history="1">
        <w:r>
          <w:rPr>
            <w:rFonts w:ascii="仿宋" w:eastAsia="仿宋" w:hAnsi="仿宋" w:cs="仿宋" w:hint="eastAsia"/>
            <w:lang w:eastAsia="zh-CN"/>
          </w:rPr>
          <w:t>十六、抗高血压药项目实施保障措施</w:t>
        </w:r>
        <w:r>
          <w:tab/>
        </w:r>
        <w:r>
          <w:fldChar w:fldCharType="begin"/>
        </w:r>
        <w:r>
          <w:instrText xml:space="preserve"> PAGEREF _Toc17090 \h </w:instrText>
        </w:r>
        <w:r>
          <w:fldChar w:fldCharType="separate"/>
        </w:r>
        <w:r>
          <w:t>56</w:t>
        </w:r>
        <w:r>
          <w:fldChar w:fldCharType="end"/>
        </w:r>
      </w:hyperlink>
    </w:p>
    <w:p>
      <w:pPr>
        <w:pStyle w:val="TOC2"/>
        <w:tabs>
          <w:tab w:val="right" w:leader="dot" w:pos="8306"/>
        </w:tabs>
      </w:pPr>
      <w:hyperlink w:anchor="_Toc11191" w:history="1">
        <w:r>
          <w:rPr>
            <w:rFonts w:ascii="仿宋" w:eastAsia="仿宋" w:hAnsi="仿宋" w:cs="仿宋" w:hint="eastAsia"/>
            <w:lang w:eastAsia="zh-CN"/>
          </w:rPr>
          <w:t>(一)、抗高血压药项目实施保障机制</w:t>
        </w:r>
        <w:r>
          <w:tab/>
        </w:r>
        <w:r>
          <w:fldChar w:fldCharType="begin"/>
        </w:r>
        <w:r>
          <w:instrText xml:space="preserve"> PAGEREF _Toc11191 \h </w:instrText>
        </w:r>
        <w:r>
          <w:fldChar w:fldCharType="separate"/>
        </w:r>
        <w:r>
          <w:t>56</w:t>
        </w:r>
        <w:r>
          <w:fldChar w:fldCharType="end"/>
        </w:r>
      </w:hyperlink>
    </w:p>
    <w:p>
      <w:pPr>
        <w:pStyle w:val="TOC2"/>
        <w:tabs>
          <w:tab w:val="right" w:leader="dot" w:pos="8306"/>
        </w:tabs>
      </w:pPr>
      <w:hyperlink w:anchor="_Toc27578" w:history="1">
        <w:r>
          <w:rPr>
            <w:rFonts w:ascii="仿宋" w:eastAsia="仿宋" w:hAnsi="仿宋" w:cs="仿宋" w:hint="eastAsia"/>
            <w:lang w:eastAsia="zh-CN"/>
          </w:rPr>
          <w:t>(二)、抗高血压药项目法律合规要求</w:t>
        </w:r>
        <w:r>
          <w:tab/>
        </w:r>
        <w:r>
          <w:fldChar w:fldCharType="begin"/>
        </w:r>
        <w:r>
          <w:instrText xml:space="preserve"> PAGEREF _Toc27578 \h </w:instrText>
        </w:r>
        <w:r>
          <w:fldChar w:fldCharType="separate"/>
        </w:r>
        <w:r>
          <w:t>59</w:t>
        </w:r>
        <w:r>
          <w:fldChar w:fldCharType="end"/>
        </w:r>
      </w:hyperlink>
    </w:p>
    <w:p>
      <w:pPr>
        <w:pStyle w:val="TOC2"/>
        <w:tabs>
          <w:tab w:val="right" w:leader="dot" w:pos="8306"/>
        </w:tabs>
      </w:pPr>
      <w:hyperlink w:anchor="_Toc13819" w:history="1">
        <w:r>
          <w:rPr>
            <w:rFonts w:ascii="仿宋" w:eastAsia="仿宋" w:hAnsi="仿宋" w:cs="仿宋" w:hint="eastAsia"/>
            <w:lang w:eastAsia="zh-CN"/>
          </w:rPr>
          <w:t>(三)、抗高血压药项目合同管理与法律事务</w:t>
        </w:r>
        <w:r>
          <w:tab/>
        </w:r>
        <w:r>
          <w:fldChar w:fldCharType="begin"/>
        </w:r>
        <w:r>
          <w:instrText xml:space="preserve"> PAGEREF _Toc13819 \h </w:instrText>
        </w:r>
        <w:r>
          <w:fldChar w:fldCharType="separate"/>
        </w:r>
        <w:r>
          <w:t>63</w:t>
        </w:r>
        <w:r>
          <w:fldChar w:fldCharType="end"/>
        </w:r>
      </w:hyperlink>
    </w:p>
    <w:p>
      <w:pPr>
        <w:pStyle w:val="TOC2"/>
        <w:tabs>
          <w:tab w:val="right" w:leader="dot" w:pos="8306"/>
        </w:tabs>
      </w:pPr>
      <w:hyperlink w:anchor="_Toc1930" w:history="1">
        <w:r>
          <w:rPr>
            <w:rFonts w:ascii="仿宋" w:eastAsia="仿宋" w:hAnsi="仿宋" w:cs="仿宋" w:hint="eastAsia"/>
            <w:lang w:eastAsia="zh-CN"/>
          </w:rPr>
          <w:t>(四)、抗高血压药项目知识产权保护策略</w:t>
        </w:r>
        <w:r>
          <w:tab/>
        </w:r>
        <w:r>
          <w:fldChar w:fldCharType="begin"/>
        </w:r>
        <w:r>
          <w:instrText xml:space="preserve"> PAGEREF _Toc1930 \h </w:instrText>
        </w:r>
        <w:r>
          <w:fldChar w:fldCharType="separate"/>
        </w:r>
        <w:r>
          <w:t>70</w:t>
        </w:r>
        <w:r>
          <w:fldChar w:fldCharType="end"/>
        </w:r>
      </w:hyperlink>
    </w:p>
    <w:p>
      <w:pPr>
        <w:pStyle w:val="TOC1"/>
        <w:tabs>
          <w:tab w:val="right" w:leader="dot" w:pos="8306"/>
        </w:tabs>
      </w:pPr>
      <w:hyperlink w:anchor="_Toc21591" w:history="1">
        <w:r>
          <w:rPr>
            <w:rFonts w:ascii="仿宋" w:eastAsia="仿宋" w:hAnsi="仿宋" w:cs="仿宋" w:hint="eastAsia"/>
            <w:lang w:eastAsia="zh-CN"/>
          </w:rPr>
          <w:t>十七、质量管理体系</w:t>
        </w:r>
        <w:r>
          <w:tab/>
        </w:r>
        <w:r>
          <w:fldChar w:fldCharType="begin"/>
        </w:r>
        <w:r>
          <w:instrText xml:space="preserve"> PAGEREF _Toc21591 \h </w:instrText>
        </w:r>
        <w:r>
          <w:fldChar w:fldCharType="separate"/>
        </w:r>
        <w:r>
          <w:t>72</w:t>
        </w:r>
        <w:r>
          <w:fldChar w:fldCharType="end"/>
        </w:r>
      </w:hyperlink>
    </w:p>
    <w:p>
      <w:pPr>
        <w:pStyle w:val="TOC2"/>
        <w:tabs>
          <w:tab w:val="right" w:leader="dot" w:pos="8306"/>
        </w:tabs>
      </w:pPr>
      <w:hyperlink w:anchor="_Toc29235" w:history="1">
        <w:r>
          <w:rPr>
            <w:rFonts w:ascii="仿宋" w:eastAsia="仿宋" w:hAnsi="仿宋" w:cs="仿宋" w:hint="eastAsia"/>
            <w:lang w:eastAsia="zh-CN"/>
          </w:rPr>
          <w:t>(一)、质量目标与方针</w:t>
        </w:r>
        <w:r>
          <w:tab/>
        </w:r>
        <w:r>
          <w:fldChar w:fldCharType="begin"/>
        </w:r>
        <w:r>
          <w:instrText xml:space="preserve"> PAGEREF _Toc29235 \h </w:instrText>
        </w:r>
        <w:r>
          <w:fldChar w:fldCharType="separate"/>
        </w:r>
        <w:r>
          <w:t>72</w:t>
        </w:r>
        <w:r>
          <w:fldChar w:fldCharType="end"/>
        </w:r>
      </w:hyperlink>
    </w:p>
    <w:p>
      <w:pPr>
        <w:pStyle w:val="TOC2"/>
        <w:tabs>
          <w:tab w:val="right" w:leader="dot" w:pos="8306"/>
        </w:tabs>
      </w:pPr>
      <w:hyperlink w:anchor="_Toc29132" w:history="1">
        <w:r>
          <w:rPr>
            <w:rFonts w:ascii="仿宋" w:eastAsia="仿宋" w:hAnsi="仿宋" w:cs="仿宋" w:hint="eastAsia"/>
            <w:lang w:eastAsia="zh-CN"/>
          </w:rPr>
          <w:t>(二)、质量管理责任</w:t>
        </w:r>
        <w:r>
          <w:tab/>
        </w:r>
        <w:r>
          <w:fldChar w:fldCharType="begin"/>
        </w:r>
        <w:r>
          <w:instrText xml:space="preserve"> PAGEREF _Toc29132 \h </w:instrText>
        </w:r>
        <w:r>
          <w:fldChar w:fldCharType="separate"/>
        </w:r>
        <w:r>
          <w:t>73</w:t>
        </w:r>
        <w:r>
          <w:fldChar w:fldCharType="end"/>
        </w:r>
      </w:hyperlink>
    </w:p>
    <w:p>
      <w:pPr>
        <w:pStyle w:val="TOC2"/>
        <w:tabs>
          <w:tab w:val="right" w:leader="dot" w:pos="8306"/>
        </w:tabs>
      </w:pPr>
      <w:hyperlink w:anchor="_Toc30117" w:history="1">
        <w:r>
          <w:rPr>
            <w:rFonts w:ascii="仿宋" w:eastAsia="仿宋" w:hAnsi="仿宋" w:cs="仿宋" w:hint="eastAsia"/>
            <w:lang w:eastAsia="zh-CN"/>
          </w:rPr>
          <w:t>(三)、质量管理体系文件</w:t>
        </w:r>
        <w:r>
          <w:tab/>
        </w:r>
        <w:r>
          <w:fldChar w:fldCharType="begin"/>
        </w:r>
        <w:r>
          <w:instrText xml:space="preserve"> PAGEREF _Toc30117 \h </w:instrText>
        </w:r>
        <w:r>
          <w:fldChar w:fldCharType="separate"/>
        </w:r>
        <w:r>
          <w:t>75</w:t>
        </w:r>
        <w:r>
          <w:fldChar w:fldCharType="end"/>
        </w:r>
      </w:hyperlink>
    </w:p>
    <w:p>
      <w:pPr>
        <w:pStyle w:val="TOC2"/>
        <w:tabs>
          <w:tab w:val="right" w:leader="dot" w:pos="8306"/>
        </w:tabs>
      </w:pPr>
      <w:hyperlink w:anchor="_Toc30615" w:history="1">
        <w:r>
          <w:rPr>
            <w:rFonts w:ascii="仿宋" w:eastAsia="仿宋" w:hAnsi="仿宋" w:cs="仿宋" w:hint="eastAsia"/>
            <w:lang w:eastAsia="zh-CN"/>
          </w:rPr>
          <w:t>(四)、质量培训与教育</w:t>
        </w:r>
        <w:r>
          <w:tab/>
        </w:r>
        <w:r>
          <w:fldChar w:fldCharType="begin"/>
        </w:r>
        <w:r>
          <w:instrText xml:space="preserve"> PAGEREF _Toc30615 \h </w:instrText>
        </w:r>
        <w:r>
          <w:fldChar w:fldCharType="separate"/>
        </w:r>
        <w:r>
          <w:t>77</w:t>
        </w:r>
        <w:r>
          <w:fldChar w:fldCharType="end"/>
        </w:r>
      </w:hyperlink>
    </w:p>
    <w:p>
      <w:pPr>
        <w:pStyle w:val="TOC2"/>
        <w:tabs>
          <w:tab w:val="right" w:leader="dot" w:pos="8306"/>
        </w:tabs>
      </w:pPr>
      <w:hyperlink w:anchor="_Toc18686" w:history="1">
        <w:r>
          <w:rPr>
            <w:rFonts w:ascii="仿宋" w:eastAsia="仿宋" w:hAnsi="仿宋" w:cs="仿宋" w:hint="eastAsia"/>
            <w:lang w:eastAsia="zh-CN"/>
          </w:rPr>
          <w:t>(五)、质量审核与评价</w:t>
        </w:r>
        <w:r>
          <w:tab/>
        </w:r>
        <w:r>
          <w:fldChar w:fldCharType="begin"/>
        </w:r>
        <w:r>
          <w:instrText xml:space="preserve"> PAGEREF _Toc18686 \h </w:instrText>
        </w:r>
        <w:r>
          <w:fldChar w:fldCharType="separate"/>
        </w:r>
        <w:r>
          <w:t>78</w:t>
        </w:r>
        <w:r>
          <w:fldChar w:fldCharType="end"/>
        </w:r>
      </w:hyperlink>
    </w:p>
    <w:p>
      <w:pPr>
        <w:pStyle w:val="TOC2"/>
        <w:tabs>
          <w:tab w:val="right" w:leader="dot" w:pos="8306"/>
        </w:tabs>
      </w:pPr>
      <w:hyperlink w:anchor="_Toc4101" w:history="1">
        <w:r>
          <w:rPr>
            <w:rFonts w:ascii="仿宋" w:eastAsia="仿宋" w:hAnsi="仿宋" w:cs="仿宋" w:hint="eastAsia"/>
            <w:lang w:eastAsia="zh-CN"/>
          </w:rPr>
          <w:t>(六)、不符合与纠正措施</w:t>
        </w:r>
        <w:r>
          <w:tab/>
        </w:r>
        <w:r>
          <w:fldChar w:fldCharType="begin"/>
        </w:r>
        <w:r>
          <w:instrText xml:space="preserve"> PAGEREF _Toc4101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219"/>
      <w:r>
        <w:rPr>
          <w:rFonts w:ascii="仿宋" w:eastAsia="仿宋" w:hAnsi="仿宋" w:cs="仿宋" w:hint="eastAsia"/>
          <w:sz w:val="28"/>
          <w:lang w:eastAsia="zh-CN"/>
        </w:rPr>
        <w:t>一、抗高血压药项目危机管理</w:t>
      </w:r>
      <w:bookmarkEnd w:id="2"/>
    </w:p>
    <w:p>
      <w:pPr>
        <w:pStyle w:val="Heading2"/>
        <w:rPr>
          <w:rFonts w:ascii="仿宋" w:eastAsia="仿宋" w:hAnsi="仿宋" w:cs="仿宋" w:hint="eastAsia"/>
          <w:lang w:eastAsia="zh-CN"/>
        </w:rPr>
      </w:pPr>
      <w:bookmarkStart w:id="3" w:name="_Toc173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高血压药项目危机管理中，危机预警与识别是确保抗高血压药项目稳健运行的核心步骤。通过建立全面的监测机制，抗高血压药项目团队旨在及时发现和理解潜在的风险和危机因素，以便采取及时的预防和应对措施，确保抗高血压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首先，通过深入的风险评估，抗高血压药项目团队全面分析了整个抗高血压药项目和各个阶段可能存在的威胁。这包括准确评估每个潜在风险的发生概率和可能影响的程度，为后续危机预警提供了有力支持。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抗高血压药项目团队着重于明确定义抗高血压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高血压药项目进展的持续监控，团队能够及时发现潜在问题并作出迅速反应。抗高血压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在这一阶段，团队的专业素养和反应速度将发挥至关重要的作用，以确保潜在危机能够在初期得到有效的处理，最大程度地减轻负面影响。通过危机预警与识别，抗高血压药项目得以更有序、可控地推进。</w:t>
      </w:r>
    </w:p>
    <w:p>
      <w:pPr>
        <w:pStyle w:val="Heading2"/>
        <w:ind w:firstLine="560" w:firstLineChars="200"/>
        <w:rPr>
          <w:rFonts w:ascii="仿宋" w:eastAsia="仿宋" w:hAnsi="仿宋" w:cs="仿宋" w:hint="eastAsia"/>
          <w:sz w:val="28"/>
          <w:lang w:eastAsia="zh-CN"/>
        </w:rPr>
      </w:pPr>
      <w:bookmarkStart w:id="4" w:name="_Toc1329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在危机发生时，抗高血压药项目团队立即行动，成立了应急小组。该小组的任务是迅速制定并实施紧急应对措施，以最小化潜在损失。以下是采取的主要措施：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暂停抗高血压药项目进度：为遏制危机蔓延，抗高血压药项目暂时停止进行，以便全面评估当前状况。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资源重新分配：重新评估抗高血压药项目资源的分配，确保最大限度地减小损失。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实时沟通：与关键利益相关者建立实时沟通机制，向他们传递抗高血压药项目危机的实际状况，保障抗高血压药项目核心利益。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在紧急应对的同时，抗高血压药项目团队强调了团队协作和有效沟通的重要性。以下是团队协作的关键举措：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信息共享机制：建立了信息共享平台，确保团队成员能够及时获取抗高血压药项目危机的实时信息。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领导者沟通：抗高血压药项目领导者通过定期会议和即时沟通工具，指导团队应对危机，保持团队稳定运行。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随着危机得到初步控制，抗高血压药项目团队转向制定恢复计划，以确保抗高血压药项目能够从中迅速恢复。主要恢复计划包括：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修复受损的进度计划：重新评估抗高血压药项目进度，制定修复计划，确保抗高血压药项目尽快回归正常进程。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重新调整资源分配：优化资源分配，确保抗高血压药项目在有限资源下高效运转。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风险管理机制加强：对抗高血压药项目风险进行全面评估，制定更强化的风险管理策略，以预防未来可能的危机。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258"/>
      <w:r>
        <w:rPr>
          <w:rFonts w:ascii="仿宋" w:eastAsia="仿宋" w:hAnsi="仿宋" w:cs="仿宋" w:hint="eastAsia"/>
          <w:sz w:val="28"/>
          <w:lang w:eastAsia="zh-CN"/>
        </w:rPr>
        <w:t>二、抗高血压药项目建设单位说明</w:t>
      </w:r>
      <w:bookmarkEnd w:id="5"/>
    </w:p>
    <w:p>
      <w:pPr>
        <w:pStyle w:val="Heading2"/>
        <w:rPr>
          <w:rFonts w:ascii="仿宋" w:eastAsia="仿宋" w:hAnsi="仿宋" w:cs="仿宋" w:hint="eastAsia"/>
          <w:lang w:eastAsia="zh-CN"/>
        </w:rPr>
      </w:pPr>
      <w:bookmarkStart w:id="6" w:name="_Toc13158"/>
      <w:r>
        <w:rPr>
          <w:rFonts w:ascii="仿宋" w:eastAsia="仿宋" w:hAnsi="仿宋" w:cs="仿宋" w:hint="eastAsia"/>
          <w:lang w:eastAsia="zh-CN"/>
        </w:rPr>
        <w:t>(一)、抗高血压药项目承办单位基本情况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259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高血压药项目承办单位的XXXX，我们着眼于实现可持续的经济效益。通过技术创新和解决方案的提供，公司预计在抗高血压药项目执行期间将获得可观的收入增长。这一收入来源主要包括抗高血压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同时，我们注重成本控制和效率提升，以确保抗高血压药项目的可持续盈利。透过精细的管理和资源优化，公司期望实现抗高血压药项目利润最大化。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高血压药项目实施进行全面的投资评估，包括抗高血压药项目启动阶段的资金投入和后续运营成本。通过对抗高血压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高血压药项目实施过程中具备足够的资金流动性，公司将进行详尽的现金流分析。这包括资金需求的合理预测、抗高血压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3164"/>
      <w:r>
        <w:rPr>
          <w:rFonts w:ascii="仿宋" w:eastAsia="仿宋" w:hAnsi="仿宋" w:cs="仿宋" w:hint="eastAsia"/>
          <w:sz w:val="28"/>
          <w:lang w:eastAsia="zh-CN"/>
        </w:rPr>
        <w:t>三、抗高血压药项目建设背景及必要性分析</w:t>
      </w:r>
      <w:bookmarkEnd w:id="8"/>
    </w:p>
    <w:p>
      <w:pPr>
        <w:pStyle w:val="Heading2"/>
        <w:rPr>
          <w:rFonts w:ascii="仿宋" w:eastAsia="仿宋" w:hAnsi="仿宋" w:cs="仿宋" w:hint="eastAsia"/>
          <w:lang w:eastAsia="zh-CN"/>
        </w:rPr>
      </w:pPr>
      <w:bookmarkStart w:id="9" w:name="_Toc15554"/>
      <w:r>
        <w:rPr>
          <w:rFonts w:ascii="仿宋" w:eastAsia="仿宋" w:hAnsi="仿宋" w:cs="仿宋" w:hint="eastAsia"/>
          <w:lang w:eastAsia="zh-CN"/>
        </w:rPr>
        <w:t>(一)、抗高血压药项目背景分析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高血压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高血压药项目在这个潮流中的定位。同时，我们将关注行业内涌现的新兴机遇，以便抗高血压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高血压药项目提供了强大的发展动力。我们将聚焦于行业内最新的技术发展趋势，包括但不限于人工智能、大数据分析、物联网等领域。通过深度的技术研究，我们将确保抗高血压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高血压药项目发展的源泉。我们将投入更多的精力对市场需求进行深入剖析，超越表面的需求，深入挖掘潜在的市场痛点和机遇。通过对市场需求的细致了解，抗高血压药项目将更有针对性地设计解决方案，满足市场的多样化需求，从而更好地促进抗高血压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高血压药项目战略至关重要。我们将对竞争态势进行更为深入的分析，包括但不限于市场份额、产品特点、客户满意度等多个维度。通过深度的竞争分析，抗高血压药项目将能够更准确地把握市场脉搏，制定具有竞争力的抗高血压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抗高血压药项目的发展具有直接的影响。我们将进行更为全面的法规和政策分析，了解行业发展中的潜在法律风险和合规挑战。通过充分了解和遵守相关法规，抗高血压药项目将确保在法律框架内合法合规运营，为抗高血压药项目的稳健发展提供有力支持。</w:t>
      </w:r>
    </w:p>
    <w:p>
      <w:pPr>
        <w:pStyle w:val="Heading2"/>
        <w:ind w:firstLine="560" w:firstLineChars="200"/>
        <w:rPr>
          <w:rFonts w:ascii="仿宋" w:eastAsia="仿宋" w:hAnsi="仿宋" w:cs="仿宋" w:hint="eastAsia"/>
          <w:sz w:val="28"/>
          <w:lang w:eastAsia="zh-CN"/>
        </w:rPr>
      </w:pPr>
      <w:bookmarkStart w:id="10" w:name="_Toc26857"/>
      <w:r>
        <w:rPr>
          <w:rFonts w:ascii="仿宋" w:eastAsia="仿宋" w:hAnsi="仿宋" w:cs="仿宋" w:hint="eastAsia"/>
          <w:sz w:val="28"/>
          <w:lang w:eastAsia="zh-CN"/>
        </w:rPr>
        <w:t>(二)、抗高血压药项目建设必要性分析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建设的迫切性源于对行业发展趋势的深刻洞察。我们正处于一个行业变革的时代，科技创新、数字化转型成为企业发展的关键动力。抗高血压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建设不仅仅是为了跟上潮流，更是为了通过技术创新推动企业的持续发展。通过引入先进的技术和解决方案，抗高血压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高血压药项目的建设成为必然选择，通过提高产品质量、拓展服务领域，从而在竞争中获得更多的机会。抗高血压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高血压药项目建设的必要性体现在对客户需求更精准的满足。通过抗高血压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建设的背后是对企业持续创新的追求。只有通过不断创新，企业才能在竞争中立于不败之地。抗高血压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634"/>
      <w:r>
        <w:rPr>
          <w:rFonts w:ascii="仿宋" w:eastAsia="仿宋" w:hAnsi="仿宋" w:cs="仿宋" w:hint="eastAsia"/>
          <w:sz w:val="28"/>
          <w:lang w:eastAsia="zh-CN"/>
        </w:rPr>
        <w:t>四、抗高血压药项目可持续发展</w:t>
      </w:r>
      <w:bookmarkEnd w:id="11"/>
    </w:p>
    <w:p>
      <w:pPr>
        <w:pStyle w:val="Heading2"/>
        <w:rPr>
          <w:rFonts w:ascii="仿宋" w:eastAsia="仿宋" w:hAnsi="仿宋" w:cs="仿宋" w:hint="eastAsia"/>
          <w:lang w:eastAsia="zh-CN"/>
        </w:rPr>
      </w:pPr>
      <w:bookmarkStart w:id="12" w:name="_Toc2224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高血压药项目中，抗高血压药项目团队着眼于未来，明确了可持续发展的战略方向。制定的具体可持续发展目标包括降低资源使用、采用环保技术、最大化社会效益等。这一步骤不仅有助于抗高血压药项目在环保和社会责任方面达到最高标准，也为未来提供了明确的指引，确保抗高血压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可持续实践的融入抗高血压药项目管理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高血压药项目管理周期。从抗高血压药项目规划开始，抗高血压药项目团队就考虑了环境和社会的因素。在执行阶段，抗高血压药项目团队积极推动绿色技术的应用，优化资源利用。此外，关注员工的社会责任，通过培训和沟通活动提高员工对可持续发展的认知，使他们能够在日常工作中践行可持续实践。这些举措不仅为抗高血压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757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扎根于抗高血压药项目的可持续发展理念，我们深信环保与社会责任是抗高血压药项目成功的关键支柱。在抗高血压药项目的每一步，我们都致力于通过创新和实践，履行对环境和社会的坚定责任。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团队通过引入先进的环保技术、建立高效的废物处理系统以及推动能源节约措施，积极履行环保责任。定期的环保监测和评估确保抗高血压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不仅致力于自身可持续发展，还注重对社会的回馈。通过支持社区抗高血压药项目、参与慈善事业、提供培训机会等方式，抗高血压药项目积极履行社会责任。与当地社区建立积极互动，关注员工的工作与生活平衡，以及员工的身心健康，是抗高血压药项目在社会责任层面的关键举措。这样的实践不仅增强了抗高血压药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3822"/>
      <w:r>
        <w:rPr>
          <w:rFonts w:ascii="仿宋" w:eastAsia="仿宋" w:hAnsi="仿宋" w:cs="仿宋" w:hint="eastAsia"/>
          <w:sz w:val="28"/>
          <w:lang w:eastAsia="zh-CN"/>
        </w:rPr>
        <w:t>五、抗高血压药项目绩效评估</w:t>
      </w:r>
      <w:bookmarkEnd w:id="14"/>
    </w:p>
    <w:p>
      <w:pPr>
        <w:pStyle w:val="Heading2"/>
        <w:rPr>
          <w:rFonts w:ascii="仿宋" w:eastAsia="仿宋" w:hAnsi="仿宋" w:cs="仿宋" w:hint="eastAsia"/>
          <w:lang w:eastAsia="zh-CN"/>
        </w:rPr>
      </w:pPr>
      <w:bookmarkStart w:id="15" w:name="_Toc1420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抗高血压药项目中，我们设计了一套全面的绩效评估指标，以确保抗高血压药项目的可控和成功交付。这些指标跨足抗高血压药项目目标、成本、进度和质量等多个维度，为我们提供了全面洞察抗高血压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目标达成率是我们关注的首要指标。我们设定了明确的目标，并通过定期监测和评估，迅速发现并应对潜在的目标偏差。这为抗高血压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成本绩效是另一个核心关注点。通过实际成本与预算成本的对比分析，我们深入了解成本差异的原因，及时调整资源分配，保持抗高血压药项目在经济效益方面的合理水平。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进度作为关键的绩效指标之一，得到了精心的关注。我们制定了详细的抗高血压药项目进度计划，并设立了进度符合度指标，确保实际进度与计划进度保持一致。这使我们能够快速发现和解决潜在的进度问题，保持抗高血压药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高血压药项目绩效的不可或缺的一环。我们引入了一系列的质量标准和客户满意度指标，以确保抗高血压药项目交付的成果在质量上达到或超越预期水平。通过持续监测这些指标，我们努力提升抗高血压药项目整体质量水平，为抗高血压药项目的成功交付提供有力保障。通过这些科学且全面的绩效评估，我们能够更好地引导抗高血压药项目的持续改进，确保抗高血压药项目目标的顺利达成。</w:t>
      </w:r>
    </w:p>
    <w:p>
      <w:pPr>
        <w:pStyle w:val="Heading2"/>
        <w:ind w:firstLine="560" w:firstLineChars="200"/>
        <w:rPr>
          <w:rFonts w:ascii="仿宋" w:eastAsia="仿宋" w:hAnsi="仿宋" w:cs="仿宋" w:hint="eastAsia"/>
          <w:sz w:val="28"/>
          <w:lang w:eastAsia="zh-CN"/>
        </w:rPr>
      </w:pPr>
      <w:bookmarkStart w:id="16" w:name="_Toc869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绩效评估是抗高血压药项目中的关键环节，为确保抗高血压药项目达到预期目标，我们采用了多层次、多维度的绩效评估方法。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高血压药项目的战略目标对齐，确保每个决策和行动都与抗高血压药项目整体目标保持一致。团队会定期召开战略对齐会议，审视当前工作与抗高血压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高血压药项目进度、质量、成本和风险等方面。这些指标通过数据收集和分析，为抗高血压药项目管理团队提供了客观的评估依据。例如，我们通过抗高血压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绩效评估不仅仅停留在抗高血压药项目内部，还考虑了抗高血压药项目对外部环境的影响。我们定期进行干系人满意度调查，以了解各利益相关方对抗高血压药项目的期望和满意度，并及时做出调整。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这种多层次、多角度的绩效评估方法，使得我们能够全面了解抗高血压药项目的运行状态，及时做出调整，确保抗高血压药项目在不断变化的环境中保持稳健前行。</w:t>
      </w:r>
    </w:p>
    <w:p>
      <w:pPr>
        <w:pStyle w:val="Heading2"/>
        <w:ind w:firstLine="560" w:firstLineChars="200"/>
        <w:rPr>
          <w:rFonts w:ascii="仿宋" w:eastAsia="仿宋" w:hAnsi="仿宋" w:cs="仿宋" w:hint="eastAsia"/>
          <w:sz w:val="28"/>
          <w:lang w:eastAsia="zh-CN"/>
        </w:rPr>
      </w:pPr>
      <w:bookmarkStart w:id="17" w:name="_Toc192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为了确保抗高血压药项目的有效管理和不断优化，我们采用了精心设计的绩效评估周期。这个周期旨在实现灵活、实时和全面的评估，以适应抗高血压药项目执行中的各种挑战。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高血压药项目的不同需求，分为短期、中期和长期。短期评估关注每个迭代或工作周期，以及时发现和解决当前任务中的问题。中期评估涵盖几个迭代，深入了解整体抗高血压药项目的趋势和性能。长期评估则着眼于整个抗高血压药项目阶段，确保抗高血压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高血压药项目管理工具和协作平台，团队成员能够随时更新和分享抗高血压药项目数据。这种实时性的反馈机制使我们能够及时察觉潜在问题，快速调整，保持抗高血压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高血压药项目的决策制定密不可分。每个周期的抗高血压药项目回顾会议成为集体总结经验、识别问题深层次原因并找到创新解决方案的平台。这种定期的反思与调整机制使抗高血压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3197"/>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3028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的技术管理特点体现在其创新导向。通过引入最先进的技术趋势和解决方案，抗高血压药项目致力于提升科技含量、提高质量和效率水平。这意味着我们将采用最新的工具和方法，确保抗高血压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高血压药项目技术管理的显著特征。通过整合不同领域的技术资源，我们实现了跨学科的协同工作。这有助于优化技术架构，提高整体效能。此外，整合性策略还促进了不同技术团队之间的紧密沟通和高效合作，确保抗高血压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高血压药项目所采用的技术。通过不断优化技术方案，抗高血压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高血压药项目团队将在抗高血压药项目初期识别可能的技术风险，并采取相应的预防和应对措施。通过建立健全的风险评估机制，抗高血压药项目能够在实施过程中及时发现并解决潜在的技术问题，保障抗高血压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高血压药项目中，技术将成为抗高血压药项目成功的有力支持。这一深度剖析揭示了技术管理在抗高血压药项目实施中的关键作用，为抗高血压药项目的技术基础奠定了坚实的基础。</w:t>
      </w:r>
    </w:p>
    <w:p>
      <w:pPr>
        <w:pStyle w:val="Heading2"/>
        <w:ind w:firstLine="560" w:firstLineChars="200"/>
        <w:rPr>
          <w:rFonts w:ascii="仿宋" w:eastAsia="仿宋" w:hAnsi="仿宋" w:cs="仿宋" w:hint="eastAsia"/>
          <w:sz w:val="28"/>
          <w:lang w:eastAsia="zh-CN"/>
        </w:rPr>
      </w:pPr>
      <w:bookmarkStart w:id="20" w:name="_Toc689"/>
      <w:r>
        <w:rPr>
          <w:rFonts w:ascii="仿宋" w:eastAsia="仿宋" w:hAnsi="仿宋" w:cs="仿宋" w:hint="eastAsia"/>
          <w:sz w:val="28"/>
          <w:lang w:eastAsia="zh-CN"/>
        </w:rPr>
        <w:t>(二)、抗高血压药项目工艺技术设计方案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高血压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高血压药项目将严格按照相关行业规范要求进行组织。通过有效控制产品质量，抗高血压药项目将致力于为顾客提供优质的抗高血压药项目产品和良好的服务。这体现了抗高血压药项目对于生产活动合规性和质量标准的高度重视，为抗高血压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https://d.book118.com/215323322340011041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1E3156"/>
    <w:rsid w:val="091E31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32332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2024-01-11T23:27:00Z</dcterms:created>
  <dcterms:modified xsi:type="dcterms:W3CDTF">2024-01-11T23:27:20Z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A3B76D199BD140888EFFFF64362B57F8_11</vt:lpwstr>
  </property>
  <property fmtid="{D5CDD505-2E9C-101B-9397-08002B2CF9AE}" pid="3" name="KSOProductBuildVer">
    <vt:lpwstr>2052-12.1.0.16120</vt:lpwstr>
  </property>
</Properties>
</file>