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工程灯具项目规划设计蓝图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41" w:history="1">
        <w:r>
          <w:rPr>
            <w:rFonts w:ascii="仿宋" w:eastAsia="仿宋" w:hAnsi="仿宋" w:cs="仿宋" w:hint="eastAsia"/>
            <w:lang w:eastAsia="zh-CN"/>
          </w:rPr>
          <w:t>前言</w:t>
        </w:r>
        <w:r>
          <w:tab/>
        </w:r>
        <w:r>
          <w:fldChar w:fldCharType="begin"/>
        </w:r>
        <w:r>
          <w:instrText xml:space="preserve"> PAGEREF _Toc27541 \h </w:instrText>
        </w:r>
        <w:r>
          <w:fldChar w:fldCharType="separate"/>
        </w:r>
        <w:r>
          <w:t>3</w:t>
        </w:r>
        <w:r>
          <w:fldChar w:fldCharType="end"/>
        </w:r>
      </w:hyperlink>
    </w:p>
    <w:p>
      <w:pPr>
        <w:pStyle w:val="TOC1"/>
        <w:tabs>
          <w:tab w:val="right" w:leader="dot" w:pos="8306"/>
        </w:tabs>
      </w:pPr>
      <w:hyperlink w:anchor="_Toc7740" w:history="1">
        <w:r>
          <w:rPr>
            <w:rFonts w:ascii="仿宋" w:eastAsia="仿宋" w:hAnsi="仿宋" w:cs="仿宋" w:hint="eastAsia"/>
            <w:lang w:eastAsia="zh-CN"/>
          </w:rPr>
          <w:t>一、市场分析、调研</w:t>
        </w:r>
        <w:r>
          <w:tab/>
        </w:r>
        <w:r>
          <w:fldChar w:fldCharType="begin"/>
        </w:r>
        <w:r>
          <w:instrText xml:space="preserve"> PAGEREF _Toc7740 \h </w:instrText>
        </w:r>
        <w:r>
          <w:fldChar w:fldCharType="separate"/>
        </w:r>
        <w:r>
          <w:t>3</w:t>
        </w:r>
        <w:r>
          <w:fldChar w:fldCharType="end"/>
        </w:r>
      </w:hyperlink>
    </w:p>
    <w:p>
      <w:pPr>
        <w:pStyle w:val="TOC2"/>
        <w:tabs>
          <w:tab w:val="right" w:leader="dot" w:pos="8306"/>
        </w:tabs>
      </w:pPr>
      <w:hyperlink w:anchor="_Toc16344" w:history="1">
        <w:r>
          <w:rPr>
            <w:rFonts w:ascii="仿宋" w:eastAsia="仿宋" w:hAnsi="仿宋" w:cs="仿宋" w:hint="eastAsia"/>
            <w:lang w:eastAsia="zh-CN"/>
          </w:rPr>
          <w:t>(一)、工程灯具行业分析</w:t>
        </w:r>
        <w:r>
          <w:tab/>
        </w:r>
        <w:r>
          <w:fldChar w:fldCharType="begin"/>
        </w:r>
        <w:r>
          <w:instrText xml:space="preserve"> PAGEREF _Toc16344 \h </w:instrText>
        </w:r>
        <w:r>
          <w:fldChar w:fldCharType="separate"/>
        </w:r>
        <w:r>
          <w:t>3</w:t>
        </w:r>
        <w:r>
          <w:fldChar w:fldCharType="end"/>
        </w:r>
      </w:hyperlink>
    </w:p>
    <w:p>
      <w:pPr>
        <w:pStyle w:val="TOC2"/>
        <w:tabs>
          <w:tab w:val="right" w:leader="dot" w:pos="8306"/>
        </w:tabs>
      </w:pPr>
      <w:hyperlink w:anchor="_Toc24256" w:history="1">
        <w:r>
          <w:rPr>
            <w:rFonts w:ascii="仿宋" w:eastAsia="仿宋" w:hAnsi="仿宋" w:cs="仿宋" w:hint="eastAsia"/>
            <w:lang w:eastAsia="zh-CN"/>
          </w:rPr>
          <w:t>(二)、工程灯具市场分析预测</w:t>
        </w:r>
        <w:r>
          <w:tab/>
        </w:r>
        <w:r>
          <w:fldChar w:fldCharType="begin"/>
        </w:r>
        <w:r>
          <w:instrText xml:space="preserve"> PAGEREF _Toc24256 \h </w:instrText>
        </w:r>
        <w:r>
          <w:fldChar w:fldCharType="separate"/>
        </w:r>
        <w:r>
          <w:t>4</w:t>
        </w:r>
        <w:r>
          <w:fldChar w:fldCharType="end"/>
        </w:r>
      </w:hyperlink>
    </w:p>
    <w:p>
      <w:pPr>
        <w:pStyle w:val="TOC1"/>
        <w:tabs>
          <w:tab w:val="right" w:leader="dot" w:pos="8306"/>
        </w:tabs>
      </w:pPr>
      <w:hyperlink w:anchor="_Toc9604" w:history="1">
        <w:r>
          <w:rPr>
            <w:rFonts w:ascii="仿宋" w:eastAsia="仿宋" w:hAnsi="仿宋" w:cs="仿宋" w:hint="eastAsia"/>
            <w:lang w:eastAsia="zh-CN"/>
          </w:rPr>
          <w:t>二、工程灯具项目建设单位说明</w:t>
        </w:r>
        <w:r>
          <w:tab/>
        </w:r>
        <w:r>
          <w:fldChar w:fldCharType="begin"/>
        </w:r>
        <w:r>
          <w:instrText xml:space="preserve"> PAGEREF _Toc9604 \h </w:instrText>
        </w:r>
        <w:r>
          <w:fldChar w:fldCharType="separate"/>
        </w:r>
        <w:r>
          <w:t>5</w:t>
        </w:r>
        <w:r>
          <w:fldChar w:fldCharType="end"/>
        </w:r>
      </w:hyperlink>
    </w:p>
    <w:p>
      <w:pPr>
        <w:pStyle w:val="TOC2"/>
        <w:tabs>
          <w:tab w:val="right" w:leader="dot" w:pos="8306"/>
        </w:tabs>
      </w:pPr>
      <w:hyperlink w:anchor="_Toc6834" w:history="1">
        <w:r>
          <w:rPr>
            <w:rFonts w:ascii="仿宋" w:eastAsia="仿宋" w:hAnsi="仿宋" w:cs="仿宋" w:hint="eastAsia"/>
            <w:lang w:eastAsia="zh-CN"/>
          </w:rPr>
          <w:t>(一)、工程灯具项目承办单位基本情况</w:t>
        </w:r>
        <w:r>
          <w:tab/>
        </w:r>
        <w:r>
          <w:fldChar w:fldCharType="begin"/>
        </w:r>
        <w:r>
          <w:instrText xml:space="preserve"> PAGEREF _Toc6834 \h </w:instrText>
        </w:r>
        <w:r>
          <w:fldChar w:fldCharType="separate"/>
        </w:r>
        <w:r>
          <w:t>5</w:t>
        </w:r>
        <w:r>
          <w:fldChar w:fldCharType="end"/>
        </w:r>
      </w:hyperlink>
    </w:p>
    <w:p>
      <w:pPr>
        <w:pStyle w:val="TOC2"/>
        <w:tabs>
          <w:tab w:val="right" w:leader="dot" w:pos="8306"/>
        </w:tabs>
      </w:pPr>
      <w:hyperlink w:anchor="_Toc744" w:history="1">
        <w:r>
          <w:rPr>
            <w:rFonts w:ascii="仿宋" w:eastAsia="仿宋" w:hAnsi="仿宋" w:cs="仿宋" w:hint="eastAsia"/>
            <w:lang w:eastAsia="zh-CN"/>
          </w:rPr>
          <w:t>(二)、公司经济效益分析</w:t>
        </w:r>
        <w:r>
          <w:tab/>
        </w:r>
        <w:r>
          <w:fldChar w:fldCharType="begin"/>
        </w:r>
        <w:r>
          <w:instrText xml:space="preserve"> PAGEREF _Toc744 \h </w:instrText>
        </w:r>
        <w:r>
          <w:fldChar w:fldCharType="separate"/>
        </w:r>
        <w:r>
          <w:t>5</w:t>
        </w:r>
        <w:r>
          <w:fldChar w:fldCharType="end"/>
        </w:r>
      </w:hyperlink>
    </w:p>
    <w:p>
      <w:pPr>
        <w:pStyle w:val="TOC1"/>
        <w:tabs>
          <w:tab w:val="right" w:leader="dot" w:pos="8306"/>
        </w:tabs>
      </w:pPr>
      <w:hyperlink w:anchor="_Toc18042" w:history="1">
        <w:r>
          <w:rPr>
            <w:rFonts w:ascii="仿宋" w:eastAsia="仿宋" w:hAnsi="仿宋" w:cs="仿宋" w:hint="eastAsia"/>
            <w:lang w:eastAsia="zh-CN"/>
          </w:rPr>
          <w:t>三、工程灯具项目文档管理</w:t>
        </w:r>
        <w:r>
          <w:tab/>
        </w:r>
        <w:r>
          <w:fldChar w:fldCharType="begin"/>
        </w:r>
        <w:r>
          <w:instrText xml:space="preserve"> PAGEREF _Toc18042 \h </w:instrText>
        </w:r>
        <w:r>
          <w:fldChar w:fldCharType="separate"/>
        </w:r>
        <w:r>
          <w:t>6</w:t>
        </w:r>
        <w:r>
          <w:fldChar w:fldCharType="end"/>
        </w:r>
      </w:hyperlink>
    </w:p>
    <w:p>
      <w:pPr>
        <w:pStyle w:val="TOC2"/>
        <w:tabs>
          <w:tab w:val="right" w:leader="dot" w:pos="8306"/>
        </w:tabs>
      </w:pPr>
      <w:hyperlink w:anchor="_Toc19666" w:history="1">
        <w:r>
          <w:rPr>
            <w:rFonts w:ascii="仿宋" w:eastAsia="仿宋" w:hAnsi="仿宋" w:cs="仿宋" w:hint="eastAsia"/>
            <w:lang w:eastAsia="zh-CN"/>
          </w:rPr>
          <w:t>(一)、文档编制与审查</w:t>
        </w:r>
        <w:r>
          <w:tab/>
        </w:r>
        <w:r>
          <w:fldChar w:fldCharType="begin"/>
        </w:r>
        <w:r>
          <w:instrText xml:space="preserve"> PAGEREF _Toc19666 \h </w:instrText>
        </w:r>
        <w:r>
          <w:fldChar w:fldCharType="separate"/>
        </w:r>
        <w:r>
          <w:t>6</w:t>
        </w:r>
        <w:r>
          <w:fldChar w:fldCharType="end"/>
        </w:r>
      </w:hyperlink>
    </w:p>
    <w:p>
      <w:pPr>
        <w:pStyle w:val="TOC2"/>
        <w:tabs>
          <w:tab w:val="right" w:leader="dot" w:pos="8306"/>
        </w:tabs>
      </w:pPr>
      <w:hyperlink w:anchor="_Toc13711" w:history="1">
        <w:r>
          <w:rPr>
            <w:rFonts w:ascii="仿宋" w:eastAsia="仿宋" w:hAnsi="仿宋" w:cs="仿宋" w:hint="eastAsia"/>
            <w:lang w:eastAsia="zh-CN"/>
          </w:rPr>
          <w:t>(二)、文档发布与分发</w:t>
        </w:r>
        <w:r>
          <w:tab/>
        </w:r>
        <w:r>
          <w:fldChar w:fldCharType="begin"/>
        </w:r>
        <w:r>
          <w:instrText xml:space="preserve"> PAGEREF _Toc13711 \h </w:instrText>
        </w:r>
        <w:r>
          <w:fldChar w:fldCharType="separate"/>
        </w:r>
        <w:r>
          <w:t>8</w:t>
        </w:r>
        <w:r>
          <w:fldChar w:fldCharType="end"/>
        </w:r>
      </w:hyperlink>
    </w:p>
    <w:p>
      <w:pPr>
        <w:pStyle w:val="TOC2"/>
        <w:tabs>
          <w:tab w:val="right" w:leader="dot" w:pos="8306"/>
        </w:tabs>
      </w:pPr>
      <w:hyperlink w:anchor="_Toc31549" w:history="1">
        <w:r>
          <w:rPr>
            <w:rFonts w:ascii="仿宋" w:eastAsia="仿宋" w:hAnsi="仿宋" w:cs="仿宋" w:hint="eastAsia"/>
            <w:lang w:eastAsia="zh-CN"/>
          </w:rPr>
          <w:t>(三)、文档存档与归档</w:t>
        </w:r>
        <w:r>
          <w:tab/>
        </w:r>
        <w:r>
          <w:fldChar w:fldCharType="begin"/>
        </w:r>
        <w:r>
          <w:instrText xml:space="preserve"> PAGEREF _Toc31549 \h </w:instrText>
        </w:r>
        <w:r>
          <w:fldChar w:fldCharType="separate"/>
        </w:r>
        <w:r>
          <w:t>8</w:t>
        </w:r>
        <w:r>
          <w:fldChar w:fldCharType="end"/>
        </w:r>
      </w:hyperlink>
    </w:p>
    <w:p>
      <w:pPr>
        <w:pStyle w:val="TOC1"/>
        <w:tabs>
          <w:tab w:val="right" w:leader="dot" w:pos="8306"/>
        </w:tabs>
      </w:pPr>
      <w:hyperlink w:anchor="_Toc4335" w:history="1">
        <w:r>
          <w:rPr>
            <w:rFonts w:ascii="仿宋" w:eastAsia="仿宋" w:hAnsi="仿宋" w:cs="仿宋" w:hint="eastAsia"/>
            <w:lang w:eastAsia="zh-CN"/>
          </w:rPr>
          <w:t>四、工程灯具项目可持续发展</w:t>
        </w:r>
        <w:r>
          <w:tab/>
        </w:r>
        <w:r>
          <w:fldChar w:fldCharType="begin"/>
        </w:r>
        <w:r>
          <w:instrText xml:space="preserve"> PAGEREF _Toc4335 \h </w:instrText>
        </w:r>
        <w:r>
          <w:fldChar w:fldCharType="separate"/>
        </w:r>
        <w:r>
          <w:t>10</w:t>
        </w:r>
        <w:r>
          <w:fldChar w:fldCharType="end"/>
        </w:r>
      </w:hyperlink>
    </w:p>
    <w:p>
      <w:pPr>
        <w:pStyle w:val="TOC2"/>
        <w:tabs>
          <w:tab w:val="right" w:leader="dot" w:pos="8306"/>
        </w:tabs>
      </w:pPr>
      <w:hyperlink w:anchor="_Toc10326" w:history="1">
        <w:r>
          <w:rPr>
            <w:rFonts w:ascii="仿宋" w:eastAsia="仿宋" w:hAnsi="仿宋" w:cs="仿宋" w:hint="eastAsia"/>
            <w:lang w:eastAsia="zh-CN"/>
          </w:rPr>
          <w:t>(一)、可持续战略与实践</w:t>
        </w:r>
        <w:r>
          <w:tab/>
        </w:r>
        <w:r>
          <w:fldChar w:fldCharType="begin"/>
        </w:r>
        <w:r>
          <w:instrText xml:space="preserve"> PAGEREF _Toc10326 \h </w:instrText>
        </w:r>
        <w:r>
          <w:fldChar w:fldCharType="separate"/>
        </w:r>
        <w:r>
          <w:t>10</w:t>
        </w:r>
        <w:r>
          <w:fldChar w:fldCharType="end"/>
        </w:r>
      </w:hyperlink>
    </w:p>
    <w:p>
      <w:pPr>
        <w:pStyle w:val="TOC2"/>
        <w:tabs>
          <w:tab w:val="right" w:leader="dot" w:pos="8306"/>
        </w:tabs>
      </w:pPr>
      <w:hyperlink w:anchor="_Toc29336" w:history="1">
        <w:r>
          <w:rPr>
            <w:rFonts w:ascii="仿宋" w:eastAsia="仿宋" w:hAnsi="仿宋" w:cs="仿宋" w:hint="eastAsia"/>
            <w:lang w:eastAsia="zh-CN"/>
          </w:rPr>
          <w:t>(二)、环保与社会责任</w:t>
        </w:r>
        <w:r>
          <w:tab/>
        </w:r>
        <w:r>
          <w:fldChar w:fldCharType="begin"/>
        </w:r>
        <w:r>
          <w:instrText xml:space="preserve"> PAGEREF _Toc29336 \h </w:instrText>
        </w:r>
        <w:r>
          <w:fldChar w:fldCharType="separate"/>
        </w:r>
        <w:r>
          <w:t>10</w:t>
        </w:r>
        <w:r>
          <w:fldChar w:fldCharType="end"/>
        </w:r>
      </w:hyperlink>
    </w:p>
    <w:p>
      <w:pPr>
        <w:pStyle w:val="TOC1"/>
        <w:tabs>
          <w:tab w:val="right" w:leader="dot" w:pos="8306"/>
        </w:tabs>
      </w:pPr>
      <w:hyperlink w:anchor="_Toc21664" w:history="1">
        <w:r>
          <w:rPr>
            <w:rFonts w:ascii="仿宋" w:eastAsia="仿宋" w:hAnsi="仿宋" w:cs="仿宋" w:hint="eastAsia"/>
            <w:lang w:eastAsia="zh-CN"/>
          </w:rPr>
          <w:t>五、工程灯具项目危机管理</w:t>
        </w:r>
        <w:r>
          <w:tab/>
        </w:r>
        <w:r>
          <w:fldChar w:fldCharType="begin"/>
        </w:r>
        <w:r>
          <w:instrText xml:space="preserve"> PAGEREF _Toc21664 \h </w:instrText>
        </w:r>
        <w:r>
          <w:fldChar w:fldCharType="separate"/>
        </w:r>
        <w:r>
          <w:t>11</w:t>
        </w:r>
        <w:r>
          <w:fldChar w:fldCharType="end"/>
        </w:r>
      </w:hyperlink>
    </w:p>
    <w:p>
      <w:pPr>
        <w:pStyle w:val="TOC2"/>
        <w:tabs>
          <w:tab w:val="right" w:leader="dot" w:pos="8306"/>
        </w:tabs>
      </w:pPr>
      <w:hyperlink w:anchor="_Toc21908" w:history="1">
        <w:r>
          <w:rPr>
            <w:rFonts w:ascii="仿宋" w:eastAsia="仿宋" w:hAnsi="仿宋" w:cs="仿宋" w:hint="eastAsia"/>
            <w:lang w:eastAsia="zh-CN"/>
          </w:rPr>
          <w:t>(一)、危机预警与识别</w:t>
        </w:r>
        <w:r>
          <w:tab/>
        </w:r>
        <w:r>
          <w:fldChar w:fldCharType="begin"/>
        </w:r>
        <w:r>
          <w:instrText xml:space="preserve"> PAGEREF _Toc21908 \h </w:instrText>
        </w:r>
        <w:r>
          <w:fldChar w:fldCharType="separate"/>
        </w:r>
        <w:r>
          <w:t>11</w:t>
        </w:r>
        <w:r>
          <w:fldChar w:fldCharType="end"/>
        </w:r>
      </w:hyperlink>
    </w:p>
    <w:p>
      <w:pPr>
        <w:pStyle w:val="TOC2"/>
        <w:tabs>
          <w:tab w:val="right" w:leader="dot" w:pos="8306"/>
        </w:tabs>
      </w:pPr>
      <w:hyperlink w:anchor="_Toc24895" w:history="1">
        <w:r>
          <w:rPr>
            <w:rFonts w:ascii="仿宋" w:eastAsia="仿宋" w:hAnsi="仿宋" w:cs="仿宋" w:hint="eastAsia"/>
            <w:lang w:eastAsia="zh-CN"/>
          </w:rPr>
          <w:t>(二)、危机应对与恢复</w:t>
        </w:r>
        <w:r>
          <w:tab/>
        </w:r>
        <w:r>
          <w:fldChar w:fldCharType="begin"/>
        </w:r>
        <w:r>
          <w:instrText xml:space="preserve"> PAGEREF _Toc24895 \h </w:instrText>
        </w:r>
        <w:r>
          <w:fldChar w:fldCharType="separate"/>
        </w:r>
        <w:r>
          <w:t>12</w:t>
        </w:r>
        <w:r>
          <w:fldChar w:fldCharType="end"/>
        </w:r>
      </w:hyperlink>
    </w:p>
    <w:p>
      <w:pPr>
        <w:pStyle w:val="TOC1"/>
        <w:tabs>
          <w:tab w:val="right" w:leader="dot" w:pos="8306"/>
        </w:tabs>
      </w:pPr>
      <w:hyperlink w:anchor="_Toc18326" w:history="1">
        <w:r>
          <w:rPr>
            <w:rFonts w:ascii="仿宋" w:eastAsia="仿宋" w:hAnsi="仿宋" w:cs="仿宋" w:hint="eastAsia"/>
            <w:lang w:eastAsia="zh-CN"/>
          </w:rPr>
          <w:t>六、工艺说明</w:t>
        </w:r>
        <w:r>
          <w:tab/>
        </w:r>
        <w:r>
          <w:fldChar w:fldCharType="begin"/>
        </w:r>
        <w:r>
          <w:instrText xml:space="preserve"> PAGEREF _Toc18326 \h </w:instrText>
        </w:r>
        <w:r>
          <w:fldChar w:fldCharType="separate"/>
        </w:r>
        <w:r>
          <w:t>14</w:t>
        </w:r>
        <w:r>
          <w:fldChar w:fldCharType="end"/>
        </w:r>
      </w:hyperlink>
    </w:p>
    <w:p>
      <w:pPr>
        <w:pStyle w:val="TOC2"/>
        <w:tabs>
          <w:tab w:val="right" w:leader="dot" w:pos="8306"/>
        </w:tabs>
      </w:pPr>
      <w:hyperlink w:anchor="_Toc6589" w:history="1">
        <w:r>
          <w:rPr>
            <w:rFonts w:ascii="仿宋" w:eastAsia="仿宋" w:hAnsi="仿宋" w:cs="仿宋" w:hint="eastAsia"/>
            <w:lang w:eastAsia="zh-CN"/>
          </w:rPr>
          <w:t>(一)、技术管理特点</w:t>
        </w:r>
        <w:r>
          <w:tab/>
        </w:r>
        <w:r>
          <w:fldChar w:fldCharType="begin"/>
        </w:r>
        <w:r>
          <w:instrText xml:space="preserve"> PAGEREF _Toc6589 \h </w:instrText>
        </w:r>
        <w:r>
          <w:fldChar w:fldCharType="separate"/>
        </w:r>
        <w:r>
          <w:t>14</w:t>
        </w:r>
        <w:r>
          <w:fldChar w:fldCharType="end"/>
        </w:r>
      </w:hyperlink>
    </w:p>
    <w:p>
      <w:pPr>
        <w:pStyle w:val="TOC2"/>
        <w:tabs>
          <w:tab w:val="right" w:leader="dot" w:pos="8306"/>
        </w:tabs>
      </w:pPr>
      <w:hyperlink w:anchor="_Toc28724" w:history="1">
        <w:r>
          <w:rPr>
            <w:rFonts w:ascii="仿宋" w:eastAsia="仿宋" w:hAnsi="仿宋" w:cs="仿宋" w:hint="eastAsia"/>
            <w:lang w:eastAsia="zh-CN"/>
          </w:rPr>
          <w:t>(二)、工程灯具项目工艺技术设计方案</w:t>
        </w:r>
        <w:r>
          <w:tab/>
        </w:r>
        <w:r>
          <w:fldChar w:fldCharType="begin"/>
        </w:r>
        <w:r>
          <w:instrText xml:space="preserve"> PAGEREF _Toc28724 \h </w:instrText>
        </w:r>
        <w:r>
          <w:fldChar w:fldCharType="separate"/>
        </w:r>
        <w:r>
          <w:t>15</w:t>
        </w:r>
        <w:r>
          <w:fldChar w:fldCharType="end"/>
        </w:r>
      </w:hyperlink>
    </w:p>
    <w:p>
      <w:pPr>
        <w:pStyle w:val="TOC2"/>
        <w:tabs>
          <w:tab w:val="right" w:leader="dot" w:pos="8306"/>
        </w:tabs>
      </w:pPr>
      <w:hyperlink w:anchor="_Toc12477" w:history="1">
        <w:r>
          <w:rPr>
            <w:rFonts w:ascii="仿宋" w:eastAsia="仿宋" w:hAnsi="仿宋" w:cs="仿宋" w:hint="eastAsia"/>
            <w:lang w:eastAsia="zh-CN"/>
          </w:rPr>
          <w:t>(三)、设备选型方案</w:t>
        </w:r>
        <w:r>
          <w:tab/>
        </w:r>
        <w:r>
          <w:fldChar w:fldCharType="begin"/>
        </w:r>
        <w:r>
          <w:instrText xml:space="preserve"> PAGEREF _Toc12477 \h </w:instrText>
        </w:r>
        <w:r>
          <w:fldChar w:fldCharType="separate"/>
        </w:r>
        <w:r>
          <w:t>16</w:t>
        </w:r>
        <w:r>
          <w:fldChar w:fldCharType="end"/>
        </w:r>
      </w:hyperlink>
    </w:p>
    <w:p>
      <w:pPr>
        <w:pStyle w:val="TOC1"/>
        <w:tabs>
          <w:tab w:val="right" w:leader="dot" w:pos="8306"/>
        </w:tabs>
      </w:pPr>
      <w:hyperlink w:anchor="_Toc25412" w:history="1">
        <w:r>
          <w:rPr>
            <w:rFonts w:ascii="仿宋" w:eastAsia="仿宋" w:hAnsi="仿宋" w:cs="仿宋" w:hint="eastAsia"/>
            <w:lang w:eastAsia="zh-CN"/>
          </w:rPr>
          <w:t>七、工程灯具项目创新与研发</w:t>
        </w:r>
        <w:r>
          <w:tab/>
        </w:r>
        <w:r>
          <w:fldChar w:fldCharType="begin"/>
        </w:r>
        <w:r>
          <w:instrText xml:space="preserve"> PAGEREF _Toc25412 \h </w:instrText>
        </w:r>
        <w:r>
          <w:fldChar w:fldCharType="separate"/>
        </w:r>
        <w:r>
          <w:t>17</w:t>
        </w:r>
        <w:r>
          <w:fldChar w:fldCharType="end"/>
        </w:r>
      </w:hyperlink>
    </w:p>
    <w:p>
      <w:pPr>
        <w:pStyle w:val="TOC2"/>
        <w:tabs>
          <w:tab w:val="right" w:leader="dot" w:pos="8306"/>
        </w:tabs>
      </w:pPr>
      <w:hyperlink w:anchor="_Toc28537" w:history="1">
        <w:r>
          <w:rPr>
            <w:rFonts w:ascii="仿宋" w:eastAsia="仿宋" w:hAnsi="仿宋" w:cs="仿宋" w:hint="eastAsia"/>
            <w:lang w:eastAsia="zh-CN"/>
          </w:rPr>
          <w:t>(一)、创新策略与方向</w:t>
        </w:r>
        <w:r>
          <w:tab/>
        </w:r>
        <w:r>
          <w:fldChar w:fldCharType="begin"/>
        </w:r>
        <w:r>
          <w:instrText xml:space="preserve"> PAGEREF _Toc28537 \h </w:instrText>
        </w:r>
        <w:r>
          <w:fldChar w:fldCharType="separate"/>
        </w:r>
        <w:r>
          <w:t>17</w:t>
        </w:r>
        <w:r>
          <w:fldChar w:fldCharType="end"/>
        </w:r>
      </w:hyperlink>
    </w:p>
    <w:p>
      <w:pPr>
        <w:pStyle w:val="TOC2"/>
        <w:tabs>
          <w:tab w:val="right" w:leader="dot" w:pos="8306"/>
        </w:tabs>
      </w:pPr>
      <w:hyperlink w:anchor="_Toc7919" w:history="1">
        <w:r>
          <w:rPr>
            <w:rFonts w:ascii="仿宋" w:eastAsia="仿宋" w:hAnsi="仿宋" w:cs="仿宋" w:hint="eastAsia"/>
            <w:lang w:eastAsia="zh-CN"/>
          </w:rPr>
          <w:t>(二)、研发规划与投入</w:t>
        </w:r>
        <w:r>
          <w:tab/>
        </w:r>
        <w:r>
          <w:fldChar w:fldCharType="begin"/>
        </w:r>
        <w:r>
          <w:instrText xml:space="preserve"> PAGEREF _Toc7919 \h </w:instrText>
        </w:r>
        <w:r>
          <w:fldChar w:fldCharType="separate"/>
        </w:r>
        <w:r>
          <w:t>19</w:t>
        </w:r>
        <w:r>
          <w:fldChar w:fldCharType="end"/>
        </w:r>
      </w:hyperlink>
    </w:p>
    <w:p>
      <w:pPr>
        <w:pStyle w:val="TOC1"/>
        <w:tabs>
          <w:tab w:val="right" w:leader="dot" w:pos="8306"/>
        </w:tabs>
      </w:pPr>
      <w:hyperlink w:anchor="_Toc5630" w:history="1">
        <w:r>
          <w:rPr>
            <w:rFonts w:ascii="仿宋" w:eastAsia="仿宋" w:hAnsi="仿宋" w:cs="仿宋" w:hint="eastAsia"/>
            <w:lang w:eastAsia="zh-CN"/>
          </w:rPr>
          <w:t>八、生产安全保护</w:t>
        </w:r>
        <w:r>
          <w:tab/>
        </w:r>
        <w:r>
          <w:fldChar w:fldCharType="begin"/>
        </w:r>
        <w:r>
          <w:instrText xml:space="preserve"> PAGEREF _Toc5630 \h </w:instrText>
        </w:r>
        <w:r>
          <w:fldChar w:fldCharType="separate"/>
        </w:r>
        <w:r>
          <w:t>20</w:t>
        </w:r>
        <w:r>
          <w:fldChar w:fldCharType="end"/>
        </w:r>
      </w:hyperlink>
    </w:p>
    <w:p>
      <w:pPr>
        <w:pStyle w:val="TOC2"/>
        <w:tabs>
          <w:tab w:val="right" w:leader="dot" w:pos="8306"/>
        </w:tabs>
      </w:pPr>
      <w:hyperlink w:anchor="_Toc23403" w:history="1">
        <w:r>
          <w:rPr>
            <w:rFonts w:ascii="仿宋" w:eastAsia="仿宋" w:hAnsi="仿宋" w:cs="仿宋" w:hint="eastAsia"/>
            <w:lang w:eastAsia="zh-CN"/>
          </w:rPr>
          <w:t>(一)、消防安全</w:t>
        </w:r>
        <w:r>
          <w:tab/>
        </w:r>
        <w:r>
          <w:fldChar w:fldCharType="begin"/>
        </w:r>
        <w:r>
          <w:instrText xml:space="preserve"> PAGEREF _Toc23403 \h </w:instrText>
        </w:r>
        <w:r>
          <w:fldChar w:fldCharType="separate"/>
        </w:r>
        <w:r>
          <w:t>20</w:t>
        </w:r>
        <w:r>
          <w:fldChar w:fldCharType="end"/>
        </w:r>
      </w:hyperlink>
    </w:p>
    <w:p>
      <w:pPr>
        <w:pStyle w:val="TOC2"/>
        <w:tabs>
          <w:tab w:val="right" w:leader="dot" w:pos="8306"/>
        </w:tabs>
      </w:pPr>
      <w:hyperlink w:anchor="_Toc6789" w:history="1">
        <w:r>
          <w:rPr>
            <w:rFonts w:ascii="仿宋" w:eastAsia="仿宋" w:hAnsi="仿宋" w:cs="仿宋" w:hint="eastAsia"/>
            <w:lang w:eastAsia="zh-CN"/>
          </w:rPr>
          <w:t>(二)、防火防爆总图布置措施</w:t>
        </w:r>
        <w:r>
          <w:tab/>
        </w:r>
        <w:r>
          <w:fldChar w:fldCharType="begin"/>
        </w:r>
        <w:r>
          <w:instrText xml:space="preserve"> PAGEREF _Toc6789 \h </w:instrText>
        </w:r>
        <w:r>
          <w:fldChar w:fldCharType="separate"/>
        </w:r>
        <w:r>
          <w:t>22</w:t>
        </w:r>
        <w:r>
          <w:fldChar w:fldCharType="end"/>
        </w:r>
      </w:hyperlink>
    </w:p>
    <w:p>
      <w:pPr>
        <w:pStyle w:val="TOC2"/>
        <w:tabs>
          <w:tab w:val="right" w:leader="dot" w:pos="8306"/>
        </w:tabs>
      </w:pPr>
      <w:hyperlink w:anchor="_Toc16770" w:history="1">
        <w:r>
          <w:rPr>
            <w:rFonts w:ascii="仿宋" w:eastAsia="仿宋" w:hAnsi="仿宋" w:cs="仿宋" w:hint="eastAsia"/>
            <w:lang w:eastAsia="zh-CN"/>
          </w:rPr>
          <w:t>(三)、自然灾害防范措施</w:t>
        </w:r>
        <w:r>
          <w:tab/>
        </w:r>
        <w:r>
          <w:fldChar w:fldCharType="begin"/>
        </w:r>
        <w:r>
          <w:instrText xml:space="preserve"> PAGEREF _Toc16770 \h </w:instrText>
        </w:r>
        <w:r>
          <w:fldChar w:fldCharType="separate"/>
        </w:r>
        <w:r>
          <w:t>23</w:t>
        </w:r>
        <w:r>
          <w:fldChar w:fldCharType="end"/>
        </w:r>
      </w:hyperlink>
    </w:p>
    <w:p>
      <w:pPr>
        <w:pStyle w:val="TOC2"/>
        <w:tabs>
          <w:tab w:val="right" w:leader="dot" w:pos="8306"/>
        </w:tabs>
      </w:pPr>
      <w:hyperlink w:anchor="_Toc10332" w:history="1">
        <w:r>
          <w:rPr>
            <w:rFonts w:ascii="仿宋" w:eastAsia="仿宋" w:hAnsi="仿宋" w:cs="仿宋" w:hint="eastAsia"/>
            <w:lang w:eastAsia="zh-CN"/>
          </w:rPr>
          <w:t>(四)、安全色及安全标志使用要求</w:t>
        </w:r>
        <w:r>
          <w:tab/>
        </w:r>
        <w:r>
          <w:fldChar w:fldCharType="begin"/>
        </w:r>
        <w:r>
          <w:instrText xml:space="preserve"> PAGEREF _Toc10332 \h </w:instrText>
        </w:r>
        <w:r>
          <w:fldChar w:fldCharType="separate"/>
        </w:r>
        <w:r>
          <w:t>24</w:t>
        </w:r>
        <w:r>
          <w:fldChar w:fldCharType="end"/>
        </w:r>
      </w:hyperlink>
    </w:p>
    <w:p>
      <w:pPr>
        <w:pStyle w:val="TOC2"/>
        <w:tabs>
          <w:tab w:val="right" w:leader="dot" w:pos="8306"/>
        </w:tabs>
      </w:pPr>
      <w:hyperlink w:anchor="_Toc1612" w:history="1">
        <w:r>
          <w:rPr>
            <w:rFonts w:ascii="仿宋" w:eastAsia="仿宋" w:hAnsi="仿宋" w:cs="仿宋" w:hint="eastAsia"/>
            <w:lang w:eastAsia="zh-CN"/>
          </w:rPr>
          <w:t>(五)、防尘防毒措施</w:t>
        </w:r>
        <w:r>
          <w:tab/>
        </w:r>
        <w:r>
          <w:fldChar w:fldCharType="begin"/>
        </w:r>
        <w:r>
          <w:instrText xml:space="preserve"> PAGEREF _Toc1612 \h </w:instrText>
        </w:r>
        <w:r>
          <w:fldChar w:fldCharType="separate"/>
        </w:r>
        <w:r>
          <w:t>25</w:t>
        </w:r>
        <w:r>
          <w:fldChar w:fldCharType="end"/>
        </w:r>
      </w:hyperlink>
    </w:p>
    <w:p>
      <w:pPr>
        <w:pStyle w:val="TOC2"/>
        <w:tabs>
          <w:tab w:val="right" w:leader="dot" w:pos="8306"/>
        </w:tabs>
      </w:pPr>
      <w:hyperlink w:anchor="_Toc819" w:history="1">
        <w:r>
          <w:rPr>
            <w:rFonts w:ascii="仿宋" w:eastAsia="仿宋" w:hAnsi="仿宋" w:cs="仿宋" w:hint="eastAsia"/>
            <w:lang w:eastAsia="zh-CN"/>
          </w:rPr>
          <w:t>(六)、防静电、触电防护及防雷措施</w:t>
        </w:r>
        <w:r>
          <w:tab/>
        </w:r>
        <w:r>
          <w:fldChar w:fldCharType="begin"/>
        </w:r>
        <w:r>
          <w:instrText xml:space="preserve"> PAGEREF _Toc819 \h </w:instrText>
        </w:r>
        <w:r>
          <w:fldChar w:fldCharType="separate"/>
        </w:r>
        <w:r>
          <w:t>26</w:t>
        </w:r>
        <w:r>
          <w:fldChar w:fldCharType="end"/>
        </w:r>
      </w:hyperlink>
    </w:p>
    <w:p>
      <w:pPr>
        <w:pStyle w:val="TOC2"/>
        <w:tabs>
          <w:tab w:val="right" w:leader="dot" w:pos="8306"/>
        </w:tabs>
      </w:pPr>
      <w:hyperlink w:anchor="_Toc7625" w:history="1">
        <w:r>
          <w:rPr>
            <w:rFonts w:ascii="仿宋" w:eastAsia="仿宋" w:hAnsi="仿宋" w:cs="仿宋" w:hint="eastAsia"/>
            <w:lang w:eastAsia="zh-CN"/>
          </w:rPr>
          <w:t>(七)、机械设备安全保障措施</w:t>
        </w:r>
        <w:r>
          <w:tab/>
        </w:r>
        <w:r>
          <w:fldChar w:fldCharType="begin"/>
        </w:r>
        <w:r>
          <w:instrText xml:space="preserve"> PAGEREF _Toc7625 \h </w:instrText>
        </w:r>
        <w:r>
          <w:fldChar w:fldCharType="separate"/>
        </w:r>
        <w:r>
          <w:t>27</w:t>
        </w:r>
        <w:r>
          <w:fldChar w:fldCharType="end"/>
        </w:r>
      </w:hyperlink>
    </w:p>
    <w:p>
      <w:pPr>
        <w:pStyle w:val="TOC1"/>
        <w:tabs>
          <w:tab w:val="right" w:leader="dot" w:pos="8306"/>
        </w:tabs>
      </w:pPr>
      <w:hyperlink w:anchor="_Toc22997" w:history="1">
        <w:r>
          <w:rPr>
            <w:rFonts w:ascii="仿宋" w:eastAsia="仿宋" w:hAnsi="仿宋" w:cs="仿宋" w:hint="eastAsia"/>
            <w:lang w:eastAsia="zh-CN"/>
          </w:rPr>
          <w:t>九、工程灯具项目风险管理</w:t>
        </w:r>
        <w:r>
          <w:tab/>
        </w:r>
        <w:r>
          <w:fldChar w:fldCharType="begin"/>
        </w:r>
        <w:r>
          <w:instrText xml:space="preserve"> PAGEREF _Toc22997 \h </w:instrText>
        </w:r>
        <w:r>
          <w:fldChar w:fldCharType="separate"/>
        </w:r>
        <w:r>
          <w:t>28</w:t>
        </w:r>
        <w:r>
          <w:fldChar w:fldCharType="end"/>
        </w:r>
      </w:hyperlink>
    </w:p>
    <w:p>
      <w:pPr>
        <w:pStyle w:val="TOC2"/>
        <w:tabs>
          <w:tab w:val="right" w:leader="dot" w:pos="8306"/>
        </w:tabs>
      </w:pPr>
      <w:hyperlink w:anchor="_Toc830" w:history="1">
        <w:r>
          <w:rPr>
            <w:rFonts w:ascii="仿宋" w:eastAsia="仿宋" w:hAnsi="仿宋" w:cs="仿宋" w:hint="eastAsia"/>
            <w:lang w:eastAsia="zh-CN"/>
          </w:rPr>
          <w:t>(一)、风险识别与评估</w:t>
        </w:r>
        <w:r>
          <w:tab/>
        </w:r>
        <w:r>
          <w:fldChar w:fldCharType="begin"/>
        </w:r>
        <w:r>
          <w:instrText xml:space="preserve"> PAGEREF _Toc830 \h </w:instrText>
        </w:r>
        <w:r>
          <w:fldChar w:fldCharType="separate"/>
        </w:r>
        <w:r>
          <w:t>28</w:t>
        </w:r>
        <w:r>
          <w:fldChar w:fldCharType="end"/>
        </w:r>
      </w:hyperlink>
    </w:p>
    <w:p>
      <w:pPr>
        <w:pStyle w:val="TOC2"/>
        <w:tabs>
          <w:tab w:val="right" w:leader="dot" w:pos="8306"/>
        </w:tabs>
      </w:pPr>
      <w:hyperlink w:anchor="_Toc11145" w:history="1">
        <w:r>
          <w:rPr>
            <w:rFonts w:ascii="仿宋" w:eastAsia="仿宋" w:hAnsi="仿宋" w:cs="仿宋" w:hint="eastAsia"/>
            <w:lang w:eastAsia="zh-CN"/>
          </w:rPr>
          <w:t>(二)、风险应对策略</w:t>
        </w:r>
        <w:r>
          <w:tab/>
        </w:r>
        <w:r>
          <w:fldChar w:fldCharType="begin"/>
        </w:r>
        <w:r>
          <w:instrText xml:space="preserve"> PAGEREF _Toc11145 \h </w:instrText>
        </w:r>
        <w:r>
          <w:fldChar w:fldCharType="separate"/>
        </w:r>
        <w:r>
          <w:t>29</w:t>
        </w:r>
        <w:r>
          <w:fldChar w:fldCharType="end"/>
        </w:r>
      </w:hyperlink>
    </w:p>
    <w:p>
      <w:pPr>
        <w:pStyle w:val="TOC2"/>
        <w:tabs>
          <w:tab w:val="right" w:leader="dot" w:pos="8306"/>
        </w:tabs>
      </w:pPr>
      <w:hyperlink w:anchor="_Toc19842" w:history="1">
        <w:r>
          <w:rPr>
            <w:rFonts w:ascii="仿宋" w:eastAsia="仿宋" w:hAnsi="仿宋" w:cs="仿宋" w:hint="eastAsia"/>
            <w:lang w:eastAsia="zh-CN"/>
          </w:rPr>
          <w:t>(三)、风险监控与控制</w:t>
        </w:r>
        <w:r>
          <w:tab/>
        </w:r>
        <w:r>
          <w:fldChar w:fldCharType="begin"/>
        </w:r>
        <w:r>
          <w:instrText xml:space="preserve"> PAGEREF _Toc19842 \h </w:instrText>
        </w:r>
        <w:r>
          <w:fldChar w:fldCharType="separate"/>
        </w:r>
        <w:r>
          <w:t>31</w:t>
        </w:r>
        <w:r>
          <w:fldChar w:fldCharType="end"/>
        </w:r>
      </w:hyperlink>
    </w:p>
    <w:p>
      <w:pPr>
        <w:pStyle w:val="TOC1"/>
        <w:tabs>
          <w:tab w:val="right" w:leader="dot" w:pos="8306"/>
        </w:tabs>
      </w:pPr>
      <w:hyperlink w:anchor="_Toc15803" w:history="1">
        <w:r>
          <w:rPr>
            <w:rFonts w:ascii="仿宋" w:eastAsia="仿宋" w:hAnsi="仿宋" w:cs="仿宋" w:hint="eastAsia"/>
            <w:lang w:eastAsia="zh-CN"/>
          </w:rPr>
          <w:t>十、工程灯具项目人力资源培养与发展</w:t>
        </w:r>
        <w:r>
          <w:tab/>
        </w:r>
        <w:r>
          <w:fldChar w:fldCharType="begin"/>
        </w:r>
        <w:r>
          <w:instrText xml:space="preserve"> PAGEREF _Toc15803 \h </w:instrText>
        </w:r>
        <w:r>
          <w:fldChar w:fldCharType="separate"/>
        </w:r>
        <w:r>
          <w:t>32</w:t>
        </w:r>
        <w:r>
          <w:fldChar w:fldCharType="end"/>
        </w:r>
      </w:hyperlink>
    </w:p>
    <w:p>
      <w:pPr>
        <w:pStyle w:val="TOC2"/>
        <w:tabs>
          <w:tab w:val="right" w:leader="dot" w:pos="8306"/>
        </w:tabs>
      </w:pPr>
      <w:hyperlink w:anchor="_Toc13976" w:history="1">
        <w:r>
          <w:rPr>
            <w:rFonts w:ascii="仿宋" w:eastAsia="仿宋" w:hAnsi="仿宋" w:cs="仿宋" w:hint="eastAsia"/>
            <w:lang w:eastAsia="zh-CN"/>
          </w:rPr>
          <w:t>(一)、人才需求与规划</w:t>
        </w:r>
        <w:r>
          <w:tab/>
        </w:r>
        <w:r>
          <w:fldChar w:fldCharType="begin"/>
        </w:r>
        <w:r>
          <w:instrText xml:space="preserve"> PAGEREF _Toc13976 \h </w:instrText>
        </w:r>
        <w:r>
          <w:fldChar w:fldCharType="separate"/>
        </w:r>
        <w:r>
          <w:t>32</w:t>
        </w:r>
        <w:r>
          <w:fldChar w:fldCharType="end"/>
        </w:r>
      </w:hyperlink>
    </w:p>
    <w:p>
      <w:pPr>
        <w:pStyle w:val="TOC2"/>
        <w:tabs>
          <w:tab w:val="right" w:leader="dot" w:pos="8306"/>
        </w:tabs>
      </w:pPr>
      <w:hyperlink w:anchor="_Toc19349" w:history="1">
        <w:r>
          <w:rPr>
            <w:rFonts w:ascii="仿宋" w:eastAsia="仿宋" w:hAnsi="仿宋" w:cs="仿宋" w:hint="eastAsia"/>
            <w:lang w:eastAsia="zh-CN"/>
          </w:rPr>
          <w:t>(二)、培训与发展计划</w:t>
        </w:r>
        <w:r>
          <w:tab/>
        </w:r>
        <w:r>
          <w:fldChar w:fldCharType="begin"/>
        </w:r>
        <w:r>
          <w:instrText xml:space="preserve"> PAGEREF _Toc19349 \h </w:instrText>
        </w:r>
        <w:r>
          <w:fldChar w:fldCharType="separate"/>
        </w:r>
        <w:r>
          <w:t>33</w:t>
        </w:r>
        <w:r>
          <w:fldChar w:fldCharType="end"/>
        </w:r>
      </w:hyperlink>
    </w:p>
    <w:p>
      <w:pPr>
        <w:pStyle w:val="TOC1"/>
        <w:tabs>
          <w:tab w:val="right" w:leader="dot" w:pos="8306"/>
        </w:tabs>
      </w:pPr>
      <w:hyperlink w:anchor="_Toc14675" w:history="1">
        <w:r>
          <w:rPr>
            <w:rFonts w:ascii="仿宋" w:eastAsia="仿宋" w:hAnsi="仿宋" w:cs="仿宋" w:hint="eastAsia"/>
            <w:lang w:eastAsia="zh-CN"/>
          </w:rPr>
          <w:t>十一、工程灯具项目技术管理</w:t>
        </w:r>
        <w:r>
          <w:tab/>
        </w:r>
        <w:r>
          <w:fldChar w:fldCharType="begin"/>
        </w:r>
        <w:r>
          <w:instrText xml:space="preserve"> PAGEREF _Toc14675 \h </w:instrText>
        </w:r>
        <w:r>
          <w:fldChar w:fldCharType="separate"/>
        </w:r>
        <w:r>
          <w:t>33</w:t>
        </w:r>
        <w:r>
          <w:fldChar w:fldCharType="end"/>
        </w:r>
      </w:hyperlink>
    </w:p>
    <w:p>
      <w:pPr>
        <w:pStyle w:val="TOC2"/>
        <w:tabs>
          <w:tab w:val="right" w:leader="dot" w:pos="8306"/>
        </w:tabs>
      </w:pPr>
      <w:hyperlink w:anchor="_Toc10156" w:history="1">
        <w:r>
          <w:rPr>
            <w:rFonts w:ascii="仿宋" w:eastAsia="仿宋" w:hAnsi="仿宋" w:cs="仿宋" w:hint="eastAsia"/>
            <w:lang w:eastAsia="zh-CN"/>
          </w:rPr>
          <w:t>(一)、技术方案选用方向</w:t>
        </w:r>
        <w:r>
          <w:tab/>
        </w:r>
        <w:r>
          <w:fldChar w:fldCharType="begin"/>
        </w:r>
        <w:r>
          <w:instrText xml:space="preserve"> PAGEREF _Toc10156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69" w:history="1">
        <w:r>
          <w:rPr>
            <w:rFonts w:ascii="仿宋" w:eastAsia="仿宋" w:hAnsi="仿宋" w:cs="仿宋" w:hint="eastAsia"/>
            <w:lang w:eastAsia="zh-CN"/>
          </w:rPr>
          <w:t>(二)、工艺技术方案选用原则</w:t>
        </w:r>
        <w:r>
          <w:tab/>
        </w:r>
        <w:r>
          <w:fldChar w:fldCharType="begin"/>
        </w:r>
        <w:r>
          <w:instrText xml:space="preserve"> PAGEREF _Toc15569 \h </w:instrText>
        </w:r>
        <w:r>
          <w:fldChar w:fldCharType="separate"/>
        </w:r>
        <w:r>
          <w:t>35</w:t>
        </w:r>
        <w:r>
          <w:fldChar w:fldCharType="end"/>
        </w:r>
      </w:hyperlink>
    </w:p>
    <w:p>
      <w:pPr>
        <w:pStyle w:val="TOC2"/>
        <w:tabs>
          <w:tab w:val="right" w:leader="dot" w:pos="8306"/>
        </w:tabs>
      </w:pPr>
      <w:hyperlink w:anchor="_Toc2047" w:history="1">
        <w:r>
          <w:rPr>
            <w:rFonts w:ascii="仿宋" w:eastAsia="仿宋" w:hAnsi="仿宋" w:cs="仿宋" w:hint="eastAsia"/>
            <w:lang w:eastAsia="zh-CN"/>
          </w:rPr>
          <w:t>(三)、工艺技术方案要求</w:t>
        </w:r>
        <w:r>
          <w:tab/>
        </w:r>
        <w:r>
          <w:fldChar w:fldCharType="begin"/>
        </w:r>
        <w:r>
          <w:instrText xml:space="preserve"> PAGEREF _Toc2047 \h </w:instrText>
        </w:r>
        <w:r>
          <w:fldChar w:fldCharType="separate"/>
        </w:r>
        <w:r>
          <w:t>37</w:t>
        </w:r>
        <w:r>
          <w:fldChar w:fldCharType="end"/>
        </w:r>
      </w:hyperlink>
    </w:p>
    <w:p>
      <w:pPr>
        <w:pStyle w:val="TOC1"/>
        <w:tabs>
          <w:tab w:val="right" w:leader="dot" w:pos="8306"/>
        </w:tabs>
      </w:pPr>
      <w:hyperlink w:anchor="_Toc17679" w:history="1">
        <w:r>
          <w:rPr>
            <w:rFonts w:ascii="仿宋" w:eastAsia="仿宋" w:hAnsi="仿宋" w:cs="仿宋" w:hint="eastAsia"/>
            <w:lang w:eastAsia="zh-CN"/>
          </w:rPr>
          <w:t>十二、工程灯具项目财务管理</w:t>
        </w:r>
        <w:r>
          <w:tab/>
        </w:r>
        <w:r>
          <w:fldChar w:fldCharType="begin"/>
        </w:r>
        <w:r>
          <w:instrText xml:space="preserve"> PAGEREF _Toc17679 \h </w:instrText>
        </w:r>
        <w:r>
          <w:fldChar w:fldCharType="separate"/>
        </w:r>
        <w:r>
          <w:t>39</w:t>
        </w:r>
        <w:r>
          <w:fldChar w:fldCharType="end"/>
        </w:r>
      </w:hyperlink>
    </w:p>
    <w:p>
      <w:pPr>
        <w:pStyle w:val="TOC2"/>
        <w:tabs>
          <w:tab w:val="right" w:leader="dot" w:pos="8306"/>
        </w:tabs>
      </w:pPr>
      <w:hyperlink w:anchor="_Toc14021" w:history="1">
        <w:r>
          <w:rPr>
            <w:rFonts w:ascii="仿宋" w:eastAsia="仿宋" w:hAnsi="仿宋" w:cs="仿宋" w:hint="eastAsia"/>
            <w:lang w:eastAsia="zh-CN"/>
          </w:rPr>
          <w:t>(一)、资金需求大</w:t>
        </w:r>
        <w:r>
          <w:tab/>
        </w:r>
        <w:r>
          <w:fldChar w:fldCharType="begin"/>
        </w:r>
        <w:r>
          <w:instrText xml:space="preserve"> PAGEREF _Toc14021 \h </w:instrText>
        </w:r>
        <w:r>
          <w:fldChar w:fldCharType="separate"/>
        </w:r>
        <w:r>
          <w:t>39</w:t>
        </w:r>
        <w:r>
          <w:fldChar w:fldCharType="end"/>
        </w:r>
      </w:hyperlink>
    </w:p>
    <w:p>
      <w:pPr>
        <w:pStyle w:val="TOC2"/>
        <w:tabs>
          <w:tab w:val="right" w:leader="dot" w:pos="8306"/>
        </w:tabs>
      </w:pPr>
      <w:hyperlink w:anchor="_Toc6374" w:history="1">
        <w:r>
          <w:rPr>
            <w:rFonts w:ascii="仿宋" w:eastAsia="仿宋" w:hAnsi="仿宋" w:cs="仿宋" w:hint="eastAsia"/>
            <w:lang w:eastAsia="zh-CN"/>
          </w:rPr>
          <w:t>(二)、研发周期长</w:t>
        </w:r>
        <w:r>
          <w:tab/>
        </w:r>
        <w:r>
          <w:fldChar w:fldCharType="begin"/>
        </w:r>
        <w:r>
          <w:instrText xml:space="preserve"> PAGEREF _Toc6374 \h </w:instrText>
        </w:r>
        <w:r>
          <w:fldChar w:fldCharType="separate"/>
        </w:r>
        <w:r>
          <w:t>40</w:t>
        </w:r>
        <w:r>
          <w:fldChar w:fldCharType="end"/>
        </w:r>
      </w:hyperlink>
    </w:p>
    <w:p>
      <w:pPr>
        <w:pStyle w:val="TOC2"/>
        <w:tabs>
          <w:tab w:val="right" w:leader="dot" w:pos="8306"/>
        </w:tabs>
      </w:pPr>
      <w:hyperlink w:anchor="_Toc30437" w:history="1">
        <w:r>
          <w:rPr>
            <w:rFonts w:ascii="仿宋" w:eastAsia="仿宋" w:hAnsi="仿宋" w:cs="仿宋" w:hint="eastAsia"/>
            <w:lang w:eastAsia="zh-CN"/>
          </w:rPr>
          <w:t>(三)、市场风险大</w:t>
        </w:r>
        <w:r>
          <w:tab/>
        </w:r>
        <w:r>
          <w:fldChar w:fldCharType="begin"/>
        </w:r>
        <w:r>
          <w:instrText xml:space="preserve"> PAGEREF _Toc30437 \h </w:instrText>
        </w:r>
        <w:r>
          <w:fldChar w:fldCharType="separate"/>
        </w:r>
        <w:r>
          <w:t>42</w:t>
        </w:r>
        <w:r>
          <w:fldChar w:fldCharType="end"/>
        </w:r>
      </w:hyperlink>
    </w:p>
    <w:p>
      <w:pPr>
        <w:pStyle w:val="TOC2"/>
        <w:tabs>
          <w:tab w:val="right" w:leader="dot" w:pos="8306"/>
        </w:tabs>
      </w:pPr>
      <w:hyperlink w:anchor="_Toc4405" w:history="1">
        <w:r>
          <w:rPr>
            <w:rFonts w:ascii="仿宋" w:eastAsia="仿宋" w:hAnsi="仿宋" w:cs="仿宋" w:hint="eastAsia"/>
            <w:lang w:eastAsia="zh-CN"/>
          </w:rPr>
          <w:t>(四)、利润率高</w:t>
        </w:r>
        <w:r>
          <w:tab/>
        </w:r>
        <w:r>
          <w:fldChar w:fldCharType="begin"/>
        </w:r>
        <w:r>
          <w:instrText xml:space="preserve"> PAGEREF _Toc4405 \h </w:instrText>
        </w:r>
        <w:r>
          <w:fldChar w:fldCharType="separate"/>
        </w:r>
        <w:r>
          <w:t>44</w:t>
        </w:r>
        <w:r>
          <w:fldChar w:fldCharType="end"/>
        </w:r>
      </w:hyperlink>
    </w:p>
    <w:p>
      <w:pPr>
        <w:pStyle w:val="TOC1"/>
        <w:tabs>
          <w:tab w:val="right" w:leader="dot" w:pos="8306"/>
        </w:tabs>
      </w:pPr>
      <w:hyperlink w:anchor="_Toc8467" w:history="1">
        <w:r>
          <w:rPr>
            <w:rFonts w:ascii="仿宋" w:eastAsia="仿宋" w:hAnsi="仿宋" w:cs="仿宋" w:hint="eastAsia"/>
            <w:lang w:eastAsia="zh-CN"/>
          </w:rPr>
          <w:t>十三、营销与推广策略</w:t>
        </w:r>
        <w:r>
          <w:tab/>
        </w:r>
        <w:r>
          <w:fldChar w:fldCharType="begin"/>
        </w:r>
        <w:r>
          <w:instrText xml:space="preserve"> PAGEREF _Toc8467 \h </w:instrText>
        </w:r>
        <w:r>
          <w:fldChar w:fldCharType="separate"/>
        </w:r>
        <w:r>
          <w:t>46</w:t>
        </w:r>
        <w:r>
          <w:fldChar w:fldCharType="end"/>
        </w:r>
      </w:hyperlink>
    </w:p>
    <w:p>
      <w:pPr>
        <w:pStyle w:val="TOC2"/>
        <w:tabs>
          <w:tab w:val="right" w:leader="dot" w:pos="8306"/>
        </w:tabs>
      </w:pPr>
      <w:hyperlink w:anchor="_Toc8700" w:history="1">
        <w:r>
          <w:rPr>
            <w:rFonts w:ascii="仿宋" w:eastAsia="仿宋" w:hAnsi="仿宋" w:cs="仿宋" w:hint="eastAsia"/>
            <w:lang w:eastAsia="zh-CN"/>
          </w:rPr>
          <w:t>(一)、产品/服务定位与特点</w:t>
        </w:r>
        <w:r>
          <w:tab/>
        </w:r>
        <w:r>
          <w:fldChar w:fldCharType="begin"/>
        </w:r>
        <w:r>
          <w:instrText xml:space="preserve"> PAGEREF _Toc8700 \h </w:instrText>
        </w:r>
        <w:r>
          <w:fldChar w:fldCharType="separate"/>
        </w:r>
        <w:r>
          <w:t>46</w:t>
        </w:r>
        <w:r>
          <w:fldChar w:fldCharType="end"/>
        </w:r>
      </w:hyperlink>
    </w:p>
    <w:p>
      <w:pPr>
        <w:pStyle w:val="TOC2"/>
        <w:tabs>
          <w:tab w:val="right" w:leader="dot" w:pos="8306"/>
        </w:tabs>
      </w:pPr>
      <w:hyperlink w:anchor="_Toc26338" w:history="1">
        <w:r>
          <w:rPr>
            <w:rFonts w:ascii="仿宋" w:eastAsia="仿宋" w:hAnsi="仿宋" w:cs="仿宋" w:hint="eastAsia"/>
            <w:lang w:eastAsia="zh-CN"/>
          </w:rPr>
          <w:t>(二)、市场定位与竞争分析</w:t>
        </w:r>
        <w:r>
          <w:tab/>
        </w:r>
        <w:r>
          <w:fldChar w:fldCharType="begin"/>
        </w:r>
        <w:r>
          <w:instrText xml:space="preserve"> PAGEREF _Toc26338 \h </w:instrText>
        </w:r>
        <w:r>
          <w:fldChar w:fldCharType="separate"/>
        </w:r>
        <w:r>
          <w:t>48</w:t>
        </w:r>
        <w:r>
          <w:fldChar w:fldCharType="end"/>
        </w:r>
      </w:hyperlink>
    </w:p>
    <w:p>
      <w:pPr>
        <w:pStyle w:val="TOC2"/>
        <w:tabs>
          <w:tab w:val="right" w:leader="dot" w:pos="8306"/>
        </w:tabs>
      </w:pPr>
      <w:hyperlink w:anchor="_Toc30137" w:history="1">
        <w:r>
          <w:rPr>
            <w:rFonts w:ascii="仿宋" w:eastAsia="仿宋" w:hAnsi="仿宋" w:cs="仿宋" w:hint="eastAsia"/>
            <w:lang w:eastAsia="zh-CN"/>
          </w:rPr>
          <w:t>(三)、营销渠道与策略</w:t>
        </w:r>
        <w:r>
          <w:tab/>
        </w:r>
        <w:r>
          <w:fldChar w:fldCharType="begin"/>
        </w:r>
        <w:r>
          <w:instrText xml:space="preserve"> PAGEREF _Toc30137 \h </w:instrText>
        </w:r>
        <w:r>
          <w:fldChar w:fldCharType="separate"/>
        </w:r>
        <w:r>
          <w:t>49</w:t>
        </w:r>
        <w:r>
          <w:fldChar w:fldCharType="end"/>
        </w:r>
      </w:hyperlink>
    </w:p>
    <w:p>
      <w:pPr>
        <w:pStyle w:val="TOC2"/>
        <w:tabs>
          <w:tab w:val="right" w:leader="dot" w:pos="8306"/>
        </w:tabs>
      </w:pPr>
      <w:hyperlink w:anchor="_Toc21322" w:history="1">
        <w:r>
          <w:rPr>
            <w:rFonts w:ascii="仿宋" w:eastAsia="仿宋" w:hAnsi="仿宋" w:cs="仿宋" w:hint="eastAsia"/>
            <w:lang w:eastAsia="zh-CN"/>
          </w:rPr>
          <w:t>(四)、推广与宣传活动</w:t>
        </w:r>
        <w:r>
          <w:tab/>
        </w:r>
        <w:r>
          <w:fldChar w:fldCharType="begin"/>
        </w:r>
        <w:r>
          <w:instrText xml:space="preserve"> PAGEREF _Toc21322 \h </w:instrText>
        </w:r>
        <w:r>
          <w:fldChar w:fldCharType="separate"/>
        </w:r>
        <w:r>
          <w:t>50</w:t>
        </w:r>
        <w:r>
          <w:fldChar w:fldCharType="end"/>
        </w:r>
      </w:hyperlink>
    </w:p>
    <w:p>
      <w:pPr>
        <w:pStyle w:val="TOC1"/>
        <w:tabs>
          <w:tab w:val="right" w:leader="dot" w:pos="8306"/>
        </w:tabs>
      </w:pPr>
      <w:hyperlink w:anchor="_Toc29767" w:history="1">
        <w:r>
          <w:rPr>
            <w:rFonts w:ascii="仿宋" w:eastAsia="仿宋" w:hAnsi="仿宋" w:cs="仿宋" w:hint="eastAsia"/>
            <w:lang w:eastAsia="zh-CN"/>
          </w:rPr>
          <w:t>十四、质量管理体系</w:t>
        </w:r>
        <w:r>
          <w:tab/>
        </w:r>
        <w:r>
          <w:fldChar w:fldCharType="begin"/>
        </w:r>
        <w:r>
          <w:instrText xml:space="preserve"> PAGEREF _Toc29767 \h </w:instrText>
        </w:r>
        <w:r>
          <w:fldChar w:fldCharType="separate"/>
        </w:r>
        <w:r>
          <w:t>55</w:t>
        </w:r>
        <w:r>
          <w:fldChar w:fldCharType="end"/>
        </w:r>
      </w:hyperlink>
    </w:p>
    <w:p>
      <w:pPr>
        <w:pStyle w:val="TOC2"/>
        <w:tabs>
          <w:tab w:val="right" w:leader="dot" w:pos="8306"/>
        </w:tabs>
      </w:pPr>
      <w:hyperlink w:anchor="_Toc7280" w:history="1">
        <w:r>
          <w:rPr>
            <w:rFonts w:ascii="仿宋" w:eastAsia="仿宋" w:hAnsi="仿宋" w:cs="仿宋" w:hint="eastAsia"/>
            <w:lang w:eastAsia="zh-CN"/>
          </w:rPr>
          <w:t>(一)、质量目标与方针</w:t>
        </w:r>
        <w:r>
          <w:tab/>
        </w:r>
        <w:r>
          <w:fldChar w:fldCharType="begin"/>
        </w:r>
        <w:r>
          <w:instrText xml:space="preserve"> PAGEREF _Toc7280 \h </w:instrText>
        </w:r>
        <w:r>
          <w:fldChar w:fldCharType="separate"/>
        </w:r>
        <w:r>
          <w:t>55</w:t>
        </w:r>
        <w:r>
          <w:fldChar w:fldCharType="end"/>
        </w:r>
      </w:hyperlink>
    </w:p>
    <w:p>
      <w:pPr>
        <w:pStyle w:val="TOC2"/>
        <w:tabs>
          <w:tab w:val="right" w:leader="dot" w:pos="8306"/>
        </w:tabs>
      </w:pPr>
      <w:hyperlink w:anchor="_Toc6663" w:history="1">
        <w:r>
          <w:rPr>
            <w:rFonts w:ascii="仿宋" w:eastAsia="仿宋" w:hAnsi="仿宋" w:cs="仿宋" w:hint="eastAsia"/>
            <w:lang w:eastAsia="zh-CN"/>
          </w:rPr>
          <w:t>(二)、质量管理责任</w:t>
        </w:r>
        <w:r>
          <w:tab/>
        </w:r>
        <w:r>
          <w:fldChar w:fldCharType="begin"/>
        </w:r>
        <w:r>
          <w:instrText xml:space="preserve"> PAGEREF _Toc6663 \h </w:instrText>
        </w:r>
        <w:r>
          <w:fldChar w:fldCharType="separate"/>
        </w:r>
        <w:r>
          <w:t>56</w:t>
        </w:r>
        <w:r>
          <w:fldChar w:fldCharType="end"/>
        </w:r>
      </w:hyperlink>
    </w:p>
    <w:p>
      <w:pPr>
        <w:pStyle w:val="TOC2"/>
        <w:tabs>
          <w:tab w:val="right" w:leader="dot" w:pos="8306"/>
        </w:tabs>
      </w:pPr>
      <w:hyperlink w:anchor="_Toc14522" w:history="1">
        <w:r>
          <w:rPr>
            <w:rFonts w:ascii="仿宋" w:eastAsia="仿宋" w:hAnsi="仿宋" w:cs="仿宋" w:hint="eastAsia"/>
            <w:lang w:eastAsia="zh-CN"/>
          </w:rPr>
          <w:t>(三)、质量管理体系文件</w:t>
        </w:r>
        <w:r>
          <w:tab/>
        </w:r>
        <w:r>
          <w:fldChar w:fldCharType="begin"/>
        </w:r>
        <w:r>
          <w:instrText xml:space="preserve"> PAGEREF _Toc14522 \h </w:instrText>
        </w:r>
        <w:r>
          <w:fldChar w:fldCharType="separate"/>
        </w:r>
        <w:r>
          <w:t>58</w:t>
        </w:r>
        <w:r>
          <w:fldChar w:fldCharType="end"/>
        </w:r>
      </w:hyperlink>
    </w:p>
    <w:p>
      <w:pPr>
        <w:pStyle w:val="TOC2"/>
        <w:tabs>
          <w:tab w:val="right" w:leader="dot" w:pos="8306"/>
        </w:tabs>
      </w:pPr>
      <w:hyperlink w:anchor="_Toc26922" w:history="1">
        <w:r>
          <w:rPr>
            <w:rFonts w:ascii="仿宋" w:eastAsia="仿宋" w:hAnsi="仿宋" w:cs="仿宋" w:hint="eastAsia"/>
            <w:lang w:eastAsia="zh-CN"/>
          </w:rPr>
          <w:t>(四)、质量培训与教育</w:t>
        </w:r>
        <w:r>
          <w:tab/>
        </w:r>
        <w:r>
          <w:fldChar w:fldCharType="begin"/>
        </w:r>
        <w:r>
          <w:instrText xml:space="preserve"> PAGEREF _Toc26922 \h </w:instrText>
        </w:r>
        <w:r>
          <w:fldChar w:fldCharType="separate"/>
        </w:r>
        <w:r>
          <w:t>60</w:t>
        </w:r>
        <w:r>
          <w:fldChar w:fldCharType="end"/>
        </w:r>
      </w:hyperlink>
    </w:p>
    <w:p>
      <w:pPr>
        <w:pStyle w:val="TOC2"/>
        <w:tabs>
          <w:tab w:val="right" w:leader="dot" w:pos="8306"/>
        </w:tabs>
      </w:pPr>
      <w:hyperlink w:anchor="_Toc31089" w:history="1">
        <w:r>
          <w:rPr>
            <w:rFonts w:ascii="仿宋" w:eastAsia="仿宋" w:hAnsi="仿宋" w:cs="仿宋" w:hint="eastAsia"/>
            <w:lang w:eastAsia="zh-CN"/>
          </w:rPr>
          <w:t>(五)、质量审核与评价</w:t>
        </w:r>
        <w:r>
          <w:tab/>
        </w:r>
        <w:r>
          <w:fldChar w:fldCharType="begin"/>
        </w:r>
        <w:r>
          <w:instrText xml:space="preserve"> PAGEREF _Toc31089 \h </w:instrText>
        </w:r>
        <w:r>
          <w:fldChar w:fldCharType="separate"/>
        </w:r>
        <w:r>
          <w:t>61</w:t>
        </w:r>
        <w:r>
          <w:fldChar w:fldCharType="end"/>
        </w:r>
      </w:hyperlink>
    </w:p>
    <w:p>
      <w:pPr>
        <w:pStyle w:val="TOC2"/>
        <w:tabs>
          <w:tab w:val="right" w:leader="dot" w:pos="8306"/>
        </w:tabs>
      </w:pPr>
      <w:hyperlink w:anchor="_Toc20038" w:history="1">
        <w:r>
          <w:rPr>
            <w:rFonts w:ascii="仿宋" w:eastAsia="仿宋" w:hAnsi="仿宋" w:cs="仿宋" w:hint="eastAsia"/>
            <w:lang w:eastAsia="zh-CN"/>
          </w:rPr>
          <w:t>(六)、不符合与纠正措施</w:t>
        </w:r>
        <w:r>
          <w:tab/>
        </w:r>
        <w:r>
          <w:fldChar w:fldCharType="begin"/>
        </w:r>
        <w:r>
          <w:instrText xml:space="preserve"> PAGEREF _Toc20038 \h </w:instrText>
        </w:r>
        <w:r>
          <w:fldChar w:fldCharType="separate"/>
        </w:r>
        <w:r>
          <w:t>62</w:t>
        </w:r>
        <w:r>
          <w:fldChar w:fldCharType="end"/>
        </w:r>
      </w:hyperlink>
    </w:p>
    <w:p>
      <w:pPr>
        <w:pStyle w:val="TOC1"/>
        <w:tabs>
          <w:tab w:val="right" w:leader="dot" w:pos="8306"/>
        </w:tabs>
      </w:pPr>
      <w:hyperlink w:anchor="_Toc16254" w:history="1">
        <w:r>
          <w:rPr>
            <w:rFonts w:ascii="仿宋" w:eastAsia="仿宋" w:hAnsi="仿宋" w:cs="仿宋" w:hint="eastAsia"/>
            <w:lang w:eastAsia="zh-CN"/>
          </w:rPr>
          <w:t>十五、工程灯具项目实施时间节点</w:t>
        </w:r>
        <w:r>
          <w:tab/>
        </w:r>
        <w:r>
          <w:fldChar w:fldCharType="begin"/>
        </w:r>
        <w:r>
          <w:instrText xml:space="preserve"> PAGEREF _Toc16254 \h </w:instrText>
        </w:r>
        <w:r>
          <w:fldChar w:fldCharType="separate"/>
        </w:r>
        <w:r>
          <w:t>63</w:t>
        </w:r>
        <w:r>
          <w:fldChar w:fldCharType="end"/>
        </w:r>
      </w:hyperlink>
    </w:p>
    <w:p>
      <w:pPr>
        <w:pStyle w:val="TOC2"/>
        <w:tabs>
          <w:tab w:val="right" w:leader="dot" w:pos="8306"/>
        </w:tabs>
      </w:pPr>
      <w:hyperlink w:anchor="_Toc23200" w:history="1">
        <w:r>
          <w:rPr>
            <w:rFonts w:ascii="仿宋" w:eastAsia="仿宋" w:hAnsi="仿宋" w:cs="仿宋" w:hint="eastAsia"/>
            <w:lang w:eastAsia="zh-CN"/>
          </w:rPr>
          <w:t>(一)、工程灯具项目启动阶段时间节点</w:t>
        </w:r>
        <w:r>
          <w:tab/>
        </w:r>
        <w:r>
          <w:fldChar w:fldCharType="begin"/>
        </w:r>
        <w:r>
          <w:instrText xml:space="preserve"> PAGEREF _Toc23200 \h </w:instrText>
        </w:r>
        <w:r>
          <w:fldChar w:fldCharType="separate"/>
        </w:r>
        <w:r>
          <w:t>63</w:t>
        </w:r>
        <w:r>
          <w:fldChar w:fldCharType="end"/>
        </w:r>
      </w:hyperlink>
    </w:p>
    <w:p>
      <w:pPr>
        <w:pStyle w:val="TOC2"/>
        <w:tabs>
          <w:tab w:val="right" w:leader="dot" w:pos="8306"/>
        </w:tabs>
      </w:pPr>
      <w:hyperlink w:anchor="_Toc17160" w:history="1">
        <w:r>
          <w:rPr>
            <w:rFonts w:ascii="仿宋" w:eastAsia="仿宋" w:hAnsi="仿宋" w:cs="仿宋" w:hint="eastAsia"/>
            <w:lang w:eastAsia="zh-CN"/>
          </w:rPr>
          <w:t>(二)、工程灯具项目执行阶段时间节点</w:t>
        </w:r>
        <w:r>
          <w:tab/>
        </w:r>
        <w:r>
          <w:fldChar w:fldCharType="begin"/>
        </w:r>
        <w:r>
          <w:instrText xml:space="preserve"> PAGEREF _Toc17160 \h </w:instrText>
        </w:r>
        <w:r>
          <w:fldChar w:fldCharType="separate"/>
        </w:r>
        <w:r>
          <w:t>64</w:t>
        </w:r>
        <w:r>
          <w:fldChar w:fldCharType="end"/>
        </w:r>
      </w:hyperlink>
    </w:p>
    <w:p>
      <w:pPr>
        <w:pStyle w:val="TOC2"/>
        <w:tabs>
          <w:tab w:val="right" w:leader="dot" w:pos="8306"/>
        </w:tabs>
      </w:pPr>
      <w:hyperlink w:anchor="_Toc2521" w:history="1">
        <w:r>
          <w:rPr>
            <w:rFonts w:ascii="仿宋" w:eastAsia="仿宋" w:hAnsi="仿宋" w:cs="仿宋" w:hint="eastAsia"/>
            <w:lang w:eastAsia="zh-CN"/>
          </w:rPr>
          <w:t>(三)、工程灯具项目完成阶段时间节点</w:t>
        </w:r>
        <w:r>
          <w:tab/>
        </w:r>
        <w:r>
          <w:fldChar w:fldCharType="begin"/>
        </w:r>
        <w:r>
          <w:instrText xml:space="preserve"> PAGEREF _Toc2521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74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6344"/>
      <w:r>
        <w:rPr>
          <w:rFonts w:ascii="仿宋" w:eastAsia="仿宋" w:hAnsi="仿宋" w:cs="仿宋" w:hint="eastAsia"/>
          <w:lang w:eastAsia="zh-CN"/>
        </w:rPr>
        <w:t>(一)、工程灯具行业分析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程灯具行业一直以来都是市场的关注焦点。行业内的发展趋势、竞争态势以及潜在机会都对工程灯具项目的推进产生深远的影响。通过深入研究行业的整体概貌，我们将更好地理解行业的核心特征，为工程灯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灯具行业，技术一直是推动创新和发展的关键因素。我们将对当前技术趋势进行详尽分析，包括但不限于人工智能、大数据应用、先进制造技术等。这有助于工程灯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工程灯具项目成功的基础。我们将对主要竞争对手进行深入研究，包括其市场份额、产品特点、市场定位等。通过全面了解竞争对手的优势和劣势，工程灯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4256"/>
      <w:r>
        <w:rPr>
          <w:rFonts w:ascii="仿宋" w:eastAsia="仿宋" w:hAnsi="仿宋" w:cs="仿宋" w:hint="eastAsia"/>
          <w:sz w:val="28"/>
          <w:lang w:eastAsia="zh-CN"/>
        </w:rPr>
        <w:t>(二)、工程灯具市场分析预测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通过对市场规模的深入调研，我们将预测工程灯具市场未来的增长趋势。这包括市场的整体规模、各细分领域的发展趋势等。工程灯具项目可以根据市场的扩张速度和潜在机会，制定更符合市场需求的发展策略。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工程灯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工程灯具项目实施过程中需要充分考虑的因素。我们将对市场风险进行全面评估，包括但不限于政策法规风险、市场竞争风险、技术变革风险等。通过对潜在风险的深入分析，工程灯具项目可以制定相应的风险缓解策略，降低不确定性对工程灯具项目的影响。</w:t>
      </w:r>
    </w:p>
    <w:p>
      <w:pPr>
        <w:pStyle w:val="Heading1"/>
        <w:ind w:firstLine="560" w:firstLineChars="200"/>
        <w:rPr>
          <w:rFonts w:ascii="仿宋" w:eastAsia="仿宋" w:hAnsi="仿宋" w:cs="仿宋" w:hint="eastAsia"/>
          <w:sz w:val="28"/>
          <w:lang w:eastAsia="zh-CN"/>
        </w:rPr>
      </w:pPr>
      <w:bookmarkStart w:id="5" w:name="_Toc9604"/>
      <w:r>
        <w:rPr>
          <w:rFonts w:ascii="仿宋" w:eastAsia="仿宋" w:hAnsi="仿宋" w:cs="仿宋" w:hint="eastAsia"/>
          <w:sz w:val="28"/>
          <w:lang w:eastAsia="zh-CN"/>
        </w:rPr>
        <w:t>二、工程灯具项目建设单位说明</w:t>
      </w:r>
      <w:bookmarkEnd w:id="5"/>
    </w:p>
    <w:p>
      <w:pPr>
        <w:pStyle w:val="Heading2"/>
        <w:rPr>
          <w:rFonts w:ascii="仿宋" w:eastAsia="仿宋" w:hAnsi="仿宋" w:cs="仿宋" w:hint="eastAsia"/>
          <w:lang w:eastAsia="zh-CN"/>
        </w:rPr>
      </w:pPr>
      <w:bookmarkStart w:id="6" w:name="_Toc6834"/>
      <w:r>
        <w:rPr>
          <w:rFonts w:ascii="仿宋" w:eastAsia="仿宋" w:hAnsi="仿宋" w:cs="仿宋" w:hint="eastAsia"/>
          <w:lang w:eastAsia="zh-CN"/>
        </w:rPr>
        <w:t>(一)、工程灯具项目承办单位基本情况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74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工程灯具项目承办单位的XXXX，我们着眼于实现可持续的经济效益。通过技术创新和解决方案的提供，公司预计在工程灯具项目执行期间将获得可观的收入增长。这一收入来源主要包括工程灯具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同时，我们注重成本控制和效率提升，以确保工程灯具项目的可持续盈利。透过精细的管理和资源优化，公司期望实现工程灯具项目利润最大化。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工程灯具项目实施进行全面的投资评估，包括工程灯具项目启动阶段的资金投入和后续运营成本。通过对工程灯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工程灯具项目实施过程中具备足够的资金流动性，公司将进行详尽的现金流分析。这包括资金需求的合理预测、工程灯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8042"/>
      <w:r>
        <w:rPr>
          <w:rFonts w:ascii="仿宋" w:eastAsia="仿宋" w:hAnsi="仿宋" w:cs="仿宋" w:hint="eastAsia"/>
          <w:sz w:val="28"/>
          <w:lang w:eastAsia="zh-CN"/>
        </w:rPr>
        <w:t>三、工程灯具项目文档管理</w:t>
      </w:r>
      <w:bookmarkEnd w:id="8"/>
    </w:p>
    <w:p>
      <w:pPr>
        <w:pStyle w:val="Heading2"/>
        <w:rPr>
          <w:rFonts w:ascii="仿宋" w:eastAsia="仿宋" w:hAnsi="仿宋" w:cs="仿宋" w:hint="eastAsia"/>
          <w:lang w:eastAsia="zh-CN"/>
        </w:rPr>
      </w:pPr>
      <w:bookmarkStart w:id="9" w:name="_Toc19666"/>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工程灯具项目高度重视文档的质量和准确性，以支持工程灯具项目的各项活动和决策。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灯具项目文档的编制始于工程灯具项目计划的初期，我们制定了详细的文档编制计划，明确了每个文档的内容、格式和编写责任人。在工程灯具项目启动阶段，我们首先编制了工程灯具项目章程，明确定义了工程灯具项目的目标、范围、风险等关键要素。随后，工程灯具项目团队根据计划陆续编制了需求文档、设计文档、测试文档等各类文档，确保工程灯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工程灯具项目管理中的重要环节，旨在确保工程灯具项目文档符合质量标准和工程灯具项目需求。在工程灯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除了内部审查，我们还进行了外部审查，邀请工程灯具项目相关利益方和专业领域的专家对文档进行独立审查。这有助于获取更全面、客观的反馈，确保工程灯具项目文档不仅符合内部标准，也满足外部需求。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工程灯具项目在文档编制与审查方面建立了严格的管理机制，通过规范的流程和多维度的审查，确保工程灯具项目文档的质量、准确性和可靠性，为工程灯具项目的顺利推进提供了有力支持。</w:t>
      </w:r>
    </w:p>
    <w:p>
      <w:pPr>
        <w:pStyle w:val="Heading2"/>
        <w:ind w:firstLine="560" w:firstLineChars="200"/>
        <w:rPr>
          <w:rFonts w:ascii="仿宋" w:eastAsia="仿宋" w:hAnsi="仿宋" w:cs="仿宋" w:hint="eastAsia"/>
          <w:sz w:val="28"/>
          <w:lang w:eastAsia="zh-CN"/>
        </w:rPr>
      </w:pPr>
      <w:bookmarkStart w:id="10" w:name="_Toc13711"/>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在工程灯具项目中，我们致力于优化文档发布与分发过程，以确保信息的高效传递和团队间协作的顺畅进行。以下是我们采取的关键优化策略：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我们通过多渠道发布文档，包括电子邮件、工程灯具项目管理平台、内部网站等，以满足不同团队成员的偏好和需求。多渠道发布确保了信息的全面覆盖。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我们采用了精细的权限控制，确保只有授权人员可以访问敏感信息。这种安全措施保护了工程灯具项目文档的机密性，防止了未经授权的信息泄露。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1549"/>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文档存档与归档是工程灯具项目生命周期中一个至关重要的环节，直接关系到工程灯具项目信息的长期保存和历史记录的完整性。在工程灯具项目中，我们实施了一系列有效的文档存档与归档管理策略：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4335"/>
      <w:r>
        <w:rPr>
          <w:rFonts w:ascii="仿宋" w:eastAsia="仿宋" w:hAnsi="仿宋" w:cs="仿宋" w:hint="eastAsia"/>
          <w:sz w:val="28"/>
          <w:lang w:eastAsia="zh-CN"/>
        </w:rPr>
        <w:t>四、工程灯具项目可持续发展</w:t>
      </w:r>
      <w:bookmarkEnd w:id="12"/>
    </w:p>
    <w:p>
      <w:pPr>
        <w:pStyle w:val="Heading2"/>
        <w:rPr>
          <w:rFonts w:ascii="仿宋" w:eastAsia="仿宋" w:hAnsi="仿宋" w:cs="仿宋" w:hint="eastAsia"/>
          <w:lang w:eastAsia="zh-CN"/>
        </w:rPr>
      </w:pPr>
      <w:bookmarkStart w:id="13" w:name="_Toc10326"/>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灯具项目中，工程灯具项目团队着眼于未来，明确了可持续发展的战略方向。制定的具体可持续发展目标包括降低资源使用、采用环保技术、最大化社会效益等。这一步骤不仅有助于工程灯具项目在环保和社会责任方面达到最高标准，也为未来提供了明确的指引，确保工程灯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可持续实践的融入工程灯具项目管理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工程灯具项目管理周期。从工程灯具项目规划开始，工程灯具项目团队就考虑了环境和社会的因素。在执行阶段，工程灯具项目团队积极推动绿色技术的应用，优化资源利用。此外，关注员工的社会责任，通过培训和沟通活动提高员工对可持续发展的认知，使他们能够在日常工作中践行可持续实践。这些举措不仅为工程灯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9336"/>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扎根于工程灯具项目的可持续发展理念，我们深信环保与社会责任是工程灯具项目成功的关键支柱。在工程灯具项目的每一步，我们都致力于通过创新和实践，履行对环境和社会的坚定责任。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灯具项目团队通过引入先进的环保技术、建立高效的废物处理系统以及推动能源节约措施，积极履行环保责任。定期的环保监测和评估确保工程灯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灯具项目不仅致力于自身可持续发展，还注重对社会的回馈。通过支持社区工程灯具项目、参与慈善事业、提供培训机会等方式，工程灯具项目积极履行社会责任。与当地社区建立积极互动，关注员工的工作与生活平衡，以及员工的身心健康，是工程灯具项目在社会责任层面的关键举措。这样的实践不仅增强了工程灯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1664"/>
      <w:r>
        <w:rPr>
          <w:rFonts w:ascii="仿宋" w:eastAsia="仿宋" w:hAnsi="仿宋" w:cs="仿宋" w:hint="eastAsia"/>
          <w:sz w:val="28"/>
          <w:lang w:eastAsia="zh-CN"/>
        </w:rPr>
        <w:t>五、工程灯具项目危机管理</w:t>
      </w:r>
      <w:bookmarkEnd w:id="15"/>
    </w:p>
    <w:p>
      <w:pPr>
        <w:pStyle w:val="Heading2"/>
        <w:rPr>
          <w:rFonts w:ascii="仿宋" w:eastAsia="仿宋" w:hAnsi="仿宋" w:cs="仿宋" w:hint="eastAsia"/>
          <w:lang w:eastAsia="zh-CN"/>
        </w:rPr>
      </w:pPr>
      <w:bookmarkStart w:id="16" w:name="_Toc21908"/>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工程灯具项目危机管理中，危机预警与识别是确保工程灯具项目稳健运行的核心步骤。通过建立全面的监测机制，工程灯具项目团队旨在及时发现和理解潜在的风险和危机因素，以便采取及时的预防和应对措施，确保工程灯具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首先，通过深入的风险评估，工程灯具项目团队全面分析了整个工程灯具项目和各个阶段可能存在的威胁。这包括准确评估每个潜在风险的发生概率和可能影响的程度，为后续危机预警提供了有力支持。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工程灯具项目团队着重于明确定义工程灯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工程灯具项目进展的持续监控，团队能够及时发现潜在问题并作出迅速反应。工程灯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在这一阶段，团队的专业素养和反应速度将发挥至关重要的作用，以确保潜在危机能够在初期得到有效的处理，最大程度地减轻负面影响。通过危机预警与识别，工程灯具项目得以更有序、可控地推进。</w:t>
      </w:r>
    </w:p>
    <w:p>
      <w:pPr>
        <w:pStyle w:val="Heading2"/>
        <w:ind w:firstLine="560" w:firstLineChars="200"/>
        <w:rPr>
          <w:rFonts w:ascii="仿宋" w:eastAsia="仿宋" w:hAnsi="仿宋" w:cs="仿宋" w:hint="eastAsia"/>
          <w:sz w:val="28"/>
          <w:lang w:eastAsia="zh-CN"/>
        </w:rPr>
      </w:pPr>
      <w:bookmarkStart w:id="17" w:name="_Toc24895"/>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在危机发生时，工程灯具项目团队立即行动，成立了应急小组。该小组的任务是迅速制定并实施紧急应对措施，以最小化潜在损失。以下是采取的主要措施：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暂停工程灯具项目进度：为遏制危机蔓延，工程灯具项目暂时停止进行，以便全面评估当前状况。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资源重新分配：重新评估工程灯具项目资源的分配，确保最大限度地减小损失。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实时沟通：与关键利益相关者建立实时沟通机制，向他们传递工程灯具项目危机的实际状况，保障工程灯具项目核心利益。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在紧急应对的同时，工程灯具项目团队强调了团队协作和有效沟通的重要性。以下是团队协作的关键举措：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信息共享机制：建立了信息共享平台，确保团队成员能够及时获取工程灯具项目危机的实时信息。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领导者沟通：工程灯具项目领导者通过定期会议和即时沟通工具，指导团队应对危机，保持团队稳定运行。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随着危机得到初步控制，工程灯具项目团队转向制定恢复计划，以确保工程灯具项目能够从中迅速恢复。主要恢复计划包括：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修复受损的进度计划：重新评估工程灯具项目进度，制定修复计划，确保工程灯具项目尽快回归正常进程。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重新调整资源分配：优化资源分配，确保工程灯具项目在有限资源下高效运转。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风险管理机制加强：对工程灯具项目风险进行全面评估，制定更强化的风险管理策略，以预防未来可能的危机。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8326"/>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6589"/>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工程灯具项目的技术管理特点体现在其创新导向。通过引入最先进的技术趋势和解决方案，工程灯具项目致力于提升科技含量、提高质量和效率水平。这意味着我们将采用最新的工具和方法，确保工程灯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程灯具项目技术管理的显著特征。通过整合不同领域的技术资源，我们实现了跨学科的协同工作。这有助于优化技术架构，提高整体效能。此外，整合性策略还促进了不同技术团队之间的紧密沟通和高效合作，确保工程灯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程灯具项目所采用的技术。通过不断优化技术方案，工程灯具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工程灯具项目团队将在工程灯具项目初期识别可能的技术风险，并采取相应的预防和应对措施。通过建立健全的风险评估机制，工程灯具项目能够在实施过程中及时发现并解决潜在的技术问题，保障工程灯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程灯具项目中，技术将成为工程灯具项目成功的有力支持。这一深度剖析揭示了技术管理在工程灯具项目实施中的关键作用，为工程灯具项目的技术基础奠定了坚实的基础。</w:t>
      </w:r>
    </w:p>
    <w:p>
      <w:pPr>
        <w:pStyle w:val="Heading2"/>
        <w:ind w:firstLine="560" w:firstLineChars="200"/>
        <w:rPr>
          <w:rFonts w:ascii="仿宋" w:eastAsia="仿宋" w:hAnsi="仿宋" w:cs="仿宋" w:hint="eastAsia"/>
          <w:sz w:val="28"/>
          <w:lang w:eastAsia="zh-CN"/>
        </w:rPr>
      </w:pPr>
      <w:bookmarkStart w:id="20" w:name="_Toc28724"/>
      <w:r>
        <w:rPr>
          <w:rFonts w:ascii="仿宋" w:eastAsia="仿宋" w:hAnsi="仿宋" w:cs="仿宋" w:hint="eastAsia"/>
          <w:sz w:val="28"/>
          <w:lang w:eastAsia="zh-CN"/>
        </w:rPr>
        <w:t>(二)、工程灯具项目工艺技术设计方案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程灯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工程灯具项目将严格按照相关行业规范要求进行组织。通过有效控制产品质量，工程灯具项目将致力于为顾客提供优质的工程灯具项目产品和良好的服务。这体现了工程灯具项目对于生产活动合规性和质量标准的高度重视，为工程灯具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工艺技术方面，工程灯具项目注重生态效益和清洁生产原则。工程灯具项目建设将紧密结合地方特色经济发展，与社会经济发展规划和区域环境保护规划方案相协调一致。通过与当地区域自然生态系统的结合，工程灯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程灯具项目产品具有多样化的客户需求和个性化的特点。因此，工程灯具项目产品规格品种多样，且单批生产数量较小。为满足这一特点，工程灯具项目承办单位将建设先进的柔性制造生产线。通过广泛应用柔性制造技术，工程灯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工程灯具项目采用的技术具有较高的技术含量和自动化水平，处于国内先进水平。这一技术选用不仅体现了对生产效率、质量和环境友好性的高标准要求，同时为工程灯具项目的可持续发展奠定了坚实的基础。</w:t>
      </w:r>
    </w:p>
    <w:p>
      <w:pPr>
        <w:pStyle w:val="Heading2"/>
        <w:ind w:firstLine="560" w:firstLineChars="200"/>
        <w:rPr>
          <w:rFonts w:ascii="仿宋" w:eastAsia="仿宋" w:hAnsi="仿宋" w:cs="仿宋" w:hint="eastAsia"/>
          <w:sz w:val="28"/>
          <w:lang w:eastAsia="zh-CN"/>
        </w:rPr>
      </w:pPr>
      <w:bookmarkStart w:id="21" w:name="_Toc12477"/>
      <w:r>
        <w:rPr>
          <w:rFonts w:ascii="仿宋" w:eastAsia="仿宋" w:hAnsi="仿宋" w:cs="仿宋" w:hint="eastAsia"/>
          <w:sz w:val="28"/>
          <w:lang w:eastAsia="zh-CN"/>
        </w:rPr>
        <w:t>(三)、设备选型方案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为确保工程灯具项目的高效生产和技术实施，我们制定了一套精心设计的设备选型方案，以满足工程灯具项目生产、质量和环保的要求。该方案的主要特点如下：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https://d.book118.com/215324043323011113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3B1300"/>
    <w:rsid w:val="343B13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532404332301111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2024-02-22T19:14:00Z</dcterms:created>
  <dcterms:modified xsi:type="dcterms:W3CDTF">2024-02-22T19:14:43Z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500F5B5B98AD4C8B89F862B38AC64805_11</vt:lpwstr>
  </property>
  <property fmtid="{D5CDD505-2E9C-101B-9397-08002B2CF9AE}" pid="3" name="KSOProductBuildVer">
    <vt:lpwstr>2052-12.1.0.16250</vt:lpwstr>
  </property>
</Properties>
</file>