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血液净化类产品项目可行性建设方案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17" w:history="1">
        <w:r>
          <w:rPr>
            <w:rFonts w:ascii="仿宋" w:eastAsia="仿宋" w:hAnsi="仿宋" w:cs="仿宋" w:hint="eastAsia"/>
            <w:lang w:eastAsia="zh-CN"/>
          </w:rPr>
          <w:t>序言</w:t>
        </w:r>
        <w:r>
          <w:tab/>
        </w:r>
        <w:r>
          <w:fldChar w:fldCharType="begin"/>
        </w:r>
        <w:r>
          <w:instrText xml:space="preserve"> PAGEREF _Toc9017 \h </w:instrText>
        </w:r>
        <w:r>
          <w:fldChar w:fldCharType="separate"/>
        </w:r>
        <w:r>
          <w:t>3</w:t>
        </w:r>
        <w:r>
          <w:fldChar w:fldCharType="end"/>
        </w:r>
      </w:hyperlink>
    </w:p>
    <w:p>
      <w:pPr>
        <w:pStyle w:val="TOC1"/>
        <w:tabs>
          <w:tab w:val="right" w:leader="dot" w:pos="8306"/>
        </w:tabs>
      </w:pPr>
      <w:hyperlink w:anchor="_Toc3212" w:history="1">
        <w:r>
          <w:rPr>
            <w:rFonts w:ascii="仿宋" w:eastAsia="仿宋" w:hAnsi="仿宋" w:cs="仿宋" w:hint="eastAsia"/>
            <w:lang w:eastAsia="zh-CN"/>
          </w:rPr>
          <w:t>一、项目监理与质量保证</w:t>
        </w:r>
        <w:r>
          <w:tab/>
        </w:r>
        <w:r>
          <w:fldChar w:fldCharType="begin"/>
        </w:r>
        <w:r>
          <w:instrText xml:space="preserve"> PAGEREF _Toc3212 \h </w:instrText>
        </w:r>
        <w:r>
          <w:fldChar w:fldCharType="separate"/>
        </w:r>
        <w:r>
          <w:t>3</w:t>
        </w:r>
        <w:r>
          <w:fldChar w:fldCharType="end"/>
        </w:r>
      </w:hyperlink>
    </w:p>
    <w:p>
      <w:pPr>
        <w:pStyle w:val="TOC2"/>
        <w:tabs>
          <w:tab w:val="right" w:leader="dot" w:pos="8306"/>
        </w:tabs>
      </w:pPr>
      <w:hyperlink w:anchor="_Toc874" w:history="1">
        <w:r>
          <w:rPr>
            <w:rFonts w:ascii="仿宋" w:eastAsia="仿宋" w:hAnsi="仿宋" w:cs="仿宋" w:hint="eastAsia"/>
            <w:lang w:eastAsia="zh-CN"/>
          </w:rPr>
          <w:t>(一)、监理体系构建</w:t>
        </w:r>
        <w:r>
          <w:tab/>
        </w:r>
        <w:r>
          <w:fldChar w:fldCharType="begin"/>
        </w:r>
        <w:r>
          <w:instrText xml:space="preserve"> PAGEREF _Toc874 \h </w:instrText>
        </w:r>
        <w:r>
          <w:fldChar w:fldCharType="separate"/>
        </w:r>
        <w:r>
          <w:t>3</w:t>
        </w:r>
        <w:r>
          <w:fldChar w:fldCharType="end"/>
        </w:r>
      </w:hyperlink>
    </w:p>
    <w:p>
      <w:pPr>
        <w:pStyle w:val="TOC2"/>
        <w:tabs>
          <w:tab w:val="right" w:leader="dot" w:pos="8306"/>
        </w:tabs>
      </w:pPr>
      <w:hyperlink w:anchor="_Toc32188" w:history="1">
        <w:r>
          <w:rPr>
            <w:rFonts w:ascii="仿宋" w:eastAsia="仿宋" w:hAnsi="仿宋" w:cs="仿宋" w:hint="eastAsia"/>
            <w:lang w:eastAsia="zh-CN"/>
          </w:rPr>
          <w:t>(二)、质量保证体系实施</w:t>
        </w:r>
        <w:r>
          <w:tab/>
        </w:r>
        <w:r>
          <w:fldChar w:fldCharType="begin"/>
        </w:r>
        <w:r>
          <w:instrText xml:space="preserve"> PAGEREF _Toc32188 \h </w:instrText>
        </w:r>
        <w:r>
          <w:fldChar w:fldCharType="separate"/>
        </w:r>
        <w:r>
          <w:t>4</w:t>
        </w:r>
        <w:r>
          <w:fldChar w:fldCharType="end"/>
        </w:r>
      </w:hyperlink>
    </w:p>
    <w:p>
      <w:pPr>
        <w:pStyle w:val="TOC2"/>
        <w:tabs>
          <w:tab w:val="right" w:leader="dot" w:pos="8306"/>
        </w:tabs>
      </w:pPr>
      <w:hyperlink w:anchor="_Toc19382" w:history="1">
        <w:r>
          <w:rPr>
            <w:rFonts w:ascii="仿宋" w:eastAsia="仿宋" w:hAnsi="仿宋" w:cs="仿宋" w:hint="eastAsia"/>
            <w:lang w:eastAsia="zh-CN"/>
          </w:rPr>
          <w:t>(三)、监理与质量控制流程</w:t>
        </w:r>
        <w:r>
          <w:tab/>
        </w:r>
        <w:r>
          <w:fldChar w:fldCharType="begin"/>
        </w:r>
        <w:r>
          <w:instrText xml:space="preserve"> PAGEREF _Toc19382 \h </w:instrText>
        </w:r>
        <w:r>
          <w:fldChar w:fldCharType="separate"/>
        </w:r>
        <w:r>
          <w:t>4</w:t>
        </w:r>
        <w:r>
          <w:fldChar w:fldCharType="end"/>
        </w:r>
      </w:hyperlink>
    </w:p>
    <w:p>
      <w:pPr>
        <w:pStyle w:val="TOC1"/>
        <w:tabs>
          <w:tab w:val="right" w:leader="dot" w:pos="8306"/>
        </w:tabs>
      </w:pPr>
      <w:hyperlink w:anchor="_Toc24041" w:history="1">
        <w:r>
          <w:rPr>
            <w:rFonts w:ascii="仿宋" w:eastAsia="仿宋" w:hAnsi="仿宋" w:cs="仿宋" w:hint="eastAsia"/>
            <w:lang w:eastAsia="zh-CN"/>
          </w:rPr>
          <w:t>二、建设风险评估分析</w:t>
        </w:r>
        <w:r>
          <w:tab/>
        </w:r>
        <w:r>
          <w:fldChar w:fldCharType="begin"/>
        </w:r>
        <w:r>
          <w:instrText xml:space="preserve"> PAGEREF _Toc24041 \h </w:instrText>
        </w:r>
        <w:r>
          <w:fldChar w:fldCharType="separate"/>
        </w:r>
        <w:r>
          <w:t>5</w:t>
        </w:r>
        <w:r>
          <w:fldChar w:fldCharType="end"/>
        </w:r>
      </w:hyperlink>
    </w:p>
    <w:p>
      <w:pPr>
        <w:pStyle w:val="TOC2"/>
        <w:tabs>
          <w:tab w:val="right" w:leader="dot" w:pos="8306"/>
        </w:tabs>
      </w:pPr>
      <w:hyperlink w:anchor="_Toc23071" w:history="1">
        <w:r>
          <w:rPr>
            <w:rFonts w:ascii="仿宋" w:eastAsia="仿宋" w:hAnsi="仿宋" w:cs="仿宋" w:hint="eastAsia"/>
            <w:lang w:eastAsia="zh-CN"/>
          </w:rPr>
          <w:t>(一)、政策风险分析</w:t>
        </w:r>
        <w:r>
          <w:tab/>
        </w:r>
        <w:r>
          <w:fldChar w:fldCharType="begin"/>
        </w:r>
        <w:r>
          <w:instrText xml:space="preserve"> PAGEREF _Toc23071 \h </w:instrText>
        </w:r>
        <w:r>
          <w:fldChar w:fldCharType="separate"/>
        </w:r>
        <w:r>
          <w:t>5</w:t>
        </w:r>
        <w:r>
          <w:fldChar w:fldCharType="end"/>
        </w:r>
      </w:hyperlink>
    </w:p>
    <w:p>
      <w:pPr>
        <w:pStyle w:val="TOC2"/>
        <w:tabs>
          <w:tab w:val="right" w:leader="dot" w:pos="8306"/>
        </w:tabs>
      </w:pPr>
      <w:hyperlink w:anchor="_Toc6014" w:history="1">
        <w:r>
          <w:rPr>
            <w:rFonts w:ascii="仿宋" w:eastAsia="仿宋" w:hAnsi="仿宋" w:cs="仿宋" w:hint="eastAsia"/>
            <w:lang w:eastAsia="zh-CN"/>
          </w:rPr>
          <w:t>(二)、社会风险分析</w:t>
        </w:r>
        <w:r>
          <w:tab/>
        </w:r>
        <w:r>
          <w:fldChar w:fldCharType="begin"/>
        </w:r>
        <w:r>
          <w:instrText xml:space="preserve"> PAGEREF _Toc6014 \h </w:instrText>
        </w:r>
        <w:r>
          <w:fldChar w:fldCharType="separate"/>
        </w:r>
        <w:r>
          <w:t>6</w:t>
        </w:r>
        <w:r>
          <w:fldChar w:fldCharType="end"/>
        </w:r>
      </w:hyperlink>
    </w:p>
    <w:p>
      <w:pPr>
        <w:pStyle w:val="TOC2"/>
        <w:tabs>
          <w:tab w:val="right" w:leader="dot" w:pos="8306"/>
        </w:tabs>
      </w:pPr>
      <w:hyperlink w:anchor="_Toc10767" w:history="1">
        <w:r>
          <w:rPr>
            <w:rFonts w:ascii="仿宋" w:eastAsia="仿宋" w:hAnsi="仿宋" w:cs="仿宋" w:hint="eastAsia"/>
            <w:lang w:eastAsia="zh-CN"/>
          </w:rPr>
          <w:t>(三)、市场风险分析</w:t>
        </w:r>
        <w:r>
          <w:tab/>
        </w:r>
        <w:r>
          <w:fldChar w:fldCharType="begin"/>
        </w:r>
        <w:r>
          <w:instrText xml:space="preserve"> PAGEREF _Toc10767 \h </w:instrText>
        </w:r>
        <w:r>
          <w:fldChar w:fldCharType="separate"/>
        </w:r>
        <w:r>
          <w:t>8</w:t>
        </w:r>
        <w:r>
          <w:fldChar w:fldCharType="end"/>
        </w:r>
      </w:hyperlink>
    </w:p>
    <w:p>
      <w:pPr>
        <w:pStyle w:val="TOC2"/>
        <w:tabs>
          <w:tab w:val="right" w:leader="dot" w:pos="8306"/>
        </w:tabs>
      </w:pPr>
      <w:hyperlink w:anchor="_Toc12350" w:history="1">
        <w:r>
          <w:rPr>
            <w:rFonts w:ascii="仿宋" w:eastAsia="仿宋" w:hAnsi="仿宋" w:cs="仿宋" w:hint="eastAsia"/>
            <w:lang w:eastAsia="zh-CN"/>
          </w:rPr>
          <w:t>(四)、资金风险分析</w:t>
        </w:r>
        <w:r>
          <w:tab/>
        </w:r>
        <w:r>
          <w:fldChar w:fldCharType="begin"/>
        </w:r>
        <w:r>
          <w:instrText xml:space="preserve"> PAGEREF _Toc12350 \h </w:instrText>
        </w:r>
        <w:r>
          <w:fldChar w:fldCharType="separate"/>
        </w:r>
        <w:r>
          <w:t>8</w:t>
        </w:r>
        <w:r>
          <w:fldChar w:fldCharType="end"/>
        </w:r>
      </w:hyperlink>
    </w:p>
    <w:p>
      <w:pPr>
        <w:pStyle w:val="TOC2"/>
        <w:tabs>
          <w:tab w:val="right" w:leader="dot" w:pos="8306"/>
        </w:tabs>
      </w:pPr>
      <w:hyperlink w:anchor="_Toc18999" w:history="1">
        <w:r>
          <w:rPr>
            <w:rFonts w:ascii="仿宋" w:eastAsia="仿宋" w:hAnsi="仿宋" w:cs="仿宋" w:hint="eastAsia"/>
            <w:lang w:eastAsia="zh-CN"/>
          </w:rPr>
          <w:t>(五)、技术风险分析</w:t>
        </w:r>
        <w:r>
          <w:tab/>
        </w:r>
        <w:r>
          <w:fldChar w:fldCharType="begin"/>
        </w:r>
        <w:r>
          <w:instrText xml:space="preserve"> PAGEREF _Toc18999 \h </w:instrText>
        </w:r>
        <w:r>
          <w:fldChar w:fldCharType="separate"/>
        </w:r>
        <w:r>
          <w:t>10</w:t>
        </w:r>
        <w:r>
          <w:fldChar w:fldCharType="end"/>
        </w:r>
      </w:hyperlink>
    </w:p>
    <w:p>
      <w:pPr>
        <w:pStyle w:val="TOC2"/>
        <w:tabs>
          <w:tab w:val="right" w:leader="dot" w:pos="8306"/>
        </w:tabs>
      </w:pPr>
      <w:hyperlink w:anchor="_Toc1072" w:history="1">
        <w:r>
          <w:rPr>
            <w:rFonts w:ascii="仿宋" w:eastAsia="仿宋" w:hAnsi="仿宋" w:cs="仿宋" w:hint="eastAsia"/>
            <w:lang w:eastAsia="zh-CN"/>
          </w:rPr>
          <w:t>(六)、财务风险分析</w:t>
        </w:r>
        <w:r>
          <w:tab/>
        </w:r>
        <w:r>
          <w:fldChar w:fldCharType="begin"/>
        </w:r>
        <w:r>
          <w:instrText xml:space="preserve"> PAGEREF _Toc1072 \h </w:instrText>
        </w:r>
        <w:r>
          <w:fldChar w:fldCharType="separate"/>
        </w:r>
        <w:r>
          <w:t>11</w:t>
        </w:r>
        <w:r>
          <w:fldChar w:fldCharType="end"/>
        </w:r>
      </w:hyperlink>
    </w:p>
    <w:p>
      <w:pPr>
        <w:pStyle w:val="TOC2"/>
        <w:tabs>
          <w:tab w:val="right" w:leader="dot" w:pos="8306"/>
        </w:tabs>
      </w:pPr>
      <w:hyperlink w:anchor="_Toc22094" w:history="1">
        <w:r>
          <w:rPr>
            <w:rFonts w:ascii="仿宋" w:eastAsia="仿宋" w:hAnsi="仿宋" w:cs="仿宋" w:hint="eastAsia"/>
            <w:lang w:eastAsia="zh-CN"/>
          </w:rPr>
          <w:t>(七)、管理风险分析</w:t>
        </w:r>
        <w:r>
          <w:tab/>
        </w:r>
        <w:r>
          <w:fldChar w:fldCharType="begin"/>
        </w:r>
        <w:r>
          <w:instrText xml:space="preserve"> PAGEREF _Toc22094 \h </w:instrText>
        </w:r>
        <w:r>
          <w:fldChar w:fldCharType="separate"/>
        </w:r>
        <w:r>
          <w:t>13</w:t>
        </w:r>
        <w:r>
          <w:fldChar w:fldCharType="end"/>
        </w:r>
      </w:hyperlink>
    </w:p>
    <w:p>
      <w:pPr>
        <w:pStyle w:val="TOC2"/>
        <w:tabs>
          <w:tab w:val="right" w:leader="dot" w:pos="8306"/>
        </w:tabs>
      </w:pPr>
      <w:hyperlink w:anchor="_Toc22727" w:history="1">
        <w:r>
          <w:rPr>
            <w:rFonts w:ascii="仿宋" w:eastAsia="仿宋" w:hAnsi="仿宋" w:cs="仿宋" w:hint="eastAsia"/>
            <w:lang w:eastAsia="zh-CN"/>
          </w:rPr>
          <w:t>(八)、其它风险分析</w:t>
        </w:r>
        <w:r>
          <w:tab/>
        </w:r>
        <w:r>
          <w:fldChar w:fldCharType="begin"/>
        </w:r>
        <w:r>
          <w:instrText xml:space="preserve"> PAGEREF _Toc22727 \h </w:instrText>
        </w:r>
        <w:r>
          <w:fldChar w:fldCharType="separate"/>
        </w:r>
        <w:r>
          <w:t>14</w:t>
        </w:r>
        <w:r>
          <w:fldChar w:fldCharType="end"/>
        </w:r>
      </w:hyperlink>
    </w:p>
    <w:p>
      <w:pPr>
        <w:pStyle w:val="TOC2"/>
        <w:tabs>
          <w:tab w:val="right" w:leader="dot" w:pos="8306"/>
        </w:tabs>
      </w:pPr>
      <w:hyperlink w:anchor="_Toc15377" w:history="1">
        <w:r>
          <w:rPr>
            <w:rFonts w:ascii="仿宋" w:eastAsia="仿宋" w:hAnsi="仿宋" w:cs="仿宋" w:hint="eastAsia"/>
            <w:lang w:eastAsia="zh-CN"/>
          </w:rPr>
          <w:t>(九)、社会影响评估</w:t>
        </w:r>
        <w:r>
          <w:tab/>
        </w:r>
        <w:r>
          <w:fldChar w:fldCharType="begin"/>
        </w:r>
        <w:r>
          <w:instrText xml:space="preserve"> PAGEREF _Toc15377 \h </w:instrText>
        </w:r>
        <w:r>
          <w:fldChar w:fldCharType="separate"/>
        </w:r>
        <w:r>
          <w:t>15</w:t>
        </w:r>
        <w:r>
          <w:fldChar w:fldCharType="end"/>
        </w:r>
      </w:hyperlink>
    </w:p>
    <w:p>
      <w:pPr>
        <w:pStyle w:val="TOC1"/>
        <w:tabs>
          <w:tab w:val="right" w:leader="dot" w:pos="8306"/>
        </w:tabs>
      </w:pPr>
      <w:hyperlink w:anchor="_Toc4739" w:history="1">
        <w:r>
          <w:rPr>
            <w:rFonts w:ascii="仿宋" w:eastAsia="仿宋" w:hAnsi="仿宋" w:cs="仿宋" w:hint="eastAsia"/>
            <w:lang w:eastAsia="zh-CN"/>
          </w:rPr>
          <w:t>三、背景、必要性分析</w:t>
        </w:r>
        <w:r>
          <w:tab/>
        </w:r>
        <w:r>
          <w:fldChar w:fldCharType="begin"/>
        </w:r>
        <w:r>
          <w:instrText xml:space="preserve"> PAGEREF _Toc4739 \h </w:instrText>
        </w:r>
        <w:r>
          <w:fldChar w:fldCharType="separate"/>
        </w:r>
        <w:r>
          <w:t>17</w:t>
        </w:r>
        <w:r>
          <w:fldChar w:fldCharType="end"/>
        </w:r>
      </w:hyperlink>
    </w:p>
    <w:p>
      <w:pPr>
        <w:pStyle w:val="TOC2"/>
        <w:tabs>
          <w:tab w:val="right" w:leader="dot" w:pos="8306"/>
        </w:tabs>
      </w:pPr>
      <w:hyperlink w:anchor="_Toc3310" w:history="1">
        <w:r>
          <w:rPr>
            <w:rFonts w:ascii="仿宋" w:eastAsia="仿宋" w:hAnsi="仿宋" w:cs="仿宋" w:hint="eastAsia"/>
            <w:lang w:eastAsia="zh-CN"/>
          </w:rPr>
          <w:t>(一)、项目建设背景</w:t>
        </w:r>
        <w:r>
          <w:tab/>
        </w:r>
        <w:r>
          <w:fldChar w:fldCharType="begin"/>
        </w:r>
        <w:r>
          <w:instrText xml:space="preserve"> PAGEREF _Toc3310 \h </w:instrText>
        </w:r>
        <w:r>
          <w:fldChar w:fldCharType="separate"/>
        </w:r>
        <w:r>
          <w:t>17</w:t>
        </w:r>
        <w:r>
          <w:fldChar w:fldCharType="end"/>
        </w:r>
      </w:hyperlink>
    </w:p>
    <w:p>
      <w:pPr>
        <w:pStyle w:val="TOC2"/>
        <w:tabs>
          <w:tab w:val="right" w:leader="dot" w:pos="8306"/>
        </w:tabs>
      </w:pPr>
      <w:hyperlink w:anchor="_Toc26715" w:history="1">
        <w:r>
          <w:rPr>
            <w:rFonts w:ascii="仿宋" w:eastAsia="仿宋" w:hAnsi="仿宋" w:cs="仿宋" w:hint="eastAsia"/>
            <w:lang w:eastAsia="zh-CN"/>
          </w:rPr>
          <w:t>(二)、必要性分析</w:t>
        </w:r>
        <w:r>
          <w:tab/>
        </w:r>
        <w:r>
          <w:fldChar w:fldCharType="begin"/>
        </w:r>
        <w:r>
          <w:instrText xml:space="preserve"> PAGEREF _Toc26715 \h </w:instrText>
        </w:r>
        <w:r>
          <w:fldChar w:fldCharType="separate"/>
        </w:r>
        <w:r>
          <w:t>18</w:t>
        </w:r>
        <w:r>
          <w:fldChar w:fldCharType="end"/>
        </w:r>
      </w:hyperlink>
    </w:p>
    <w:p>
      <w:pPr>
        <w:pStyle w:val="TOC2"/>
        <w:tabs>
          <w:tab w:val="right" w:leader="dot" w:pos="8306"/>
        </w:tabs>
      </w:pPr>
      <w:hyperlink w:anchor="_Toc27190" w:history="1">
        <w:r>
          <w:rPr>
            <w:rFonts w:ascii="仿宋" w:eastAsia="仿宋" w:hAnsi="仿宋" w:cs="仿宋" w:hint="eastAsia"/>
            <w:lang w:eastAsia="zh-CN"/>
          </w:rPr>
          <w:t>(三)、项目建设有利条件</w:t>
        </w:r>
        <w:r>
          <w:tab/>
        </w:r>
        <w:r>
          <w:fldChar w:fldCharType="begin"/>
        </w:r>
        <w:r>
          <w:instrText xml:space="preserve"> PAGEREF _Toc27190 \h </w:instrText>
        </w:r>
        <w:r>
          <w:fldChar w:fldCharType="separate"/>
        </w:r>
        <w:r>
          <w:t>20</w:t>
        </w:r>
        <w:r>
          <w:fldChar w:fldCharType="end"/>
        </w:r>
      </w:hyperlink>
    </w:p>
    <w:p>
      <w:pPr>
        <w:pStyle w:val="TOC1"/>
        <w:tabs>
          <w:tab w:val="right" w:leader="dot" w:pos="8306"/>
        </w:tabs>
      </w:pPr>
      <w:hyperlink w:anchor="_Toc2991" w:history="1">
        <w:r>
          <w:rPr>
            <w:rFonts w:ascii="仿宋" w:eastAsia="仿宋" w:hAnsi="仿宋" w:cs="仿宋" w:hint="eastAsia"/>
            <w:lang w:eastAsia="zh-CN"/>
          </w:rPr>
          <w:t>四、环境和生态影响分析</w:t>
        </w:r>
        <w:r>
          <w:tab/>
        </w:r>
        <w:r>
          <w:fldChar w:fldCharType="begin"/>
        </w:r>
        <w:r>
          <w:instrText xml:space="preserve"> PAGEREF _Toc2991 \h </w:instrText>
        </w:r>
        <w:r>
          <w:fldChar w:fldCharType="separate"/>
        </w:r>
        <w:r>
          <w:t>21</w:t>
        </w:r>
        <w:r>
          <w:fldChar w:fldCharType="end"/>
        </w:r>
      </w:hyperlink>
    </w:p>
    <w:p>
      <w:pPr>
        <w:pStyle w:val="TOC2"/>
        <w:tabs>
          <w:tab w:val="right" w:leader="dot" w:pos="8306"/>
        </w:tabs>
      </w:pPr>
      <w:hyperlink w:anchor="_Toc18392" w:history="1">
        <w:r>
          <w:rPr>
            <w:rFonts w:ascii="仿宋" w:eastAsia="仿宋" w:hAnsi="仿宋" w:cs="仿宋" w:hint="eastAsia"/>
            <w:lang w:eastAsia="zh-CN"/>
          </w:rPr>
          <w:t>(一)、环境和生态现状</w:t>
        </w:r>
        <w:r>
          <w:tab/>
        </w:r>
        <w:r>
          <w:fldChar w:fldCharType="begin"/>
        </w:r>
        <w:r>
          <w:instrText xml:space="preserve"> PAGEREF _Toc18392 \h </w:instrText>
        </w:r>
        <w:r>
          <w:fldChar w:fldCharType="separate"/>
        </w:r>
        <w:r>
          <w:t>21</w:t>
        </w:r>
        <w:r>
          <w:fldChar w:fldCharType="end"/>
        </w:r>
      </w:hyperlink>
    </w:p>
    <w:p>
      <w:pPr>
        <w:pStyle w:val="TOC2"/>
        <w:tabs>
          <w:tab w:val="right" w:leader="dot" w:pos="8306"/>
        </w:tabs>
      </w:pPr>
      <w:hyperlink w:anchor="_Toc12436" w:history="1">
        <w:r>
          <w:rPr>
            <w:rFonts w:ascii="仿宋" w:eastAsia="仿宋" w:hAnsi="仿宋" w:cs="仿宋" w:hint="eastAsia"/>
            <w:lang w:eastAsia="zh-CN"/>
          </w:rPr>
          <w:t>(二)、生态环境影响分析</w:t>
        </w:r>
        <w:r>
          <w:tab/>
        </w:r>
        <w:r>
          <w:fldChar w:fldCharType="begin"/>
        </w:r>
        <w:r>
          <w:instrText xml:space="preserve"> PAGEREF _Toc12436 \h </w:instrText>
        </w:r>
        <w:r>
          <w:fldChar w:fldCharType="separate"/>
        </w:r>
        <w:r>
          <w:t>23</w:t>
        </w:r>
        <w:r>
          <w:fldChar w:fldCharType="end"/>
        </w:r>
      </w:hyperlink>
    </w:p>
    <w:p>
      <w:pPr>
        <w:pStyle w:val="TOC2"/>
        <w:tabs>
          <w:tab w:val="right" w:leader="dot" w:pos="8306"/>
        </w:tabs>
      </w:pPr>
      <w:hyperlink w:anchor="_Toc25066" w:history="1">
        <w:r>
          <w:rPr>
            <w:rFonts w:ascii="仿宋" w:eastAsia="仿宋" w:hAnsi="仿宋" w:cs="仿宋" w:hint="eastAsia"/>
            <w:lang w:eastAsia="zh-CN"/>
          </w:rPr>
          <w:t>(三)、生态环境保护措施</w:t>
        </w:r>
        <w:r>
          <w:tab/>
        </w:r>
        <w:r>
          <w:fldChar w:fldCharType="begin"/>
        </w:r>
        <w:r>
          <w:instrText xml:space="preserve"> PAGEREF _Toc25066 \h </w:instrText>
        </w:r>
        <w:r>
          <w:fldChar w:fldCharType="separate"/>
        </w:r>
        <w:r>
          <w:t>24</w:t>
        </w:r>
        <w:r>
          <w:fldChar w:fldCharType="end"/>
        </w:r>
      </w:hyperlink>
    </w:p>
    <w:p>
      <w:pPr>
        <w:pStyle w:val="TOC2"/>
        <w:tabs>
          <w:tab w:val="right" w:leader="dot" w:pos="8306"/>
        </w:tabs>
      </w:pPr>
      <w:hyperlink w:anchor="_Toc440" w:history="1">
        <w:r>
          <w:rPr>
            <w:rFonts w:ascii="仿宋" w:eastAsia="仿宋" w:hAnsi="仿宋" w:cs="仿宋" w:hint="eastAsia"/>
            <w:lang w:eastAsia="zh-CN"/>
          </w:rPr>
          <w:t>(四)、地质灾害影响分析</w:t>
        </w:r>
        <w:r>
          <w:tab/>
        </w:r>
        <w:r>
          <w:fldChar w:fldCharType="begin"/>
        </w:r>
        <w:r>
          <w:instrText xml:space="preserve"> PAGEREF _Toc440 \h </w:instrText>
        </w:r>
        <w:r>
          <w:fldChar w:fldCharType="separate"/>
        </w:r>
        <w:r>
          <w:t>26</w:t>
        </w:r>
        <w:r>
          <w:fldChar w:fldCharType="end"/>
        </w:r>
      </w:hyperlink>
    </w:p>
    <w:p>
      <w:pPr>
        <w:pStyle w:val="TOC2"/>
        <w:tabs>
          <w:tab w:val="right" w:leader="dot" w:pos="8306"/>
        </w:tabs>
      </w:pPr>
      <w:hyperlink w:anchor="_Toc25489" w:history="1">
        <w:r>
          <w:rPr>
            <w:rFonts w:ascii="仿宋" w:eastAsia="仿宋" w:hAnsi="仿宋" w:cs="仿宋" w:hint="eastAsia"/>
            <w:lang w:eastAsia="zh-CN"/>
          </w:rPr>
          <w:t>(五)、特殊环境影响</w:t>
        </w:r>
        <w:r>
          <w:tab/>
        </w:r>
        <w:r>
          <w:fldChar w:fldCharType="begin"/>
        </w:r>
        <w:r>
          <w:instrText xml:space="preserve"> PAGEREF _Toc25489 \h </w:instrText>
        </w:r>
        <w:r>
          <w:fldChar w:fldCharType="separate"/>
        </w:r>
        <w:r>
          <w:t>28</w:t>
        </w:r>
        <w:r>
          <w:fldChar w:fldCharType="end"/>
        </w:r>
      </w:hyperlink>
    </w:p>
    <w:p>
      <w:pPr>
        <w:pStyle w:val="TOC1"/>
        <w:tabs>
          <w:tab w:val="right" w:leader="dot" w:pos="8306"/>
        </w:tabs>
      </w:pPr>
      <w:hyperlink w:anchor="_Toc9264" w:history="1">
        <w:r>
          <w:rPr>
            <w:rFonts w:ascii="仿宋" w:eastAsia="仿宋" w:hAnsi="仿宋" w:cs="仿宋" w:hint="eastAsia"/>
            <w:lang w:eastAsia="zh-CN"/>
          </w:rPr>
          <w:t>五、经济影响分析</w:t>
        </w:r>
        <w:r>
          <w:tab/>
        </w:r>
        <w:r>
          <w:fldChar w:fldCharType="begin"/>
        </w:r>
        <w:r>
          <w:instrText xml:space="preserve"> PAGEREF _Toc9264 \h </w:instrText>
        </w:r>
        <w:r>
          <w:fldChar w:fldCharType="separate"/>
        </w:r>
        <w:r>
          <w:t>29</w:t>
        </w:r>
        <w:r>
          <w:fldChar w:fldCharType="end"/>
        </w:r>
      </w:hyperlink>
    </w:p>
    <w:p>
      <w:pPr>
        <w:pStyle w:val="TOC2"/>
        <w:tabs>
          <w:tab w:val="right" w:leader="dot" w:pos="8306"/>
        </w:tabs>
      </w:pPr>
      <w:hyperlink w:anchor="_Toc29185" w:history="1">
        <w:r>
          <w:rPr>
            <w:rFonts w:ascii="仿宋" w:eastAsia="仿宋" w:hAnsi="仿宋" w:cs="仿宋" w:hint="eastAsia"/>
            <w:lang w:eastAsia="zh-CN"/>
          </w:rPr>
          <w:t>(一)、经济费用效益或费用效果分析</w:t>
        </w:r>
        <w:r>
          <w:tab/>
        </w:r>
        <w:r>
          <w:fldChar w:fldCharType="begin"/>
        </w:r>
        <w:r>
          <w:instrText xml:space="preserve"> PAGEREF _Toc29185 \h </w:instrText>
        </w:r>
        <w:r>
          <w:fldChar w:fldCharType="separate"/>
        </w:r>
        <w:r>
          <w:t>29</w:t>
        </w:r>
        <w:r>
          <w:fldChar w:fldCharType="end"/>
        </w:r>
      </w:hyperlink>
    </w:p>
    <w:p>
      <w:pPr>
        <w:pStyle w:val="TOC2"/>
        <w:tabs>
          <w:tab w:val="right" w:leader="dot" w:pos="8306"/>
        </w:tabs>
      </w:pPr>
      <w:hyperlink w:anchor="_Toc21231" w:history="1">
        <w:r>
          <w:rPr>
            <w:rFonts w:ascii="仿宋" w:eastAsia="仿宋" w:hAnsi="仿宋" w:cs="仿宋" w:hint="eastAsia"/>
            <w:lang w:eastAsia="zh-CN"/>
          </w:rPr>
          <w:t>(二)、行业影响分析</w:t>
        </w:r>
        <w:r>
          <w:tab/>
        </w:r>
        <w:r>
          <w:fldChar w:fldCharType="begin"/>
        </w:r>
        <w:r>
          <w:instrText xml:space="preserve"> PAGEREF _Toc21231 \h </w:instrText>
        </w:r>
        <w:r>
          <w:fldChar w:fldCharType="separate"/>
        </w:r>
        <w:r>
          <w:t>31</w:t>
        </w:r>
        <w:r>
          <w:fldChar w:fldCharType="end"/>
        </w:r>
      </w:hyperlink>
    </w:p>
    <w:p>
      <w:pPr>
        <w:pStyle w:val="TOC2"/>
        <w:tabs>
          <w:tab w:val="right" w:leader="dot" w:pos="8306"/>
        </w:tabs>
      </w:pPr>
      <w:hyperlink w:anchor="_Toc9393" w:history="1">
        <w:r>
          <w:rPr>
            <w:rFonts w:ascii="仿宋" w:eastAsia="仿宋" w:hAnsi="仿宋" w:cs="仿宋" w:hint="eastAsia"/>
            <w:lang w:eastAsia="zh-CN"/>
          </w:rPr>
          <w:t>(三)、区域经济影响分析</w:t>
        </w:r>
        <w:r>
          <w:tab/>
        </w:r>
        <w:r>
          <w:fldChar w:fldCharType="begin"/>
        </w:r>
        <w:r>
          <w:instrText xml:space="preserve"> PAGEREF _Toc9393 \h </w:instrText>
        </w:r>
        <w:r>
          <w:fldChar w:fldCharType="separate"/>
        </w:r>
        <w:r>
          <w:t>33</w:t>
        </w:r>
        <w:r>
          <w:fldChar w:fldCharType="end"/>
        </w:r>
      </w:hyperlink>
    </w:p>
    <w:p>
      <w:pPr>
        <w:pStyle w:val="TOC2"/>
        <w:tabs>
          <w:tab w:val="right" w:leader="dot" w:pos="8306"/>
        </w:tabs>
      </w:pPr>
      <w:hyperlink w:anchor="_Toc5815" w:history="1">
        <w:r>
          <w:rPr>
            <w:rFonts w:ascii="仿宋" w:eastAsia="仿宋" w:hAnsi="仿宋" w:cs="仿宋" w:hint="eastAsia"/>
            <w:lang w:eastAsia="zh-CN"/>
          </w:rPr>
          <w:t>(四)、宏观经济影响分析</w:t>
        </w:r>
        <w:r>
          <w:tab/>
        </w:r>
        <w:r>
          <w:fldChar w:fldCharType="begin"/>
        </w:r>
        <w:r>
          <w:instrText xml:space="preserve"> PAGEREF _Toc5815 \h </w:instrText>
        </w:r>
        <w:r>
          <w:fldChar w:fldCharType="separate"/>
        </w:r>
        <w:r>
          <w:t>34</w:t>
        </w:r>
        <w:r>
          <w:fldChar w:fldCharType="end"/>
        </w:r>
      </w:hyperlink>
    </w:p>
    <w:p>
      <w:pPr>
        <w:pStyle w:val="TOC1"/>
        <w:tabs>
          <w:tab w:val="right" w:leader="dot" w:pos="8306"/>
        </w:tabs>
      </w:pPr>
      <w:hyperlink w:anchor="_Toc31732" w:history="1">
        <w:r>
          <w:rPr>
            <w:rFonts w:ascii="仿宋" w:eastAsia="仿宋" w:hAnsi="仿宋" w:cs="仿宋" w:hint="eastAsia"/>
            <w:lang w:eastAsia="zh-CN"/>
          </w:rPr>
          <w:t>六、财务管理与成本控制</w:t>
        </w:r>
        <w:r>
          <w:tab/>
        </w:r>
        <w:r>
          <w:fldChar w:fldCharType="begin"/>
        </w:r>
        <w:r>
          <w:instrText xml:space="preserve"> PAGEREF _Toc31732 \h </w:instrText>
        </w:r>
        <w:r>
          <w:fldChar w:fldCharType="separate"/>
        </w:r>
        <w:r>
          <w:t>35</w:t>
        </w:r>
        <w:r>
          <w:fldChar w:fldCharType="end"/>
        </w:r>
      </w:hyperlink>
    </w:p>
    <w:p>
      <w:pPr>
        <w:pStyle w:val="TOC2"/>
        <w:tabs>
          <w:tab w:val="right" w:leader="dot" w:pos="8306"/>
        </w:tabs>
      </w:pPr>
      <w:hyperlink w:anchor="_Toc1725" w:history="1">
        <w:r>
          <w:rPr>
            <w:rFonts w:ascii="仿宋" w:eastAsia="仿宋" w:hAnsi="仿宋" w:cs="仿宋" w:hint="eastAsia"/>
            <w:lang w:eastAsia="zh-CN"/>
          </w:rPr>
          <w:t>(一)、财务管理体系建设</w:t>
        </w:r>
        <w:r>
          <w:tab/>
        </w:r>
        <w:r>
          <w:fldChar w:fldCharType="begin"/>
        </w:r>
        <w:r>
          <w:instrText xml:space="preserve"> PAGEREF _Toc1725 \h </w:instrText>
        </w:r>
        <w:r>
          <w:fldChar w:fldCharType="separate"/>
        </w:r>
        <w:r>
          <w:t>35</w:t>
        </w:r>
        <w:r>
          <w:fldChar w:fldCharType="end"/>
        </w:r>
      </w:hyperlink>
    </w:p>
    <w:p>
      <w:pPr>
        <w:pStyle w:val="TOC2"/>
        <w:tabs>
          <w:tab w:val="right" w:leader="dot" w:pos="8306"/>
        </w:tabs>
      </w:pPr>
      <w:hyperlink w:anchor="_Toc12695" w:history="1">
        <w:r>
          <w:rPr>
            <w:rFonts w:ascii="仿宋" w:eastAsia="仿宋" w:hAnsi="仿宋" w:cs="仿宋" w:hint="eastAsia"/>
            <w:lang w:eastAsia="zh-CN"/>
          </w:rPr>
          <w:t>(二)、成本控制措施</w:t>
        </w:r>
        <w:r>
          <w:tab/>
        </w:r>
        <w:r>
          <w:fldChar w:fldCharType="begin"/>
        </w:r>
        <w:r>
          <w:instrText xml:space="preserve"> PAGEREF _Toc12695 \h </w:instrText>
        </w:r>
        <w:r>
          <w:fldChar w:fldCharType="separate"/>
        </w:r>
        <w:r>
          <w:t>36</w:t>
        </w:r>
        <w:r>
          <w:fldChar w:fldCharType="end"/>
        </w:r>
      </w:hyperlink>
    </w:p>
    <w:p>
      <w:pPr>
        <w:pStyle w:val="TOC1"/>
        <w:tabs>
          <w:tab w:val="right" w:leader="dot" w:pos="8306"/>
        </w:tabs>
      </w:pPr>
      <w:hyperlink w:anchor="_Toc8030" w:history="1">
        <w:r>
          <w:rPr>
            <w:rFonts w:ascii="仿宋" w:eastAsia="仿宋" w:hAnsi="仿宋" w:cs="仿宋" w:hint="eastAsia"/>
            <w:lang w:eastAsia="zh-CN"/>
          </w:rPr>
          <w:t>七、环境保护与绿色发展</w:t>
        </w:r>
        <w:r>
          <w:tab/>
        </w:r>
        <w:r>
          <w:fldChar w:fldCharType="begin"/>
        </w:r>
        <w:r>
          <w:instrText xml:space="preserve"> PAGEREF _Toc8030 \h </w:instrText>
        </w:r>
        <w:r>
          <w:fldChar w:fldCharType="separate"/>
        </w:r>
        <w:r>
          <w:t>38</w:t>
        </w:r>
        <w:r>
          <w:fldChar w:fldCharType="end"/>
        </w:r>
      </w:hyperlink>
    </w:p>
    <w:p>
      <w:pPr>
        <w:pStyle w:val="TOC2"/>
        <w:tabs>
          <w:tab w:val="right" w:leader="dot" w:pos="8306"/>
        </w:tabs>
      </w:pPr>
      <w:hyperlink w:anchor="_Toc23348" w:history="1">
        <w:r>
          <w:rPr>
            <w:rFonts w:ascii="仿宋" w:eastAsia="仿宋" w:hAnsi="仿宋" w:cs="仿宋" w:hint="eastAsia"/>
            <w:lang w:eastAsia="zh-CN"/>
          </w:rPr>
          <w:t>(一)、环境保护措施</w:t>
        </w:r>
        <w:r>
          <w:tab/>
        </w:r>
        <w:r>
          <w:fldChar w:fldCharType="begin"/>
        </w:r>
        <w:r>
          <w:instrText xml:space="preserve"> PAGEREF _Toc23348 \h </w:instrText>
        </w:r>
        <w:r>
          <w:fldChar w:fldCharType="separate"/>
        </w:r>
        <w:r>
          <w:t>38</w:t>
        </w:r>
        <w:r>
          <w:fldChar w:fldCharType="end"/>
        </w:r>
      </w:hyperlink>
    </w:p>
    <w:p>
      <w:pPr>
        <w:pStyle w:val="TOC2"/>
        <w:tabs>
          <w:tab w:val="right" w:leader="dot" w:pos="8306"/>
        </w:tabs>
      </w:pPr>
      <w:hyperlink w:anchor="_Toc26524" w:history="1">
        <w:r>
          <w:rPr>
            <w:rFonts w:ascii="仿宋" w:eastAsia="仿宋" w:hAnsi="仿宋" w:cs="仿宋" w:hint="eastAsia"/>
            <w:lang w:eastAsia="zh-CN"/>
          </w:rPr>
          <w:t>(二)、绿色发展与可持续发展策略</w:t>
        </w:r>
        <w:r>
          <w:tab/>
        </w:r>
        <w:r>
          <w:fldChar w:fldCharType="begin"/>
        </w:r>
        <w:r>
          <w:instrText xml:space="preserve"> PAGEREF _Toc26524 \h </w:instrText>
        </w:r>
        <w:r>
          <w:fldChar w:fldCharType="separate"/>
        </w:r>
        <w:r>
          <w:t>39</w:t>
        </w:r>
        <w:r>
          <w:fldChar w:fldCharType="end"/>
        </w:r>
      </w:hyperlink>
    </w:p>
    <w:p>
      <w:pPr>
        <w:pStyle w:val="TOC1"/>
        <w:tabs>
          <w:tab w:val="right" w:leader="dot" w:pos="8306"/>
        </w:tabs>
      </w:pPr>
      <w:hyperlink w:anchor="_Toc21595" w:history="1">
        <w:r>
          <w:rPr>
            <w:rFonts w:ascii="仿宋" w:eastAsia="仿宋" w:hAnsi="仿宋" w:cs="仿宋" w:hint="eastAsia"/>
            <w:lang w:eastAsia="zh-CN"/>
          </w:rPr>
          <w:t>八、资金管理与财务规划</w:t>
        </w:r>
        <w:r>
          <w:tab/>
        </w:r>
        <w:r>
          <w:fldChar w:fldCharType="begin"/>
        </w:r>
        <w:r>
          <w:instrText xml:space="preserve"> PAGEREF _Toc21595 \h </w:instrText>
        </w:r>
        <w:r>
          <w:fldChar w:fldCharType="separate"/>
        </w:r>
        <w:r>
          <w:t>41</w:t>
        </w:r>
        <w:r>
          <w:fldChar w:fldCharType="end"/>
        </w:r>
      </w:hyperlink>
    </w:p>
    <w:p>
      <w:pPr>
        <w:pStyle w:val="TOC2"/>
        <w:tabs>
          <w:tab w:val="right" w:leader="dot" w:pos="8306"/>
        </w:tabs>
      </w:pPr>
      <w:hyperlink w:anchor="_Toc9004" w:history="1">
        <w:r>
          <w:rPr>
            <w:rFonts w:ascii="仿宋" w:eastAsia="仿宋" w:hAnsi="仿宋" w:cs="仿宋" w:hint="eastAsia"/>
            <w:lang w:eastAsia="zh-CN"/>
          </w:rPr>
          <w:t>(一)、项目资金来源与筹措</w:t>
        </w:r>
        <w:r>
          <w:tab/>
        </w:r>
        <w:r>
          <w:fldChar w:fldCharType="begin"/>
        </w:r>
        <w:r>
          <w:instrText xml:space="preserve"> PAGEREF _Toc9004 \h </w:instrText>
        </w:r>
        <w:r>
          <w:fldChar w:fldCharType="separate"/>
        </w:r>
        <w:r>
          <w:t>41</w:t>
        </w:r>
        <w:r>
          <w:fldChar w:fldCharType="end"/>
        </w:r>
      </w:hyperlink>
    </w:p>
    <w:p>
      <w:pPr>
        <w:pStyle w:val="TOC2"/>
        <w:tabs>
          <w:tab w:val="right" w:leader="dot" w:pos="8306"/>
        </w:tabs>
      </w:pPr>
      <w:hyperlink w:anchor="_Toc22206" w:history="1">
        <w:r>
          <w:rPr>
            <w:rFonts w:ascii="仿宋" w:eastAsia="仿宋" w:hAnsi="仿宋" w:cs="仿宋" w:hint="eastAsia"/>
            <w:lang w:eastAsia="zh-CN"/>
          </w:rPr>
          <w:t>(二)、资金使用与监管</w:t>
        </w:r>
        <w:r>
          <w:tab/>
        </w:r>
        <w:r>
          <w:fldChar w:fldCharType="begin"/>
        </w:r>
        <w:r>
          <w:instrText xml:space="preserve"> PAGEREF _Toc22206 \h </w:instrText>
        </w:r>
        <w:r>
          <w:fldChar w:fldCharType="separate"/>
        </w:r>
        <w:r>
          <w:t>42</w:t>
        </w:r>
        <w:r>
          <w:fldChar w:fldCharType="end"/>
        </w:r>
      </w:hyperlink>
    </w:p>
    <w:p>
      <w:pPr>
        <w:pStyle w:val="TOC2"/>
        <w:tabs>
          <w:tab w:val="right" w:leader="dot" w:pos="8306"/>
        </w:tabs>
      </w:pPr>
      <w:hyperlink w:anchor="_Toc32358" w:history="1">
        <w:r>
          <w:rPr>
            <w:rFonts w:ascii="仿宋" w:eastAsia="仿宋" w:hAnsi="仿宋" w:cs="仿宋" w:hint="eastAsia"/>
            <w:lang w:eastAsia="zh-CN"/>
          </w:rPr>
          <w:t>(三)、财务规划与预测</w:t>
        </w:r>
        <w:r>
          <w:tab/>
        </w:r>
        <w:r>
          <w:fldChar w:fldCharType="begin"/>
        </w:r>
        <w:r>
          <w:instrText xml:space="preserve"> PAGEREF _Toc32358 \h </w:instrText>
        </w:r>
        <w:r>
          <w:fldChar w:fldCharType="separate"/>
        </w:r>
        <w:r>
          <w:t>44</w:t>
        </w:r>
        <w:r>
          <w:fldChar w:fldCharType="end"/>
        </w:r>
      </w:hyperlink>
    </w:p>
    <w:p>
      <w:pPr>
        <w:pStyle w:val="TOC1"/>
        <w:tabs>
          <w:tab w:val="right" w:leader="dot" w:pos="8306"/>
        </w:tabs>
      </w:pPr>
      <w:hyperlink w:anchor="_Toc6404" w:history="1">
        <w:r>
          <w:rPr>
            <w:rFonts w:ascii="仿宋" w:eastAsia="仿宋" w:hAnsi="仿宋" w:cs="仿宋" w:hint="eastAsia"/>
            <w:lang w:eastAsia="zh-CN"/>
          </w:rPr>
          <w:t>九、环境保护与治理方案</w:t>
        </w:r>
        <w:r>
          <w:tab/>
        </w:r>
        <w:r>
          <w:fldChar w:fldCharType="begin"/>
        </w:r>
        <w:r>
          <w:instrText xml:space="preserve"> PAGEREF _Toc6404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035" w:history="1">
        <w:r>
          <w:rPr>
            <w:rFonts w:ascii="仿宋" w:eastAsia="仿宋" w:hAnsi="仿宋" w:cs="仿宋" w:hint="eastAsia"/>
            <w:lang w:eastAsia="zh-CN"/>
          </w:rPr>
          <w:t>(一)、项目环境影响评估</w:t>
        </w:r>
        <w:r>
          <w:tab/>
        </w:r>
        <w:r>
          <w:fldChar w:fldCharType="begin"/>
        </w:r>
        <w:r>
          <w:instrText xml:space="preserve"> PAGEREF _Toc19035 \h </w:instrText>
        </w:r>
        <w:r>
          <w:fldChar w:fldCharType="separate"/>
        </w:r>
        <w:r>
          <w:t>45</w:t>
        </w:r>
        <w:r>
          <w:fldChar w:fldCharType="end"/>
        </w:r>
      </w:hyperlink>
    </w:p>
    <w:p>
      <w:pPr>
        <w:pStyle w:val="TOC2"/>
        <w:tabs>
          <w:tab w:val="right" w:leader="dot" w:pos="8306"/>
        </w:tabs>
      </w:pPr>
      <w:hyperlink w:anchor="_Toc20720" w:history="1">
        <w:r>
          <w:rPr>
            <w:rFonts w:ascii="仿宋" w:eastAsia="仿宋" w:hAnsi="仿宋" w:cs="仿宋" w:hint="eastAsia"/>
            <w:lang w:eastAsia="zh-CN"/>
          </w:rPr>
          <w:t>(二)、环境保护措施与治理方案</w:t>
        </w:r>
        <w:r>
          <w:tab/>
        </w:r>
        <w:r>
          <w:fldChar w:fldCharType="begin"/>
        </w:r>
        <w:r>
          <w:instrText xml:space="preserve"> PAGEREF _Toc20720 \h </w:instrText>
        </w:r>
        <w:r>
          <w:fldChar w:fldCharType="separate"/>
        </w:r>
        <w:r>
          <w:t>45</w:t>
        </w:r>
        <w:r>
          <w:fldChar w:fldCharType="end"/>
        </w:r>
      </w:hyperlink>
    </w:p>
    <w:p>
      <w:pPr>
        <w:pStyle w:val="TOC1"/>
        <w:tabs>
          <w:tab w:val="right" w:leader="dot" w:pos="8306"/>
        </w:tabs>
      </w:pPr>
      <w:hyperlink w:anchor="_Toc21202" w:history="1">
        <w:r>
          <w:rPr>
            <w:rFonts w:ascii="仿宋" w:eastAsia="仿宋" w:hAnsi="仿宋" w:cs="仿宋" w:hint="eastAsia"/>
            <w:lang w:eastAsia="zh-CN"/>
          </w:rPr>
          <w:t>十、项目进度计划</w:t>
        </w:r>
        <w:r>
          <w:tab/>
        </w:r>
        <w:r>
          <w:fldChar w:fldCharType="begin"/>
        </w:r>
        <w:r>
          <w:instrText xml:space="preserve"> PAGEREF _Toc21202 \h </w:instrText>
        </w:r>
        <w:r>
          <w:fldChar w:fldCharType="separate"/>
        </w:r>
        <w:r>
          <w:t>46</w:t>
        </w:r>
        <w:r>
          <w:fldChar w:fldCharType="end"/>
        </w:r>
      </w:hyperlink>
    </w:p>
    <w:p>
      <w:pPr>
        <w:pStyle w:val="TOC2"/>
        <w:tabs>
          <w:tab w:val="right" w:leader="dot" w:pos="8306"/>
        </w:tabs>
      </w:pPr>
      <w:hyperlink w:anchor="_Toc7163" w:history="1">
        <w:r>
          <w:rPr>
            <w:rFonts w:ascii="仿宋" w:eastAsia="仿宋" w:hAnsi="仿宋" w:cs="仿宋" w:hint="eastAsia"/>
            <w:lang w:eastAsia="zh-CN"/>
          </w:rPr>
          <w:t>(一)、建设周期</w:t>
        </w:r>
        <w:r>
          <w:tab/>
        </w:r>
        <w:r>
          <w:fldChar w:fldCharType="begin"/>
        </w:r>
        <w:r>
          <w:instrText xml:space="preserve"> PAGEREF _Toc7163 \h </w:instrText>
        </w:r>
        <w:r>
          <w:fldChar w:fldCharType="separate"/>
        </w:r>
        <w:r>
          <w:t>46</w:t>
        </w:r>
        <w:r>
          <w:fldChar w:fldCharType="end"/>
        </w:r>
      </w:hyperlink>
    </w:p>
    <w:p>
      <w:pPr>
        <w:pStyle w:val="TOC2"/>
        <w:tabs>
          <w:tab w:val="right" w:leader="dot" w:pos="8306"/>
        </w:tabs>
      </w:pPr>
      <w:hyperlink w:anchor="_Toc25857" w:history="1">
        <w:r>
          <w:rPr>
            <w:rFonts w:ascii="仿宋" w:eastAsia="仿宋" w:hAnsi="仿宋" w:cs="仿宋" w:hint="eastAsia"/>
            <w:lang w:eastAsia="zh-CN"/>
          </w:rPr>
          <w:t>(二)、建设进度</w:t>
        </w:r>
        <w:r>
          <w:tab/>
        </w:r>
        <w:r>
          <w:fldChar w:fldCharType="begin"/>
        </w:r>
        <w:r>
          <w:instrText xml:space="preserve"> PAGEREF _Toc25857 \h </w:instrText>
        </w:r>
        <w:r>
          <w:fldChar w:fldCharType="separate"/>
        </w:r>
        <w:r>
          <w:t>46</w:t>
        </w:r>
        <w:r>
          <w:fldChar w:fldCharType="end"/>
        </w:r>
      </w:hyperlink>
    </w:p>
    <w:p>
      <w:pPr>
        <w:pStyle w:val="TOC2"/>
        <w:tabs>
          <w:tab w:val="right" w:leader="dot" w:pos="8306"/>
        </w:tabs>
      </w:pPr>
      <w:hyperlink w:anchor="_Toc10651" w:history="1">
        <w:r>
          <w:rPr>
            <w:rFonts w:ascii="仿宋" w:eastAsia="仿宋" w:hAnsi="仿宋" w:cs="仿宋" w:hint="eastAsia"/>
            <w:lang w:eastAsia="zh-CN"/>
          </w:rPr>
          <w:t>(三)、进度安排注意事项</w:t>
        </w:r>
        <w:r>
          <w:tab/>
        </w:r>
        <w:r>
          <w:fldChar w:fldCharType="begin"/>
        </w:r>
        <w:r>
          <w:instrText xml:space="preserve"> PAGEREF _Toc10651 \h </w:instrText>
        </w:r>
        <w:r>
          <w:fldChar w:fldCharType="separate"/>
        </w:r>
        <w:r>
          <w:t>47</w:t>
        </w:r>
        <w:r>
          <w:fldChar w:fldCharType="end"/>
        </w:r>
      </w:hyperlink>
    </w:p>
    <w:p>
      <w:pPr>
        <w:pStyle w:val="TOC2"/>
        <w:tabs>
          <w:tab w:val="right" w:leader="dot" w:pos="8306"/>
        </w:tabs>
      </w:pPr>
      <w:hyperlink w:anchor="_Toc5435" w:history="1">
        <w:r>
          <w:rPr>
            <w:rFonts w:ascii="仿宋" w:eastAsia="仿宋" w:hAnsi="仿宋" w:cs="仿宋" w:hint="eastAsia"/>
            <w:lang w:eastAsia="zh-CN"/>
          </w:rPr>
          <w:t>(四)、人力资源配置</w:t>
        </w:r>
        <w:r>
          <w:tab/>
        </w:r>
        <w:r>
          <w:fldChar w:fldCharType="begin"/>
        </w:r>
        <w:r>
          <w:instrText xml:space="preserve"> PAGEREF _Toc5435 \h </w:instrText>
        </w:r>
        <w:r>
          <w:fldChar w:fldCharType="separate"/>
        </w:r>
        <w:r>
          <w:t>48</w:t>
        </w:r>
        <w:r>
          <w:fldChar w:fldCharType="end"/>
        </w:r>
      </w:hyperlink>
    </w:p>
    <w:p>
      <w:pPr>
        <w:pStyle w:val="TOC2"/>
        <w:tabs>
          <w:tab w:val="right" w:leader="dot" w:pos="8306"/>
        </w:tabs>
      </w:pPr>
      <w:hyperlink w:anchor="_Toc7360" w:history="1">
        <w:r>
          <w:rPr>
            <w:rFonts w:ascii="仿宋" w:eastAsia="仿宋" w:hAnsi="仿宋" w:cs="仿宋" w:hint="eastAsia"/>
            <w:lang w:eastAsia="zh-CN"/>
          </w:rPr>
          <w:t>(五)、员工培训</w:t>
        </w:r>
        <w:r>
          <w:tab/>
        </w:r>
        <w:r>
          <w:fldChar w:fldCharType="begin"/>
        </w:r>
        <w:r>
          <w:instrText xml:space="preserve"> PAGEREF _Toc7360 \h </w:instrText>
        </w:r>
        <w:r>
          <w:fldChar w:fldCharType="separate"/>
        </w:r>
        <w:r>
          <w:t>50</w:t>
        </w:r>
        <w:r>
          <w:fldChar w:fldCharType="end"/>
        </w:r>
      </w:hyperlink>
    </w:p>
    <w:p>
      <w:pPr>
        <w:pStyle w:val="TOC2"/>
        <w:tabs>
          <w:tab w:val="right" w:leader="dot" w:pos="8306"/>
        </w:tabs>
      </w:pPr>
      <w:hyperlink w:anchor="_Toc752" w:history="1">
        <w:r>
          <w:rPr>
            <w:rFonts w:ascii="仿宋" w:eastAsia="仿宋" w:hAnsi="仿宋" w:cs="仿宋" w:hint="eastAsia"/>
            <w:lang w:eastAsia="zh-CN"/>
          </w:rPr>
          <w:t>(六)、项目实施保障</w:t>
        </w:r>
        <w:r>
          <w:tab/>
        </w:r>
        <w:r>
          <w:fldChar w:fldCharType="begin"/>
        </w:r>
        <w:r>
          <w:instrText xml:space="preserve"> PAGEREF _Toc752 \h </w:instrText>
        </w:r>
        <w:r>
          <w:fldChar w:fldCharType="separate"/>
        </w:r>
        <w:r>
          <w:t>51</w:t>
        </w:r>
        <w:r>
          <w:fldChar w:fldCharType="end"/>
        </w:r>
      </w:hyperlink>
    </w:p>
    <w:p>
      <w:pPr>
        <w:pStyle w:val="TOC2"/>
        <w:tabs>
          <w:tab w:val="right" w:leader="dot" w:pos="8306"/>
        </w:tabs>
      </w:pPr>
      <w:hyperlink w:anchor="_Toc1625" w:history="1">
        <w:r>
          <w:rPr>
            <w:rFonts w:ascii="仿宋" w:eastAsia="仿宋" w:hAnsi="仿宋" w:cs="仿宋" w:hint="eastAsia"/>
            <w:lang w:eastAsia="zh-CN"/>
          </w:rPr>
          <w:t>(七)、安全规范管理</w:t>
        </w:r>
        <w:r>
          <w:tab/>
        </w:r>
        <w:r>
          <w:fldChar w:fldCharType="begin"/>
        </w:r>
        <w:r>
          <w:instrText xml:space="preserve"> PAGEREF _Toc1625 \h </w:instrText>
        </w:r>
        <w:r>
          <w:fldChar w:fldCharType="separate"/>
        </w:r>
        <w:r>
          <w:t>52</w:t>
        </w:r>
        <w:r>
          <w:fldChar w:fldCharType="end"/>
        </w:r>
      </w:hyperlink>
    </w:p>
    <w:p>
      <w:pPr>
        <w:pStyle w:val="TOC1"/>
        <w:tabs>
          <w:tab w:val="right" w:leader="dot" w:pos="8306"/>
        </w:tabs>
      </w:pPr>
      <w:hyperlink w:anchor="_Toc5540" w:history="1">
        <w:r>
          <w:rPr>
            <w:rFonts w:ascii="仿宋" w:eastAsia="仿宋" w:hAnsi="仿宋" w:cs="仿宋" w:hint="eastAsia"/>
            <w:lang w:eastAsia="zh-CN"/>
          </w:rPr>
          <w:t>十一、项目质量与标准</w:t>
        </w:r>
        <w:r>
          <w:tab/>
        </w:r>
        <w:r>
          <w:fldChar w:fldCharType="begin"/>
        </w:r>
        <w:r>
          <w:instrText xml:space="preserve"> PAGEREF _Toc5540 \h </w:instrText>
        </w:r>
        <w:r>
          <w:fldChar w:fldCharType="separate"/>
        </w:r>
        <w:r>
          <w:t>53</w:t>
        </w:r>
        <w:r>
          <w:fldChar w:fldCharType="end"/>
        </w:r>
      </w:hyperlink>
    </w:p>
    <w:p>
      <w:pPr>
        <w:pStyle w:val="TOC2"/>
        <w:tabs>
          <w:tab w:val="right" w:leader="dot" w:pos="8306"/>
        </w:tabs>
      </w:pPr>
      <w:hyperlink w:anchor="_Toc10460" w:history="1">
        <w:r>
          <w:rPr>
            <w:rFonts w:ascii="仿宋" w:eastAsia="仿宋" w:hAnsi="仿宋" w:cs="仿宋" w:hint="eastAsia"/>
            <w:lang w:eastAsia="zh-CN"/>
          </w:rPr>
          <w:t>(一)、质量保障体系</w:t>
        </w:r>
        <w:r>
          <w:tab/>
        </w:r>
        <w:r>
          <w:fldChar w:fldCharType="begin"/>
        </w:r>
        <w:r>
          <w:instrText xml:space="preserve"> PAGEREF _Toc10460 \h </w:instrText>
        </w:r>
        <w:r>
          <w:fldChar w:fldCharType="separate"/>
        </w:r>
        <w:r>
          <w:t>53</w:t>
        </w:r>
        <w:r>
          <w:fldChar w:fldCharType="end"/>
        </w:r>
      </w:hyperlink>
    </w:p>
    <w:p>
      <w:pPr>
        <w:pStyle w:val="TOC2"/>
        <w:tabs>
          <w:tab w:val="right" w:leader="dot" w:pos="8306"/>
        </w:tabs>
      </w:pPr>
      <w:hyperlink w:anchor="_Toc17114" w:history="1">
        <w:r>
          <w:rPr>
            <w:rFonts w:ascii="仿宋" w:eastAsia="仿宋" w:hAnsi="仿宋" w:cs="仿宋" w:hint="eastAsia"/>
            <w:lang w:eastAsia="zh-CN"/>
          </w:rPr>
          <w:t>(二)、标准化作业流程</w:t>
        </w:r>
        <w:r>
          <w:tab/>
        </w:r>
        <w:r>
          <w:fldChar w:fldCharType="begin"/>
        </w:r>
        <w:r>
          <w:instrText xml:space="preserve"> PAGEREF _Toc17114 \h </w:instrText>
        </w:r>
        <w:r>
          <w:fldChar w:fldCharType="separate"/>
        </w:r>
        <w:r>
          <w:t>55</w:t>
        </w:r>
        <w:r>
          <w:fldChar w:fldCharType="end"/>
        </w:r>
      </w:hyperlink>
    </w:p>
    <w:p>
      <w:pPr>
        <w:pStyle w:val="TOC2"/>
        <w:tabs>
          <w:tab w:val="right" w:leader="dot" w:pos="8306"/>
        </w:tabs>
      </w:pPr>
      <w:hyperlink w:anchor="_Toc29985" w:history="1">
        <w:r>
          <w:rPr>
            <w:rFonts w:ascii="仿宋" w:eastAsia="仿宋" w:hAnsi="仿宋" w:cs="仿宋" w:hint="eastAsia"/>
            <w:lang w:eastAsia="zh-CN"/>
          </w:rPr>
          <w:t>(三)、质量监控与评估</w:t>
        </w:r>
        <w:r>
          <w:tab/>
        </w:r>
        <w:r>
          <w:fldChar w:fldCharType="begin"/>
        </w:r>
        <w:r>
          <w:instrText xml:space="preserve"> PAGEREF _Toc29985 \h </w:instrText>
        </w:r>
        <w:r>
          <w:fldChar w:fldCharType="separate"/>
        </w:r>
        <w:r>
          <w:t>56</w:t>
        </w:r>
        <w:r>
          <w:fldChar w:fldCharType="end"/>
        </w:r>
      </w:hyperlink>
    </w:p>
    <w:p>
      <w:pPr>
        <w:pStyle w:val="TOC2"/>
        <w:tabs>
          <w:tab w:val="right" w:leader="dot" w:pos="8306"/>
        </w:tabs>
      </w:pPr>
      <w:hyperlink w:anchor="_Toc11258" w:history="1">
        <w:r>
          <w:rPr>
            <w:rFonts w:ascii="仿宋" w:eastAsia="仿宋" w:hAnsi="仿宋" w:cs="仿宋" w:hint="eastAsia"/>
            <w:lang w:eastAsia="zh-CN"/>
          </w:rPr>
          <w:t>(四)、质量改进计划</w:t>
        </w:r>
        <w:r>
          <w:tab/>
        </w:r>
        <w:r>
          <w:fldChar w:fldCharType="begin"/>
        </w:r>
        <w:r>
          <w:instrText xml:space="preserve"> PAGEREF _Toc11258 \h </w:instrText>
        </w:r>
        <w:r>
          <w:fldChar w:fldCharType="separate"/>
        </w:r>
        <w:r>
          <w:t>57</w:t>
        </w:r>
        <w:r>
          <w:fldChar w:fldCharType="end"/>
        </w:r>
      </w:hyperlink>
    </w:p>
    <w:p>
      <w:pPr>
        <w:pStyle w:val="TOC1"/>
        <w:tabs>
          <w:tab w:val="right" w:leader="dot" w:pos="8306"/>
        </w:tabs>
      </w:pPr>
      <w:hyperlink w:anchor="_Toc29463" w:history="1">
        <w:r>
          <w:rPr>
            <w:rFonts w:ascii="仿宋" w:eastAsia="仿宋" w:hAnsi="仿宋" w:cs="仿宋" w:hint="eastAsia"/>
            <w:lang w:eastAsia="zh-CN"/>
          </w:rPr>
          <w:t>十二、技术创新与产业升级</w:t>
        </w:r>
        <w:r>
          <w:tab/>
        </w:r>
        <w:r>
          <w:fldChar w:fldCharType="begin"/>
        </w:r>
        <w:r>
          <w:instrText xml:space="preserve"> PAGEREF _Toc29463 \h </w:instrText>
        </w:r>
        <w:r>
          <w:fldChar w:fldCharType="separate"/>
        </w:r>
        <w:r>
          <w:t>59</w:t>
        </w:r>
        <w:r>
          <w:fldChar w:fldCharType="end"/>
        </w:r>
      </w:hyperlink>
    </w:p>
    <w:p>
      <w:pPr>
        <w:pStyle w:val="TOC2"/>
        <w:tabs>
          <w:tab w:val="right" w:leader="dot" w:pos="8306"/>
        </w:tabs>
      </w:pPr>
      <w:hyperlink w:anchor="_Toc7353" w:history="1">
        <w:r>
          <w:rPr>
            <w:rFonts w:ascii="仿宋" w:eastAsia="仿宋" w:hAnsi="仿宋" w:cs="仿宋" w:hint="eastAsia"/>
            <w:lang w:eastAsia="zh-CN"/>
          </w:rPr>
          <w:t>(一)、技术创新方向与目标</w:t>
        </w:r>
        <w:r>
          <w:tab/>
        </w:r>
        <w:r>
          <w:fldChar w:fldCharType="begin"/>
        </w:r>
        <w:r>
          <w:instrText xml:space="preserve"> PAGEREF _Toc7353 \h </w:instrText>
        </w:r>
        <w:r>
          <w:fldChar w:fldCharType="separate"/>
        </w:r>
        <w:r>
          <w:t>59</w:t>
        </w:r>
        <w:r>
          <w:fldChar w:fldCharType="end"/>
        </w:r>
      </w:hyperlink>
    </w:p>
    <w:p>
      <w:pPr>
        <w:pStyle w:val="TOC2"/>
        <w:tabs>
          <w:tab w:val="right" w:leader="dot" w:pos="8306"/>
        </w:tabs>
      </w:pPr>
      <w:hyperlink w:anchor="_Toc7448" w:history="1">
        <w:r>
          <w:rPr>
            <w:rFonts w:ascii="仿宋" w:eastAsia="仿宋" w:hAnsi="仿宋" w:cs="仿宋" w:hint="eastAsia"/>
            <w:lang w:eastAsia="zh-CN"/>
          </w:rPr>
          <w:t>(二)、产业升级路径与措施</w:t>
        </w:r>
        <w:r>
          <w:tab/>
        </w:r>
        <w:r>
          <w:fldChar w:fldCharType="begin"/>
        </w:r>
        <w:r>
          <w:instrText xml:space="preserve"> PAGEREF _Toc7448 \h </w:instrText>
        </w:r>
        <w:r>
          <w:fldChar w:fldCharType="separate"/>
        </w:r>
        <w:r>
          <w:t>60</w:t>
        </w:r>
        <w:r>
          <w:fldChar w:fldCharType="end"/>
        </w:r>
      </w:hyperlink>
    </w:p>
    <w:p>
      <w:pPr>
        <w:pStyle w:val="TOC1"/>
        <w:tabs>
          <w:tab w:val="right" w:leader="dot" w:pos="8306"/>
        </w:tabs>
      </w:pPr>
      <w:hyperlink w:anchor="_Toc30104" w:history="1">
        <w:r>
          <w:rPr>
            <w:rFonts w:ascii="仿宋" w:eastAsia="仿宋" w:hAnsi="仿宋" w:cs="仿宋" w:hint="eastAsia"/>
            <w:lang w:eastAsia="zh-CN"/>
          </w:rPr>
          <w:t>十三、法律法规与政策遵循</w:t>
        </w:r>
        <w:r>
          <w:tab/>
        </w:r>
        <w:r>
          <w:fldChar w:fldCharType="begin"/>
        </w:r>
        <w:r>
          <w:instrText xml:space="preserve"> PAGEREF _Toc30104 \h </w:instrText>
        </w:r>
        <w:r>
          <w:fldChar w:fldCharType="separate"/>
        </w:r>
        <w:r>
          <w:t>61</w:t>
        </w:r>
        <w:r>
          <w:fldChar w:fldCharType="end"/>
        </w:r>
      </w:hyperlink>
    </w:p>
    <w:p>
      <w:pPr>
        <w:pStyle w:val="TOC2"/>
        <w:tabs>
          <w:tab w:val="right" w:leader="dot" w:pos="8306"/>
        </w:tabs>
      </w:pPr>
      <w:hyperlink w:anchor="_Toc10986" w:history="1">
        <w:r>
          <w:rPr>
            <w:rFonts w:ascii="仿宋" w:eastAsia="仿宋" w:hAnsi="仿宋" w:cs="仿宋" w:hint="eastAsia"/>
            <w:lang w:eastAsia="zh-CN"/>
          </w:rPr>
          <w:t>(一)、法律法规遵守</w:t>
        </w:r>
        <w:r>
          <w:tab/>
        </w:r>
        <w:r>
          <w:fldChar w:fldCharType="begin"/>
        </w:r>
        <w:r>
          <w:instrText xml:space="preserve"> PAGEREF _Toc10986 \h </w:instrText>
        </w:r>
        <w:r>
          <w:fldChar w:fldCharType="separate"/>
        </w:r>
        <w:r>
          <w:t>61</w:t>
        </w:r>
        <w:r>
          <w:fldChar w:fldCharType="end"/>
        </w:r>
      </w:hyperlink>
    </w:p>
    <w:p>
      <w:pPr>
        <w:pStyle w:val="TOC2"/>
        <w:tabs>
          <w:tab w:val="right" w:leader="dot" w:pos="8306"/>
        </w:tabs>
      </w:pPr>
      <w:hyperlink w:anchor="_Toc11117" w:history="1">
        <w:r>
          <w:rPr>
            <w:rFonts w:ascii="仿宋" w:eastAsia="仿宋" w:hAnsi="仿宋" w:cs="仿宋" w:hint="eastAsia"/>
            <w:lang w:eastAsia="zh-CN"/>
          </w:rPr>
          <w:t>(二)、政策导向与利用</w:t>
        </w:r>
        <w:r>
          <w:tab/>
        </w:r>
        <w:r>
          <w:fldChar w:fldCharType="begin"/>
        </w:r>
        <w:r>
          <w:instrText xml:space="preserve"> PAGEREF _Toc11117 \h </w:instrText>
        </w:r>
        <w:r>
          <w:fldChar w:fldCharType="separate"/>
        </w:r>
        <w:r>
          <w:t>62</w:t>
        </w:r>
        <w:r>
          <w:fldChar w:fldCharType="end"/>
        </w:r>
      </w:hyperlink>
    </w:p>
    <w:p>
      <w:pPr>
        <w:pStyle w:val="TOC1"/>
        <w:tabs>
          <w:tab w:val="right" w:leader="dot" w:pos="8306"/>
        </w:tabs>
      </w:pPr>
      <w:hyperlink w:anchor="_Toc29098" w:history="1">
        <w:r>
          <w:rPr>
            <w:rFonts w:ascii="仿宋" w:eastAsia="仿宋" w:hAnsi="仿宋" w:cs="仿宋" w:hint="eastAsia"/>
            <w:lang w:eastAsia="zh-CN"/>
          </w:rPr>
          <w:t>十四、创新驱动与持续发展</w:t>
        </w:r>
        <w:r>
          <w:tab/>
        </w:r>
        <w:r>
          <w:fldChar w:fldCharType="begin"/>
        </w:r>
        <w:r>
          <w:instrText xml:space="preserve"> PAGEREF _Toc29098 \h </w:instrText>
        </w:r>
        <w:r>
          <w:fldChar w:fldCharType="separate"/>
        </w:r>
        <w:r>
          <w:t>63</w:t>
        </w:r>
        <w:r>
          <w:fldChar w:fldCharType="end"/>
        </w:r>
      </w:hyperlink>
    </w:p>
    <w:p>
      <w:pPr>
        <w:pStyle w:val="TOC2"/>
        <w:tabs>
          <w:tab w:val="right" w:leader="dot" w:pos="8306"/>
        </w:tabs>
      </w:pPr>
      <w:hyperlink w:anchor="_Toc3089" w:history="1">
        <w:r>
          <w:rPr>
            <w:rFonts w:ascii="仿宋" w:eastAsia="仿宋" w:hAnsi="仿宋" w:cs="仿宋" w:hint="eastAsia"/>
            <w:lang w:eastAsia="zh-CN"/>
          </w:rPr>
          <w:t>(一)、创新驱动战略实施</w:t>
        </w:r>
        <w:r>
          <w:tab/>
        </w:r>
        <w:r>
          <w:fldChar w:fldCharType="begin"/>
        </w:r>
        <w:r>
          <w:instrText xml:space="preserve"> PAGEREF _Toc3089 \h </w:instrText>
        </w:r>
        <w:r>
          <w:fldChar w:fldCharType="separate"/>
        </w:r>
        <w:r>
          <w:t>63</w:t>
        </w:r>
        <w:r>
          <w:fldChar w:fldCharType="end"/>
        </w:r>
      </w:hyperlink>
    </w:p>
    <w:p>
      <w:pPr>
        <w:pStyle w:val="TOC2"/>
        <w:tabs>
          <w:tab w:val="right" w:leader="dot" w:pos="8306"/>
        </w:tabs>
      </w:pPr>
      <w:hyperlink w:anchor="_Toc26679" w:history="1">
        <w:r>
          <w:rPr>
            <w:rFonts w:ascii="仿宋" w:eastAsia="仿宋" w:hAnsi="仿宋" w:cs="仿宋" w:hint="eastAsia"/>
            <w:lang w:eastAsia="zh-CN"/>
          </w:rPr>
          <w:t>(二)、持续发展路径探索</w:t>
        </w:r>
        <w:r>
          <w:tab/>
        </w:r>
        <w:r>
          <w:fldChar w:fldCharType="begin"/>
        </w:r>
        <w:r>
          <w:instrText xml:space="preserve"> PAGEREF _Toc26679 \h </w:instrText>
        </w:r>
        <w:r>
          <w:fldChar w:fldCharType="separate"/>
        </w:r>
        <w:r>
          <w:t>65</w:t>
        </w:r>
        <w:r>
          <w:fldChar w:fldCharType="end"/>
        </w:r>
      </w:hyperlink>
    </w:p>
    <w:p>
      <w:pPr>
        <w:pStyle w:val="TOC1"/>
        <w:tabs>
          <w:tab w:val="right" w:leader="dot" w:pos="8306"/>
        </w:tabs>
      </w:pPr>
      <w:hyperlink w:anchor="_Toc14759" w:history="1">
        <w:r>
          <w:rPr>
            <w:rFonts w:ascii="仿宋" w:eastAsia="仿宋" w:hAnsi="仿宋" w:cs="仿宋" w:hint="eastAsia"/>
            <w:lang w:eastAsia="zh-CN"/>
          </w:rPr>
          <w:t>十五、成果转化与推广应用</w:t>
        </w:r>
        <w:r>
          <w:tab/>
        </w:r>
        <w:r>
          <w:fldChar w:fldCharType="begin"/>
        </w:r>
        <w:r>
          <w:instrText xml:space="preserve"> PAGEREF _Toc14759 \h </w:instrText>
        </w:r>
        <w:r>
          <w:fldChar w:fldCharType="separate"/>
        </w:r>
        <w:r>
          <w:t>69</w:t>
        </w:r>
        <w:r>
          <w:fldChar w:fldCharType="end"/>
        </w:r>
      </w:hyperlink>
    </w:p>
    <w:p>
      <w:pPr>
        <w:pStyle w:val="TOC2"/>
        <w:tabs>
          <w:tab w:val="right" w:leader="dot" w:pos="8306"/>
        </w:tabs>
      </w:pPr>
      <w:hyperlink w:anchor="_Toc7130" w:history="1">
        <w:r>
          <w:rPr>
            <w:rFonts w:ascii="仿宋" w:eastAsia="仿宋" w:hAnsi="仿宋" w:cs="仿宋" w:hint="eastAsia"/>
            <w:lang w:eastAsia="zh-CN"/>
          </w:rPr>
          <w:t>(一)、成果转化策略制定</w:t>
        </w:r>
        <w:r>
          <w:tab/>
        </w:r>
        <w:r>
          <w:fldChar w:fldCharType="begin"/>
        </w:r>
        <w:r>
          <w:instrText xml:space="preserve"> PAGEREF _Toc7130 \h </w:instrText>
        </w:r>
        <w:r>
          <w:fldChar w:fldCharType="separate"/>
        </w:r>
        <w:r>
          <w:t>69</w:t>
        </w:r>
        <w:r>
          <w:fldChar w:fldCharType="end"/>
        </w:r>
      </w:hyperlink>
    </w:p>
    <w:p>
      <w:pPr>
        <w:pStyle w:val="TOC2"/>
        <w:tabs>
          <w:tab w:val="right" w:leader="dot" w:pos="8306"/>
        </w:tabs>
      </w:pPr>
      <w:hyperlink w:anchor="_Toc6441" w:history="1">
        <w:r>
          <w:rPr>
            <w:rFonts w:ascii="仿宋" w:eastAsia="仿宋" w:hAnsi="仿宋" w:cs="仿宋" w:hint="eastAsia"/>
            <w:lang w:eastAsia="zh-CN"/>
          </w:rPr>
          <w:t>(二)、成果推广应用方案</w:t>
        </w:r>
        <w:r>
          <w:tab/>
        </w:r>
        <w:r>
          <w:fldChar w:fldCharType="begin"/>
        </w:r>
        <w:r>
          <w:instrText xml:space="preserve"> PAGEREF _Toc6441 \h </w:instrText>
        </w:r>
        <w:r>
          <w:fldChar w:fldCharType="separate"/>
        </w:r>
        <w:r>
          <w:t>70</w:t>
        </w:r>
        <w:r>
          <w:fldChar w:fldCharType="end"/>
        </w:r>
      </w:hyperlink>
    </w:p>
    <w:p>
      <w:pPr>
        <w:pStyle w:val="TOC1"/>
        <w:tabs>
          <w:tab w:val="right" w:leader="dot" w:pos="8306"/>
        </w:tabs>
      </w:pPr>
      <w:hyperlink w:anchor="_Toc32568" w:history="1">
        <w:r>
          <w:rPr>
            <w:rFonts w:ascii="仿宋" w:eastAsia="仿宋" w:hAnsi="仿宋" w:cs="仿宋" w:hint="eastAsia"/>
            <w:lang w:eastAsia="zh-CN"/>
          </w:rPr>
          <w:t>十六、设施与设备管理</w:t>
        </w:r>
        <w:r>
          <w:tab/>
        </w:r>
        <w:r>
          <w:fldChar w:fldCharType="begin"/>
        </w:r>
        <w:r>
          <w:instrText xml:space="preserve"> PAGEREF _Toc32568 \h </w:instrText>
        </w:r>
        <w:r>
          <w:fldChar w:fldCharType="separate"/>
        </w:r>
        <w:r>
          <w:t>72</w:t>
        </w:r>
        <w:r>
          <w:fldChar w:fldCharType="end"/>
        </w:r>
      </w:hyperlink>
    </w:p>
    <w:p>
      <w:pPr>
        <w:pStyle w:val="TOC2"/>
        <w:tabs>
          <w:tab w:val="right" w:leader="dot" w:pos="8306"/>
        </w:tabs>
      </w:pPr>
      <w:hyperlink w:anchor="_Toc5639" w:history="1">
        <w:r>
          <w:rPr>
            <w:rFonts w:ascii="仿宋" w:eastAsia="仿宋" w:hAnsi="仿宋" w:cs="仿宋" w:hint="eastAsia"/>
            <w:lang w:eastAsia="zh-CN"/>
          </w:rPr>
          <w:t>(一)、设施规划与配置</w:t>
        </w:r>
        <w:r>
          <w:tab/>
        </w:r>
        <w:r>
          <w:fldChar w:fldCharType="begin"/>
        </w:r>
        <w:r>
          <w:instrText xml:space="preserve"> PAGEREF _Toc5639 \h </w:instrText>
        </w:r>
        <w:r>
          <w:fldChar w:fldCharType="separate"/>
        </w:r>
        <w:r>
          <w:t>72</w:t>
        </w:r>
        <w:r>
          <w:fldChar w:fldCharType="end"/>
        </w:r>
      </w:hyperlink>
    </w:p>
    <w:p>
      <w:pPr>
        <w:pStyle w:val="TOC2"/>
        <w:tabs>
          <w:tab w:val="right" w:leader="dot" w:pos="8306"/>
        </w:tabs>
      </w:pPr>
      <w:hyperlink w:anchor="_Toc3542" w:history="1">
        <w:r>
          <w:rPr>
            <w:rFonts w:ascii="仿宋" w:eastAsia="仿宋" w:hAnsi="仿宋" w:cs="仿宋" w:hint="eastAsia"/>
            <w:lang w:eastAsia="zh-CN"/>
          </w:rPr>
          <w:t>(二)、设备采购与维护管理</w:t>
        </w:r>
        <w:r>
          <w:tab/>
        </w:r>
        <w:r>
          <w:fldChar w:fldCharType="begin"/>
        </w:r>
        <w:r>
          <w:instrText xml:space="preserve"> PAGEREF _Toc3542 \h </w:instrText>
        </w:r>
        <w:r>
          <w:fldChar w:fldCharType="separate"/>
        </w:r>
        <w:r>
          <w:t>72</w:t>
        </w:r>
        <w:r>
          <w:fldChar w:fldCharType="end"/>
        </w:r>
      </w:hyperlink>
    </w:p>
    <w:p>
      <w:pPr>
        <w:pStyle w:val="TOC2"/>
        <w:tabs>
          <w:tab w:val="right" w:leader="dot" w:pos="8306"/>
        </w:tabs>
      </w:pPr>
      <w:hyperlink w:anchor="_Toc27684" w:history="1">
        <w:r>
          <w:rPr>
            <w:rFonts w:ascii="仿宋" w:eastAsia="仿宋" w:hAnsi="仿宋" w:cs="仿宋" w:hint="eastAsia"/>
            <w:lang w:eastAsia="zh-CN"/>
          </w:rPr>
          <w:t>(三)、设施设备升级策略</w:t>
        </w:r>
        <w:r>
          <w:tab/>
        </w:r>
        <w:r>
          <w:fldChar w:fldCharType="begin"/>
        </w:r>
        <w:r>
          <w:instrText xml:space="preserve"> PAGEREF _Toc27684 \h </w:instrText>
        </w:r>
        <w:r>
          <w:fldChar w:fldCharType="separate"/>
        </w:r>
        <w:r>
          <w:t>73</w:t>
        </w:r>
        <w:r>
          <w:fldChar w:fldCharType="end"/>
        </w:r>
      </w:hyperlink>
    </w:p>
    <w:p>
      <w:pPr>
        <w:pStyle w:val="TOC1"/>
        <w:tabs>
          <w:tab w:val="right" w:leader="dot" w:pos="8306"/>
        </w:tabs>
      </w:pPr>
      <w:hyperlink w:anchor="_Toc20662" w:history="1">
        <w:r>
          <w:rPr>
            <w:rFonts w:ascii="仿宋" w:eastAsia="仿宋" w:hAnsi="仿宋" w:cs="仿宋" w:hint="eastAsia"/>
            <w:lang w:eastAsia="zh-CN"/>
          </w:rPr>
          <w:t>十七、知识产权管理与保护</w:t>
        </w:r>
        <w:r>
          <w:tab/>
        </w:r>
        <w:r>
          <w:fldChar w:fldCharType="begin"/>
        </w:r>
        <w:r>
          <w:instrText xml:space="preserve"> PAGEREF _Toc20662 \h </w:instrText>
        </w:r>
        <w:r>
          <w:fldChar w:fldCharType="separate"/>
        </w:r>
        <w:r>
          <w:t>74</w:t>
        </w:r>
        <w:r>
          <w:fldChar w:fldCharType="end"/>
        </w:r>
      </w:hyperlink>
    </w:p>
    <w:p>
      <w:pPr>
        <w:pStyle w:val="TOC2"/>
        <w:tabs>
          <w:tab w:val="right" w:leader="dot" w:pos="8306"/>
        </w:tabs>
      </w:pPr>
      <w:hyperlink w:anchor="_Toc29313" w:history="1">
        <w:r>
          <w:rPr>
            <w:rFonts w:ascii="仿宋" w:eastAsia="仿宋" w:hAnsi="仿宋" w:cs="仿宋" w:hint="eastAsia"/>
            <w:lang w:eastAsia="zh-CN"/>
          </w:rPr>
          <w:t>(一)、知识产权管理体系建设</w:t>
        </w:r>
        <w:r>
          <w:tab/>
        </w:r>
        <w:r>
          <w:fldChar w:fldCharType="begin"/>
        </w:r>
        <w:r>
          <w:instrText xml:space="preserve"> PAGEREF _Toc29313 \h </w:instrText>
        </w:r>
        <w:r>
          <w:fldChar w:fldCharType="separate"/>
        </w:r>
        <w:r>
          <w:t>74</w:t>
        </w:r>
        <w:r>
          <w:fldChar w:fldCharType="end"/>
        </w:r>
      </w:hyperlink>
    </w:p>
    <w:p>
      <w:pPr>
        <w:pStyle w:val="TOC2"/>
        <w:tabs>
          <w:tab w:val="right" w:leader="dot" w:pos="8306"/>
        </w:tabs>
      </w:pPr>
      <w:hyperlink w:anchor="_Toc29903" w:history="1">
        <w:r>
          <w:rPr>
            <w:rFonts w:ascii="仿宋" w:eastAsia="仿宋" w:hAnsi="仿宋" w:cs="仿宋" w:hint="eastAsia"/>
            <w:lang w:eastAsia="zh-CN"/>
          </w:rPr>
          <w:t>(二)、知识产权保护措施</w:t>
        </w:r>
        <w:r>
          <w:tab/>
        </w:r>
        <w:r>
          <w:fldChar w:fldCharType="begin"/>
        </w:r>
        <w:r>
          <w:instrText xml:space="preserve"> PAGEREF _Toc29903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12"/>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874"/>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32188"/>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9382"/>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4041"/>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23071"/>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6014"/>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10767"/>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12350"/>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1" w:name="_Toc18999"/>
      <w:r>
        <w:rPr>
          <w:rFonts w:ascii="仿宋" w:eastAsia="仿宋" w:hAnsi="仿宋" w:cs="仿宋" w:hint="eastAsia"/>
          <w:sz w:val="28"/>
          <w:lang w:eastAsia="zh-CN"/>
        </w:rPr>
        <w:t>(五)、技术风险分析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12" w:name="_Toc1072"/>
      <w:r>
        <w:rPr>
          <w:rFonts w:ascii="仿宋" w:eastAsia="仿宋" w:hAnsi="仿宋" w:cs="仿宋" w:hint="eastAsia"/>
          <w:sz w:val="28"/>
          <w:lang w:eastAsia="zh-CN"/>
        </w:rPr>
        <w:t>(六)、财务风险分析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https://d.book118.com/215341112240011110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670D92"/>
    <w:rsid w:val="5B670D9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5341112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2024-02-02T21:02:00Z</dcterms:created>
  <dcterms:modified xsi:type="dcterms:W3CDTF">2024-02-02T21:02:18Z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CD6FF986BCCE42C49FF41DC9C83EDFF3_11</vt:lpwstr>
  </property>
  <property fmtid="{D5CDD505-2E9C-101B-9397-08002B2CF9AE}" pid="3" name="KSOProductBuildVer">
    <vt:lpwstr>2052-12.1.0.16250</vt:lpwstr>
  </property>
</Properties>
</file>