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C23D7E" w:rsidRPr="0060386A" w:rsidP="00C23D7E">
      <w:pPr>
        <w:adjustRightInd w:val="0"/>
        <w:snapToGrid w:val="0"/>
        <w:spacing w:line="360" w:lineRule="auto"/>
        <w:jc w:val="center"/>
        <w:rPr>
          <w:rFonts w:ascii="黑体" w:eastAsia="黑体" w:hAnsi="黑体" w:cs="微软雅黑"/>
          <w:noProof/>
          <w:sz w:val="32"/>
          <w:szCs w:val="32"/>
        </w:rPr>
      </w:pPr>
      <w:r w:rsidRPr="0060386A">
        <w:rPr>
          <w:rFonts w:ascii="黑体" w:eastAsia="黑体" w:hAnsi="黑体" w:cs="微软雅黑" w:hint="eastAsia"/>
          <w:noProof/>
          <w:sz w:val="32"/>
          <w:szCs w:val="32"/>
        </w:rPr>
        <w:t>湖北省十堰市普通高中联合体</w:t>
      </w:r>
      <w:r w:rsidRPr="0060386A">
        <w:rPr>
          <w:rFonts w:ascii="黑体" w:eastAsia="黑体" w:hAnsi="黑体" w:cs="Times New Roman" w:hint="eastAsia"/>
          <w:noProof/>
          <w:sz w:val="32"/>
          <w:szCs w:val="32"/>
        </w:rPr>
        <w:t>2023-2024</w:t>
      </w:r>
      <w:r w:rsidRPr="0060386A">
        <w:rPr>
          <w:rFonts w:ascii="黑体" w:eastAsia="黑体" w:hAnsi="黑体" w:cs="微软雅黑" w:hint="eastAsia"/>
          <w:noProof/>
          <w:sz w:val="32"/>
          <w:szCs w:val="32"/>
        </w:rPr>
        <w:t>学年高三上学期期中考试语文试题</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cs="宋体"/>
          <w:b/>
          <w:szCs w:val="21"/>
        </w:rPr>
        <w:t>一、现代文阅读（</w:t>
      </w:r>
      <w:r w:rsidRPr="0060386A">
        <w:rPr>
          <w:rFonts w:asciiTheme="minorEastAsia" w:hAnsiTheme="minorEastAsia" w:cs="Times New Roman"/>
          <w:b/>
          <w:szCs w:val="21"/>
        </w:rPr>
        <w:t>35</w:t>
      </w:r>
      <w:r w:rsidRPr="0060386A">
        <w:rPr>
          <w:rFonts w:asciiTheme="minorEastAsia" w:hAnsiTheme="minorEastAsia" w:cs="宋体"/>
          <w:b/>
          <w:szCs w:val="21"/>
        </w:rPr>
        <w:t>分）</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cs="宋体"/>
          <w:b/>
          <w:szCs w:val="21"/>
        </w:rPr>
        <w:t>（一）现代文阅读I（本题共</w:t>
      </w:r>
      <w:r w:rsidRPr="0060386A">
        <w:rPr>
          <w:rFonts w:asciiTheme="minorEastAsia" w:hAnsiTheme="minorEastAsia" w:cs="Times New Roman"/>
          <w:b/>
          <w:szCs w:val="21"/>
        </w:rPr>
        <w:t>5</w:t>
      </w:r>
      <w:r w:rsidRPr="0060386A">
        <w:rPr>
          <w:rFonts w:asciiTheme="minorEastAsia" w:hAnsiTheme="minorEastAsia" w:cs="宋体"/>
          <w:b/>
          <w:szCs w:val="21"/>
        </w:rPr>
        <w:t>小题，</w:t>
      </w:r>
      <w:r w:rsidRPr="0060386A">
        <w:rPr>
          <w:rFonts w:asciiTheme="minorEastAsia" w:hAnsiTheme="minorEastAsia" w:cs="Times New Roman"/>
          <w:b/>
          <w:szCs w:val="21"/>
        </w:rPr>
        <w:t>19</w:t>
      </w:r>
      <w:r w:rsidRPr="0060386A">
        <w:rPr>
          <w:rFonts w:asciiTheme="minorEastAsia" w:hAnsiTheme="minorEastAsia" w:cs="宋体"/>
          <w:b/>
          <w:szCs w:val="21"/>
        </w:rPr>
        <w:t>分）</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cs="宋体"/>
          <w:szCs w:val="21"/>
        </w:rPr>
        <w:t>阅读下面的文字，完成各题。</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材料一：</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什么是科学精神呢？爱因斯坦曾经说，真正对一个科学问题的提出才是关键，并不是问题的最终解决，因为问题的提出包括对一个老的科学问题的重新描述和崭新描述，是真正对世界的贡献。所以，第一点我想讲的是，科学精神就是求真。这里讲的求真不是判断简单的对错，而是在人类知识的最前沿进一步去求真、探索。</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科学精神也包括独立和合作。独立和合作看似矛盾，实际是完全统一在一起的。任何一个重要的科学发现，往往来自于少数人，甚至一个人，而这些人在重大科学发现的过程中经常会经受一些磨难，经常会遇到一些不同意见，他们必须坚持自己的观点才可以最后成功，所以我们需要独立的思考。</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但是科学的发展，经常需要大家在一起合作。这种合作不止局限于团队内部合作，更依赖于团队之间的合作，甚至跨时代、跨行业的合作。</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Times New Roman"/>
          <w:szCs w:val="21"/>
        </w:rPr>
        <w:t>1895</w:t>
      </w:r>
      <w:r w:rsidRPr="0060386A">
        <w:rPr>
          <w:rFonts w:asciiTheme="minorEastAsia" w:hAnsiTheme="minorEastAsia" w:cs="楷体"/>
          <w:szCs w:val="21"/>
        </w:rPr>
        <w:t>年，荷兰科学家伦琴先生发现了</w:t>
      </w:r>
      <w:r w:rsidRPr="0060386A">
        <w:rPr>
          <w:rFonts w:asciiTheme="minorEastAsia" w:hAnsiTheme="minorEastAsia" w:cs="Times New Roman"/>
          <w:szCs w:val="21"/>
        </w:rPr>
        <w:t>X</w:t>
      </w:r>
      <w:r w:rsidRPr="0060386A">
        <w:rPr>
          <w:rFonts w:asciiTheme="minorEastAsia" w:hAnsiTheme="minorEastAsia" w:cs="楷体"/>
          <w:szCs w:val="21"/>
        </w:rPr>
        <w:t>射线的穿透力，最后在医学上带来了强大的应用。但是伦琴没有发现</w:t>
      </w:r>
      <w:r w:rsidRPr="0060386A">
        <w:rPr>
          <w:rFonts w:asciiTheme="minorEastAsia" w:hAnsiTheme="minorEastAsia" w:cs="Times New Roman"/>
          <w:szCs w:val="21"/>
        </w:rPr>
        <w:t>X</w:t>
      </w:r>
      <w:r w:rsidRPr="0060386A">
        <w:rPr>
          <w:rFonts w:asciiTheme="minorEastAsia" w:hAnsiTheme="minorEastAsia" w:cs="楷体"/>
          <w:szCs w:val="21"/>
        </w:rPr>
        <w:t>射线还可以被衍射，而这一现象是上世纪被德国科学家劳埃发现的。劳埃发现了衍射之后，他并没有意识到</w:t>
      </w:r>
      <w:r w:rsidRPr="0060386A">
        <w:rPr>
          <w:rFonts w:asciiTheme="minorEastAsia" w:hAnsiTheme="minorEastAsia" w:cs="Times New Roman"/>
          <w:szCs w:val="21"/>
        </w:rPr>
        <w:t>X</w:t>
      </w:r>
      <w:r w:rsidRPr="0060386A">
        <w:rPr>
          <w:rFonts w:asciiTheme="minorEastAsia" w:hAnsiTheme="minorEastAsia" w:cs="楷体"/>
          <w:szCs w:val="21"/>
        </w:rPr>
        <w:t>射线还可以帮助我们把物质结构</w:t>
      </w:r>
      <w:r>
        <w:rPr>
          <w:rFonts w:asciiTheme="minorEastAsia" w:hAnsiTheme="minorEastAsia" w:cs="楷体"/>
          <w:szCs w:val="21"/>
        </w:rPr>
        <w:t>〖解 析〗</w:t>
      </w:r>
      <w:r w:rsidRPr="0060386A">
        <w:rPr>
          <w:rFonts w:asciiTheme="minorEastAsia" w:hAnsiTheme="minorEastAsia" w:cs="楷体"/>
          <w:szCs w:val="21"/>
        </w:rPr>
        <w:t>得清清楚楚，而这一发现是</w:t>
      </w:r>
      <w:r w:rsidRPr="0060386A">
        <w:rPr>
          <w:rFonts w:asciiTheme="minorEastAsia" w:hAnsiTheme="minorEastAsia" w:cs="Times New Roman"/>
          <w:szCs w:val="21"/>
        </w:rPr>
        <w:t>1913</w:t>
      </w:r>
      <w:r w:rsidRPr="0060386A">
        <w:rPr>
          <w:rFonts w:asciiTheme="minorEastAsia" w:hAnsiTheme="minorEastAsia" w:cs="楷体"/>
          <w:szCs w:val="21"/>
        </w:rPr>
        <w:t>年英国物理学家布拉格父子完成的。他们父子携手合作，推演出了著名的布拉格公式。这样的公式，最后应用于我们的分子结构</w:t>
      </w:r>
      <w:r>
        <w:rPr>
          <w:rFonts w:asciiTheme="minorEastAsia" w:hAnsiTheme="minorEastAsia" w:cs="楷体"/>
          <w:szCs w:val="21"/>
        </w:rPr>
        <w:t>〖解 析〗</w:t>
      </w:r>
      <w:r w:rsidRPr="0060386A">
        <w:rPr>
          <w:rFonts w:asciiTheme="minorEastAsia" w:hAnsiTheme="minorEastAsia" w:cs="楷体"/>
          <w:szCs w:val="21"/>
        </w:rPr>
        <w:t>，让我们可以窥探生命的奥秘。他们四人分别获得了</w:t>
      </w:r>
      <w:r w:rsidRPr="0060386A">
        <w:rPr>
          <w:rFonts w:asciiTheme="minorEastAsia" w:hAnsiTheme="minorEastAsia" w:cs="Times New Roman"/>
          <w:szCs w:val="21"/>
        </w:rPr>
        <w:t>1901</w:t>
      </w:r>
      <w:r w:rsidRPr="0060386A">
        <w:rPr>
          <w:rFonts w:asciiTheme="minorEastAsia" w:hAnsiTheme="minorEastAsia" w:cs="楷体"/>
          <w:szCs w:val="21"/>
        </w:rPr>
        <w:t>年、</w:t>
      </w:r>
      <w:r w:rsidRPr="0060386A">
        <w:rPr>
          <w:rFonts w:asciiTheme="minorEastAsia" w:hAnsiTheme="minorEastAsia" w:cs="Times New Roman"/>
          <w:szCs w:val="21"/>
        </w:rPr>
        <w:t>1914</w:t>
      </w:r>
      <w:r w:rsidRPr="0060386A">
        <w:rPr>
          <w:rFonts w:asciiTheme="minorEastAsia" w:hAnsiTheme="minorEastAsia" w:cs="楷体"/>
          <w:szCs w:val="21"/>
        </w:rPr>
        <w:t>年和</w:t>
      </w:r>
      <w:r w:rsidRPr="0060386A">
        <w:rPr>
          <w:rFonts w:asciiTheme="minorEastAsia" w:hAnsiTheme="minorEastAsia" w:cs="Times New Roman"/>
          <w:szCs w:val="21"/>
        </w:rPr>
        <w:t>1915</w:t>
      </w:r>
      <w:r w:rsidRPr="0060386A">
        <w:rPr>
          <w:rFonts w:asciiTheme="minorEastAsia" w:hAnsiTheme="minorEastAsia" w:cs="楷体"/>
          <w:szCs w:val="21"/>
        </w:rPr>
        <w:t>年的诺贝尔物理学奖。他们之间跨时代的合作，把人类整个文明往前推进了一大步，所以科学精神也是合作的精神。</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当然，最重要的科学精神就是批判性的思维，也就是质疑。在这种质疑声中我们不断碰撞思想，不断改进提高，不断加深合作，最后推动科学往前发展。从哥白尼的</w:t>
      </w:r>
      <w:r w:rsidRPr="0060386A">
        <w:rPr>
          <w:rFonts w:asciiTheme="minorEastAsia" w:hAnsiTheme="minorEastAsia" w:cs="宋体"/>
          <w:szCs w:val="21"/>
        </w:rPr>
        <w:t>“</w:t>
      </w:r>
      <w:r w:rsidRPr="0060386A">
        <w:rPr>
          <w:rFonts w:asciiTheme="minorEastAsia" w:hAnsiTheme="minorEastAsia" w:cs="楷体"/>
          <w:szCs w:val="21"/>
        </w:rPr>
        <w:t>日心说</w:t>
      </w:r>
      <w:r w:rsidRPr="0060386A">
        <w:rPr>
          <w:rFonts w:asciiTheme="minorEastAsia" w:hAnsiTheme="minorEastAsia" w:cs="宋体"/>
          <w:szCs w:val="21"/>
        </w:rPr>
        <w:t>”</w:t>
      </w:r>
      <w:r w:rsidRPr="0060386A">
        <w:rPr>
          <w:rFonts w:asciiTheme="minorEastAsia" w:hAnsiTheme="minorEastAsia" w:cs="楷体"/>
          <w:szCs w:val="21"/>
        </w:rPr>
        <w:t>到达尔文的</w:t>
      </w:r>
      <w:r w:rsidRPr="0060386A">
        <w:rPr>
          <w:rFonts w:asciiTheme="minorEastAsia" w:hAnsiTheme="minorEastAsia" w:cs="宋体"/>
          <w:szCs w:val="21"/>
        </w:rPr>
        <w:t>“</w:t>
      </w:r>
      <w:r w:rsidRPr="0060386A">
        <w:rPr>
          <w:rFonts w:asciiTheme="minorEastAsia" w:hAnsiTheme="minorEastAsia" w:cs="楷体"/>
          <w:szCs w:val="21"/>
        </w:rPr>
        <w:t>进化论</w:t>
      </w:r>
      <w:r w:rsidRPr="0060386A">
        <w:rPr>
          <w:rFonts w:asciiTheme="minorEastAsia" w:hAnsiTheme="minorEastAsia" w:cs="宋体"/>
          <w:szCs w:val="21"/>
        </w:rPr>
        <w:t>”</w:t>
      </w:r>
      <w:r w:rsidRPr="0060386A">
        <w:rPr>
          <w:rFonts w:asciiTheme="minorEastAsia" w:hAnsiTheme="minorEastAsia" w:cs="楷体"/>
          <w:szCs w:val="21"/>
        </w:rPr>
        <w:t>，都是非常典范的质疑，最后带来了科学的重大进展。</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纵观历史，可以总结出这样一个简单的规律，那就是任何一个新兴产业的出现和发展，往往依赖于一项核心技术的创新。任何一项核心技术的创新，无一例外源自于一开始的重大原创性的科学理论的突破，就是原始科学发现，而原始科学的发现完全依赖于科学精神，梁启超先生在上个世纪初这样描述科学和科学精神：</w:t>
      </w:r>
      <w:r w:rsidRPr="0060386A">
        <w:rPr>
          <w:rFonts w:asciiTheme="minorEastAsia" w:hAnsiTheme="minorEastAsia" w:cs="宋体"/>
          <w:szCs w:val="21"/>
        </w:rPr>
        <w:t>“</w:t>
      </w:r>
      <w:r w:rsidRPr="0060386A">
        <w:rPr>
          <w:rFonts w:asciiTheme="minorEastAsia" w:hAnsiTheme="minorEastAsia" w:cs="楷体"/>
          <w:szCs w:val="21"/>
        </w:rPr>
        <w:t>有系统之真知识，叫做科学；可以教人求得有系统之真知识的方法，叫做科学精神。</w:t>
      </w:r>
      <w:r w:rsidRPr="0060386A">
        <w:rPr>
          <w:rFonts w:asciiTheme="minorEastAsia" w:hAnsiTheme="minorEastAsia" w:cs="宋体"/>
          <w:szCs w:val="21"/>
        </w:rPr>
        <w:t>”</w:t>
      </w:r>
      <w:r w:rsidRPr="0060386A">
        <w:rPr>
          <w:rFonts w:asciiTheme="minorEastAsia" w:hAnsiTheme="minorEastAsia" w:cs="楷体"/>
          <w:szCs w:val="21"/>
        </w:rPr>
        <w:t>因此，大家可以理解成科学精神就是一种态度、一种方法。</w:t>
      </w:r>
    </w:p>
    <w:p w:rsidR="00C23D7E" w:rsidRPr="0060386A" w:rsidP="00C23D7E">
      <w:pPr>
        <w:adjustRightInd w:val="0"/>
        <w:snapToGrid w:val="0"/>
        <w:spacing w:line="360" w:lineRule="auto"/>
        <w:ind w:firstLine="420"/>
        <w:jc w:val="righ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60386A">
        <w:rPr>
          <w:rFonts w:asciiTheme="minorEastAsia" w:hAnsiTheme="minorEastAsia" w:cs="楷体"/>
          <w:szCs w:val="21"/>
        </w:rPr>
        <w:t>（摘编自施一公《青年与科学精神》）</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材料二：</w:t>
      </w:r>
    </w:p>
    <w:p w:rsidR="00C23D7E" w:rsidRPr="0060386A" w:rsidP="00C23D7E">
      <w:pPr>
        <w:adjustRightInd w:val="0"/>
        <w:snapToGrid w:val="0"/>
        <w:spacing w:line="360" w:lineRule="auto"/>
        <w:jc w:val="center"/>
        <w:rPr>
          <w:rFonts w:asciiTheme="minorEastAsia" w:hAnsiTheme="minorEastAsia"/>
          <w:szCs w:val="21"/>
        </w:rPr>
      </w:pPr>
      <w:r w:rsidRPr="0060386A">
        <w:rPr>
          <w:rFonts w:asciiTheme="minorEastAsia" w:hAnsiTheme="minorEastAsia" w:cs="楷体"/>
          <w:b/>
          <w:szCs w:val="21"/>
        </w:rPr>
        <w:t>我们的文化需要培育科学精神</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①上下五千年的中国文化，由儒释道合力构成，领跑者无疑是儒家文化。因而我们的人文精神，便被打上了儒家道德文章的烙印。笃信</w:t>
      </w:r>
      <w:r w:rsidRPr="0060386A">
        <w:rPr>
          <w:rFonts w:asciiTheme="minorEastAsia" w:hAnsiTheme="minorEastAsia" w:cs="宋体"/>
          <w:szCs w:val="21"/>
        </w:rPr>
        <w:t>“</w:t>
      </w:r>
      <w:r w:rsidRPr="0060386A">
        <w:rPr>
          <w:rFonts w:asciiTheme="minorEastAsia" w:hAnsiTheme="minorEastAsia" w:cs="楷体"/>
          <w:szCs w:val="21"/>
        </w:rPr>
        <w:t>德成而上，艺成而下</w:t>
      </w:r>
      <w:r w:rsidRPr="0060386A">
        <w:rPr>
          <w:rFonts w:asciiTheme="minorEastAsia" w:hAnsiTheme="minorEastAsia" w:cs="宋体"/>
          <w:szCs w:val="21"/>
        </w:rPr>
        <w:t>”</w:t>
      </w:r>
      <w:r w:rsidRPr="0060386A">
        <w:rPr>
          <w:rFonts w:asciiTheme="minorEastAsia" w:hAnsiTheme="minorEastAsia" w:cs="楷体"/>
          <w:szCs w:val="21"/>
        </w:rPr>
        <w:t>。在国人眼中，科学乃器者、术者、艺者。所谓</w:t>
      </w:r>
      <w:r w:rsidRPr="0060386A">
        <w:rPr>
          <w:rFonts w:asciiTheme="minorEastAsia" w:hAnsiTheme="minorEastAsia" w:cs="宋体"/>
          <w:szCs w:val="21"/>
        </w:rPr>
        <w:t>“</w:t>
      </w:r>
      <w:r w:rsidRPr="0060386A">
        <w:rPr>
          <w:rFonts w:asciiTheme="minorEastAsia" w:hAnsiTheme="minorEastAsia" w:cs="楷体"/>
          <w:szCs w:val="21"/>
        </w:rPr>
        <w:t>形而上者谓之道，形而下者谓之器</w:t>
      </w:r>
      <w:r w:rsidRPr="0060386A">
        <w:rPr>
          <w:rFonts w:asciiTheme="minorEastAsia" w:hAnsiTheme="minorEastAsia" w:cs="宋体"/>
          <w:szCs w:val="21"/>
        </w:rPr>
        <w:t>”</w:t>
      </w:r>
      <w:r w:rsidRPr="0060386A">
        <w:rPr>
          <w:rFonts w:asciiTheme="minorEastAsia" w:hAnsiTheme="minorEastAsia" w:cs="楷体"/>
          <w:szCs w:val="21"/>
        </w:rPr>
        <w:t>。</w:t>
      </w:r>
      <w:r w:rsidRPr="0060386A">
        <w:rPr>
          <w:rFonts w:asciiTheme="minorEastAsia" w:hAnsiTheme="minorEastAsia" w:cs="宋体"/>
          <w:szCs w:val="21"/>
        </w:rPr>
        <w:t>“</w:t>
      </w:r>
      <w:r w:rsidRPr="0060386A">
        <w:rPr>
          <w:rFonts w:asciiTheme="minorEastAsia" w:hAnsiTheme="minorEastAsia" w:cs="楷体"/>
          <w:szCs w:val="21"/>
        </w:rPr>
        <w:t>中国文化的中心要点就是一个‘道’字</w:t>
      </w:r>
      <w:r w:rsidRPr="0060386A">
        <w:rPr>
          <w:rFonts w:asciiTheme="minorEastAsia" w:hAnsiTheme="minorEastAsia" w:cs="宋体"/>
          <w:szCs w:val="21"/>
        </w:rPr>
        <w:t>”</w:t>
      </w:r>
      <w:r w:rsidRPr="0060386A">
        <w:rPr>
          <w:rFonts w:asciiTheme="minorEastAsia" w:hAnsiTheme="minorEastAsia" w:cs="楷体"/>
          <w:szCs w:val="21"/>
        </w:rPr>
        <w:t>。道的阐释者——中国士大夫阶层——的常态是坐而论道。道者，人道、天道也。前者人伦之道，后者自然之道。尤以人伦之道最为强势。</w:t>
      </w:r>
      <w:r w:rsidRPr="0060386A">
        <w:rPr>
          <w:rFonts w:asciiTheme="minorEastAsia" w:hAnsiTheme="minorEastAsia" w:cs="宋体"/>
          <w:szCs w:val="21"/>
        </w:rPr>
        <w:t>“</w:t>
      </w:r>
      <w:r w:rsidRPr="0060386A">
        <w:rPr>
          <w:rFonts w:asciiTheme="minorEastAsia" w:hAnsiTheme="minorEastAsia" w:cs="楷体"/>
          <w:szCs w:val="21"/>
        </w:rPr>
        <w:t>铁肩担道义</w:t>
      </w:r>
      <w:r w:rsidRPr="0060386A">
        <w:rPr>
          <w:rFonts w:asciiTheme="minorEastAsia" w:hAnsiTheme="minorEastAsia" w:cs="宋体"/>
          <w:szCs w:val="21"/>
        </w:rPr>
        <w:t>”</w:t>
      </w:r>
      <w:r w:rsidRPr="0060386A">
        <w:rPr>
          <w:rFonts w:asciiTheme="minorEastAsia" w:hAnsiTheme="minorEastAsia" w:cs="楷体"/>
          <w:szCs w:val="21"/>
        </w:rPr>
        <w:t>，所担者，人伦之道，而非真理。这种文化心态一直持续到</w:t>
      </w:r>
      <w:r w:rsidRPr="0060386A">
        <w:rPr>
          <w:rFonts w:asciiTheme="minorEastAsia" w:hAnsiTheme="minorEastAsia" w:cs="Times New Roman"/>
          <w:szCs w:val="21"/>
        </w:rPr>
        <w:t>20</w:t>
      </w:r>
      <w:r w:rsidRPr="0060386A">
        <w:rPr>
          <w:rFonts w:asciiTheme="minorEastAsia" w:hAnsiTheme="minorEastAsia" w:cs="楷体"/>
          <w:szCs w:val="21"/>
        </w:rPr>
        <w:t>世纪。</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②我们的文化有丰富的伦理道德思想，却罕有科学精神。虽然中国有四大发明，有浑天仪、圆周率等，但这些都是科学发明，不等于科学精神。默顿认为，科学在不同的社会结构中都会发展，但是，并不是所有的社会结构，都有可能为科学精神的充分发展提供制度性保障。民主制度与科学精神有最高度的吻合，因而是科学精神的最佳拍档。而我国几千年的封建帝制难以在制度上保障科学及其科学精神的同步发展。</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③</w:t>
      </w:r>
      <w:r w:rsidRPr="0060386A">
        <w:rPr>
          <w:rFonts w:asciiTheme="minorEastAsia" w:hAnsiTheme="minorEastAsia" w:cs="Times New Roman"/>
          <w:szCs w:val="21"/>
        </w:rPr>
        <w:t>20</w:t>
      </w:r>
      <w:r w:rsidRPr="0060386A">
        <w:rPr>
          <w:rFonts w:asciiTheme="minorEastAsia" w:hAnsiTheme="minorEastAsia" w:cs="楷体"/>
          <w:szCs w:val="21"/>
        </w:rPr>
        <w:t>世纪被称作科学世纪，</w:t>
      </w:r>
      <w:r w:rsidRPr="0060386A">
        <w:rPr>
          <w:rFonts w:asciiTheme="minorEastAsia" w:hAnsiTheme="minorEastAsia" w:cs="宋体"/>
          <w:szCs w:val="21"/>
        </w:rPr>
        <w:t>“</w:t>
      </w:r>
      <w:r w:rsidRPr="0060386A">
        <w:rPr>
          <w:rFonts w:asciiTheme="minorEastAsia" w:hAnsiTheme="minorEastAsia" w:cs="楷体"/>
          <w:szCs w:val="21"/>
        </w:rPr>
        <w:t>这不仅因为二十世纪有诸多伟大的科学发现和科学成就，而且因为科学通过技术手段，转化为前所未有的物质力量，给人类创造出巨大的物质财富。科学渗入人类知识和日常生活的各个领域，几乎成为‘真理’的代名词</w:t>
      </w:r>
      <w:r w:rsidRPr="0060386A">
        <w:rPr>
          <w:rFonts w:asciiTheme="minorEastAsia" w:hAnsiTheme="minorEastAsia" w:cs="宋体"/>
          <w:szCs w:val="21"/>
        </w:rPr>
        <w:t>”</w:t>
      </w:r>
      <w:r w:rsidRPr="0060386A">
        <w:rPr>
          <w:rFonts w:asciiTheme="minorEastAsia" w:hAnsiTheme="minorEastAsia" w:cs="楷体"/>
          <w:szCs w:val="21"/>
        </w:rPr>
        <w:t>。然而，什么是科学精神，人们却始终争论不休。</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④默顿给出科学精神的四个特点：第一，科学精神具有普遍主义。普遍主义的直接表达方式是真理。也就是说，科学是真理。真理与种族、国籍、宗教、阶级和个人品质无关。真理是赤裸的。科学探索就是追求真理。第二，科学精神具有</w:t>
      </w:r>
      <w:r w:rsidRPr="0060386A">
        <w:rPr>
          <w:rFonts w:asciiTheme="minorEastAsia" w:hAnsiTheme="minorEastAsia" w:cs="宋体"/>
          <w:szCs w:val="21"/>
        </w:rPr>
        <w:t>“</w:t>
      </w:r>
      <w:r w:rsidRPr="0060386A">
        <w:rPr>
          <w:rFonts w:asciiTheme="minorEastAsia" w:hAnsiTheme="minorEastAsia" w:cs="楷体"/>
          <w:szCs w:val="21"/>
        </w:rPr>
        <w:t>公有性</w:t>
      </w:r>
      <w:r w:rsidRPr="0060386A">
        <w:rPr>
          <w:rFonts w:asciiTheme="minorEastAsia" w:hAnsiTheme="minorEastAsia" w:cs="宋体"/>
          <w:szCs w:val="21"/>
        </w:rPr>
        <w:t>”</w:t>
      </w:r>
      <w:r w:rsidRPr="0060386A">
        <w:rPr>
          <w:rFonts w:asciiTheme="minorEastAsia" w:hAnsiTheme="minorEastAsia" w:cs="楷体"/>
          <w:szCs w:val="21"/>
        </w:rPr>
        <w:t>。意指科学不是个人的财产，而是与社会性的、尤其与科学共同体密切相关。即便以个人名义命名的学说、定律，也不是个人财产。牛顿名言清楚地表达了科学的这一性质：</w:t>
      </w:r>
      <w:r w:rsidRPr="0060386A">
        <w:rPr>
          <w:rFonts w:asciiTheme="minorEastAsia" w:hAnsiTheme="minorEastAsia" w:cs="宋体"/>
          <w:szCs w:val="21"/>
        </w:rPr>
        <w:t>“</w:t>
      </w:r>
      <w:r w:rsidRPr="0060386A">
        <w:rPr>
          <w:rFonts w:asciiTheme="minorEastAsia" w:hAnsiTheme="minorEastAsia" w:cs="楷体"/>
          <w:szCs w:val="21"/>
        </w:rPr>
        <w:t>如果我看得更远些，那是因为我站在了巨人的肩上。</w:t>
      </w:r>
      <w:r w:rsidRPr="0060386A">
        <w:rPr>
          <w:rFonts w:asciiTheme="minorEastAsia" w:hAnsiTheme="minorEastAsia" w:cs="宋体"/>
          <w:szCs w:val="21"/>
        </w:rPr>
        <w:t>”</w:t>
      </w:r>
      <w:r w:rsidRPr="0060386A">
        <w:rPr>
          <w:rFonts w:asciiTheme="minorEastAsia" w:hAnsiTheme="minorEastAsia" w:cs="楷体"/>
          <w:szCs w:val="21"/>
        </w:rPr>
        <w:t>第三，科学具有无私利性。所谓无私利性，</w:t>
      </w:r>
      <w:r w:rsidRPr="0060386A">
        <w:rPr>
          <w:rFonts w:asciiTheme="minorEastAsia" w:hAnsiTheme="minorEastAsia" w:cs="宋体"/>
          <w:szCs w:val="21"/>
        </w:rPr>
        <w:t>“</w:t>
      </w:r>
      <w:r w:rsidRPr="0060386A">
        <w:rPr>
          <w:rFonts w:asciiTheme="minorEastAsia" w:hAnsiTheme="minorEastAsia" w:cs="楷体"/>
          <w:szCs w:val="21"/>
        </w:rPr>
        <w:t>既不等同于利他主义，也与利己主义行动无关</w:t>
      </w:r>
      <w:r w:rsidRPr="0060386A">
        <w:rPr>
          <w:rFonts w:asciiTheme="minorEastAsia" w:hAnsiTheme="minorEastAsia" w:cs="宋体"/>
          <w:szCs w:val="21"/>
        </w:rPr>
        <w:t>”</w:t>
      </w:r>
      <w:r w:rsidRPr="0060386A">
        <w:rPr>
          <w:rFonts w:asciiTheme="minorEastAsia" w:hAnsiTheme="minorEastAsia" w:cs="楷体"/>
          <w:szCs w:val="21"/>
        </w:rPr>
        <w:t>。它是</w:t>
      </w:r>
      <w:r w:rsidRPr="0060386A">
        <w:rPr>
          <w:rFonts w:asciiTheme="minorEastAsia" w:hAnsiTheme="minorEastAsia" w:cs="宋体"/>
          <w:szCs w:val="21"/>
        </w:rPr>
        <w:t>“</w:t>
      </w:r>
      <w:r w:rsidRPr="0060386A">
        <w:rPr>
          <w:rFonts w:asciiTheme="minorEastAsia" w:hAnsiTheme="minorEastAsia" w:cs="楷体"/>
          <w:szCs w:val="21"/>
        </w:rPr>
        <w:t>求知的热情、无尽的好奇心、对人类利益的无私关怀</w:t>
      </w:r>
      <w:r w:rsidRPr="0060386A">
        <w:rPr>
          <w:rFonts w:asciiTheme="minorEastAsia" w:hAnsiTheme="minorEastAsia" w:cs="宋体"/>
          <w:szCs w:val="21"/>
        </w:rPr>
        <w:t>”</w:t>
      </w:r>
      <w:r w:rsidRPr="0060386A">
        <w:rPr>
          <w:rFonts w:asciiTheme="minorEastAsia" w:hAnsiTheme="minorEastAsia" w:cs="楷体"/>
          <w:szCs w:val="21"/>
        </w:rPr>
        <w:t>的产物。准确地说，科学不是利益的产物，而是出于求知和好奇，是为知识而知识。这同样是单纯地追求真理的结果。第四，科学具有</w:t>
      </w:r>
      <w:r w:rsidRPr="0060386A">
        <w:rPr>
          <w:rFonts w:asciiTheme="minorEastAsia" w:hAnsiTheme="minorEastAsia" w:cs="宋体"/>
          <w:szCs w:val="21"/>
        </w:rPr>
        <w:t>“</w:t>
      </w:r>
      <w:r w:rsidRPr="0060386A">
        <w:rPr>
          <w:rFonts w:asciiTheme="minorEastAsia" w:hAnsiTheme="minorEastAsia" w:cs="楷体"/>
          <w:szCs w:val="21"/>
        </w:rPr>
        <w:t>有条理的怀疑主义</w:t>
      </w:r>
      <w:r w:rsidRPr="0060386A">
        <w:rPr>
          <w:rFonts w:asciiTheme="minorEastAsia" w:hAnsiTheme="minorEastAsia" w:cs="宋体"/>
          <w:szCs w:val="21"/>
        </w:rPr>
        <w:t>”</w:t>
      </w:r>
      <w:r w:rsidRPr="0060386A">
        <w:rPr>
          <w:rFonts w:asciiTheme="minorEastAsia" w:hAnsiTheme="minorEastAsia" w:cs="楷体"/>
          <w:szCs w:val="21"/>
        </w:rPr>
        <w:t>。是借助专业知识、逻辑和经验对现有的知识进行质疑。这种精神就是笛卡尔的普遍怀疑的精神。</w:t>
      </w:r>
      <w:r w:rsidRPr="0060386A">
        <w:rPr>
          <w:rFonts w:asciiTheme="minorEastAsia" w:hAnsiTheme="minorEastAsia" w:cs="宋体"/>
          <w:szCs w:val="21"/>
        </w:rPr>
        <w:t>“</w:t>
      </w:r>
      <w:r w:rsidRPr="0060386A">
        <w:rPr>
          <w:rFonts w:asciiTheme="minorEastAsia" w:hAnsiTheme="minorEastAsia" w:cs="楷体"/>
          <w:szCs w:val="21"/>
        </w:rPr>
        <w:t>我只求专门研究真理，所以我想，我的做法应当完全相反，凡有疑窦的意见，统统认作绝对的虚假，加以排除，看看心中是否还剩下什么不可怀疑的东西</w:t>
      </w:r>
      <w:r w:rsidRPr="0060386A">
        <w:rPr>
          <w:rFonts w:asciiTheme="minorEastAsia" w:hAnsiTheme="minorEastAsia" w:cs="宋体"/>
          <w:szCs w:val="21"/>
        </w:rPr>
        <w:t>”</w:t>
      </w:r>
      <w:r w:rsidRPr="0060386A">
        <w:rPr>
          <w:rFonts w:asciiTheme="minorEastAsia" w:hAnsiTheme="minorEastAsia" w:cs="楷体"/>
          <w:szCs w:val="21"/>
        </w:rPr>
        <w:t>。笛卡尔的普遍怀疑是一种方法，是为寻找真理服务的。通过普遍怀疑，一旦发现确凿无疑的东西，便是发现了真理。科学的本性是求知，求知即是寻求真理。科学精神最精要的内涵是追求真理。默顿提出的科学的精神气质，归结起来就是：科学就是寻求真理。不是出于功利目的，而是为求知而求真理。真理与身份、种族、等级等无关。</w:t>
      </w:r>
    </w:p>
    <w:p w:rsidR="00C23D7E" w:rsidRPr="0060386A" w:rsidP="00C23D7E">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60386A">
        <w:rPr>
          <w:rFonts w:asciiTheme="minorEastAsia" w:hAnsiTheme="minorEastAsia" w:cs="楷体"/>
          <w:szCs w:val="21"/>
        </w:rPr>
        <w:t>⑤梁启超在谈及科学与东西方文化时，批评国人对待科学的态度，认为，国人把科学看</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得太低、太粗。以为</w:t>
      </w:r>
      <w:r w:rsidRPr="0060386A">
        <w:rPr>
          <w:rFonts w:asciiTheme="minorEastAsia" w:hAnsiTheme="minorEastAsia" w:cs="宋体"/>
          <w:szCs w:val="21"/>
        </w:rPr>
        <w:t>“</w:t>
      </w:r>
      <w:r w:rsidRPr="0060386A">
        <w:rPr>
          <w:rFonts w:asciiTheme="minorEastAsia" w:hAnsiTheme="minorEastAsia" w:cs="楷体"/>
          <w:szCs w:val="21"/>
        </w:rPr>
        <w:t>科学无论如何高深，总不过属于艺和器那部分，这部分原是学问的粗迹，懂得不算稀奇，不懂得不算耻辱</w:t>
      </w:r>
      <w:r w:rsidRPr="0060386A">
        <w:rPr>
          <w:rFonts w:asciiTheme="minorEastAsia" w:hAnsiTheme="minorEastAsia" w:cs="宋体"/>
          <w:szCs w:val="21"/>
        </w:rPr>
        <w:t>”</w:t>
      </w:r>
      <w:r w:rsidRPr="0060386A">
        <w:rPr>
          <w:rFonts w:asciiTheme="minorEastAsia" w:hAnsiTheme="minorEastAsia" w:cs="楷体"/>
          <w:szCs w:val="21"/>
        </w:rPr>
        <w:t>。其次，将科学看得太呆太窄。莫不要说厌恶科学的人，</w:t>
      </w:r>
      <w:r w:rsidRPr="0060386A">
        <w:rPr>
          <w:rFonts w:asciiTheme="minorEastAsia" w:hAnsiTheme="minorEastAsia" w:cs="宋体"/>
          <w:szCs w:val="21"/>
        </w:rPr>
        <w:t>“</w:t>
      </w:r>
      <w:r w:rsidRPr="0060386A">
        <w:rPr>
          <w:rFonts w:asciiTheme="minorEastAsia" w:hAnsiTheme="minorEastAsia" w:cs="楷体"/>
          <w:szCs w:val="21"/>
        </w:rPr>
        <w:t>就是相对尊重科学的人，还是十个有九个不了解科学性质。他们只知道科学研究所产生的结果的价值，而不知道科学本身的价值</w:t>
      </w:r>
      <w:r w:rsidRPr="0060386A">
        <w:rPr>
          <w:rFonts w:asciiTheme="minorEastAsia" w:hAnsiTheme="minorEastAsia" w:cs="宋体"/>
          <w:szCs w:val="21"/>
        </w:rPr>
        <w:t>”</w:t>
      </w:r>
      <w:r w:rsidRPr="0060386A">
        <w:rPr>
          <w:rFonts w:asciiTheme="minorEastAsia" w:hAnsiTheme="minorEastAsia" w:cs="楷体"/>
          <w:szCs w:val="21"/>
        </w:rPr>
        <w:t>。</w:t>
      </w:r>
    </w:p>
    <w:p w:rsidR="00C23D7E" w:rsidRPr="0060386A" w:rsidP="00C23D7E">
      <w:pPr>
        <w:adjustRightInd w:val="0"/>
        <w:snapToGrid w:val="0"/>
        <w:spacing w:line="360" w:lineRule="auto"/>
        <w:ind w:firstLine="420"/>
        <w:jc w:val="left"/>
        <w:rPr>
          <w:rFonts w:asciiTheme="minorEastAsia" w:hAnsiTheme="minorEastAsia"/>
          <w:szCs w:val="21"/>
        </w:rPr>
      </w:pPr>
      <w:r w:rsidRPr="0060386A">
        <w:rPr>
          <w:rFonts w:asciiTheme="minorEastAsia" w:hAnsiTheme="minorEastAsia" w:cs="楷体"/>
          <w:szCs w:val="21"/>
        </w:rPr>
        <w:t>⑥我们的文化传统，原本缺乏科学精神。进入</w:t>
      </w:r>
      <w:r w:rsidRPr="0060386A">
        <w:rPr>
          <w:rFonts w:asciiTheme="minorEastAsia" w:hAnsiTheme="minorEastAsia" w:cs="Times New Roman"/>
          <w:szCs w:val="21"/>
        </w:rPr>
        <w:t>20</w:t>
      </w:r>
      <w:r w:rsidRPr="0060386A">
        <w:rPr>
          <w:rFonts w:asciiTheme="minorEastAsia" w:hAnsiTheme="minorEastAsia" w:cs="楷体"/>
          <w:szCs w:val="21"/>
        </w:rPr>
        <w:t>世纪，我们没有真正意义上找到科学精神赖以滋生和发展的</w:t>
      </w:r>
      <w:r w:rsidRPr="0060386A">
        <w:rPr>
          <w:rFonts w:asciiTheme="minorEastAsia" w:hAnsiTheme="minorEastAsia" w:cs="宋体"/>
          <w:szCs w:val="21"/>
        </w:rPr>
        <w:t>“</w:t>
      </w:r>
      <w:r w:rsidRPr="0060386A">
        <w:rPr>
          <w:rFonts w:asciiTheme="minorEastAsia" w:hAnsiTheme="minorEastAsia" w:cs="楷体"/>
          <w:szCs w:val="21"/>
        </w:rPr>
        <w:t>最佳拍档</w:t>
      </w:r>
      <w:r w:rsidRPr="0060386A">
        <w:rPr>
          <w:rFonts w:asciiTheme="minorEastAsia" w:hAnsiTheme="minorEastAsia" w:cs="宋体"/>
          <w:szCs w:val="21"/>
        </w:rPr>
        <w:t>”</w:t>
      </w:r>
      <w:r w:rsidRPr="0060386A">
        <w:rPr>
          <w:rFonts w:asciiTheme="minorEastAsia" w:hAnsiTheme="minorEastAsia" w:cs="楷体"/>
          <w:szCs w:val="21"/>
        </w:rPr>
        <w:t>。我们确实是随着世界现代化进程走向现代、走向科学。但是，用时下流行的语言，我们是被现代化、被科学化。我们接受现代技术、设备、生产线，却没有来得及在我们的文化中，适时接受乃至培育出科学精神。令人担忧的是，由于科学在近现代社会明显的物质效用，因而它</w:t>
      </w:r>
      <w:r w:rsidRPr="0060386A">
        <w:rPr>
          <w:rFonts w:asciiTheme="minorEastAsia" w:hAnsiTheme="minorEastAsia" w:cs="宋体"/>
          <w:szCs w:val="21"/>
        </w:rPr>
        <w:t>“</w:t>
      </w:r>
      <w:r w:rsidRPr="0060386A">
        <w:rPr>
          <w:rFonts w:asciiTheme="minorEastAsia" w:hAnsiTheme="minorEastAsia" w:cs="楷体"/>
          <w:szCs w:val="21"/>
        </w:rPr>
        <w:t>一直享有巨大的威望。人们期待它解决一切问题，深入理解全部存在，帮助满足任何一种需求。……当科学成为我们时代的标志之时，恰恰是它不再以科学形态出现的时候</w:t>
      </w:r>
      <w:r w:rsidRPr="0060386A">
        <w:rPr>
          <w:rFonts w:asciiTheme="minorEastAsia" w:hAnsiTheme="minorEastAsia" w:cs="宋体"/>
          <w:szCs w:val="21"/>
        </w:rPr>
        <w:t>”</w:t>
      </w:r>
      <w:r w:rsidRPr="0060386A">
        <w:rPr>
          <w:rFonts w:asciiTheme="minorEastAsia" w:hAnsiTheme="minorEastAsia" w:cs="楷体"/>
          <w:szCs w:val="21"/>
        </w:rPr>
        <w:t>。贪欲使人背离了科学，而将其中的技术运用到极限。现代人只占有技术，甚至是技术的物质结果，却不享有任何科学。尽管我们自诩我们的时代是科学的时代，但是，人类与科学精神的距离，从来没有像现在这样遥远。科学</w:t>
      </w:r>
      <w:r w:rsidRPr="0060386A">
        <w:rPr>
          <w:rFonts w:asciiTheme="minorEastAsia" w:hAnsiTheme="minorEastAsia" w:cs="宋体"/>
          <w:szCs w:val="21"/>
        </w:rPr>
        <w:t>“</w:t>
      </w:r>
      <w:r w:rsidRPr="0060386A">
        <w:rPr>
          <w:rFonts w:asciiTheme="minorEastAsia" w:hAnsiTheme="minorEastAsia" w:cs="楷体"/>
          <w:szCs w:val="21"/>
        </w:rPr>
        <w:t>精神本身被技术过程吞噬了</w:t>
      </w:r>
      <w:r w:rsidRPr="0060386A">
        <w:rPr>
          <w:rFonts w:asciiTheme="minorEastAsia" w:hAnsiTheme="minorEastAsia" w:cs="宋体"/>
          <w:szCs w:val="21"/>
        </w:rPr>
        <w:t>”</w:t>
      </w:r>
      <w:r w:rsidRPr="0060386A">
        <w:rPr>
          <w:rFonts w:asciiTheme="minorEastAsia" w:hAnsiTheme="minorEastAsia" w:cs="楷体"/>
          <w:szCs w:val="21"/>
        </w:rPr>
        <w:t>，造成科学服从技术，技术服从人的物欲的结果。在举国推动文化大发展的时候，在我们的文化中培育科学精神，是文化发展不可忽略的重要环节。</w:t>
      </w:r>
    </w:p>
    <w:p w:rsidR="00C23D7E" w:rsidRPr="0060386A" w:rsidP="00C23D7E">
      <w:pPr>
        <w:adjustRightInd w:val="0"/>
        <w:snapToGrid w:val="0"/>
        <w:spacing w:line="360" w:lineRule="auto"/>
        <w:ind w:firstLine="420"/>
        <w:jc w:val="right"/>
        <w:rPr>
          <w:rFonts w:asciiTheme="minorEastAsia" w:hAnsiTheme="minorEastAsia"/>
          <w:szCs w:val="21"/>
        </w:rPr>
      </w:pPr>
      <w:r w:rsidRPr="0060386A">
        <w:rPr>
          <w:rFonts w:asciiTheme="minorEastAsia" w:hAnsiTheme="minorEastAsia" w:cs="楷体"/>
          <w:szCs w:val="21"/>
        </w:rPr>
        <w:t>（摘自《民主与科学》，有删改）</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szCs w:val="21"/>
        </w:rPr>
        <w:t>1.</w:t>
      </w:r>
      <w:r w:rsidRPr="0060386A">
        <w:rPr>
          <w:rFonts w:asciiTheme="minorEastAsia" w:hAnsiTheme="minorEastAsia" w:cs="宋体"/>
          <w:szCs w:val="21"/>
        </w:rPr>
        <w:t>阅读两则材料，下列对材料内容的理解和分析正确的一项是（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爱因斯坦认为，一个科学问题的真正提出而不是科学问题的最终解决是对世界真正的贡献。</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独立和合作作为科学精神的两面，既对立又统一，独立是取得重大科学发现的决定因素。</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我们的文化自古以来就是人伦之道最强势，人伦之道也是对真理的探寻。</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笛卡尔认为，科学</w:t>
      </w:r>
      <w:r w:rsidRPr="0060386A">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60386A">
        <w:rPr>
          <w:rFonts w:asciiTheme="minorEastAsia" w:hAnsiTheme="minorEastAsia" w:cs="宋体"/>
          <w:szCs w:val="21"/>
        </w:rPr>
        <w:t>本性是求知，这也是科学精神最精要的内涵。</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szCs w:val="21"/>
        </w:rPr>
        <w:t>2.</w:t>
      </w:r>
      <w:r w:rsidRPr="0060386A">
        <w:rPr>
          <w:rFonts w:asciiTheme="minorEastAsia" w:hAnsiTheme="minorEastAsia" w:cs="宋体"/>
          <w:szCs w:val="21"/>
        </w:rPr>
        <w:t>根据材料内容，下列说法中不正确的一项是（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如果没有科学精神和基于原创性的科学理论，就没有核心技术的创新和新兴产业的发展。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哥白尼和达尔文的事例启示我们，只要勇于质疑、坚持观点就会带来科学的重大进展。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科学具有的无私利性，既不等同于利他主义，也与利己主义行动无关。</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梁启超批评国人把科学看得太低、太粗，太呆太窄，并不了解科学本身的价值。</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szCs w:val="21"/>
        </w:rPr>
        <w:t>3.</w:t>
      </w:r>
      <w:r w:rsidRPr="0060386A">
        <w:rPr>
          <w:rFonts w:asciiTheme="minorEastAsia" w:hAnsiTheme="minorEastAsia" w:cs="宋体"/>
          <w:szCs w:val="21"/>
        </w:rPr>
        <w:t>根据材料内容，下列理解和推断正确的一项是（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只有在知识的最前沿不断地求真探索，才能真正实践科学精神。</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伦琴发现X射线还可以被衍射，为推演布拉格公式奠定了基础。</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莫顿提出的科学精神的四个特点的核心是“有条理的怀疑主义”。</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将科学中的技术运用到极限才能最大限度地接近科学本身。</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szCs w:val="21"/>
        </w:rPr>
        <w:t>4.</w:t>
      </w:r>
      <w:r w:rsidRPr="0060386A">
        <w:rPr>
          <w:rFonts w:asciiTheme="minorEastAsia" w:hAnsiTheme="minorEastAsia" w:cs="宋体"/>
          <w:szCs w:val="21"/>
        </w:rPr>
        <w:t>根据材料二，概括说明为什么“我们的文化罕有科学精神”？</w:t>
      </w:r>
    </w:p>
    <w:p w:rsidR="00C23D7E" w:rsidRPr="0060386A" w:rsidP="00C23D7E">
      <w:pPr>
        <w:adjustRightInd w:val="0"/>
        <w:snapToGrid w:val="0"/>
        <w:spacing w:line="360" w:lineRule="auto"/>
        <w:jc w:val="left"/>
        <w:rPr>
          <w:rFonts w:asciiTheme="minorEastAsia" w:hAnsiTheme="minorEastAsia"/>
          <w:szCs w:val="21"/>
        </w:rPr>
      </w:pPr>
      <w:r w:rsidRPr="0060386A">
        <w:rPr>
          <w:rFonts w:asciiTheme="minorEastAsia" w:hAnsiTheme="minorEastAsia"/>
          <w:szCs w:val="21"/>
        </w:rPr>
        <w:t>5.</w:t>
      </w:r>
      <w:r w:rsidRPr="0060386A">
        <w:rPr>
          <w:rFonts w:asciiTheme="minorEastAsia" w:hAnsiTheme="minorEastAsia" w:cs="宋体"/>
          <w:szCs w:val="21"/>
        </w:rPr>
        <w:t>根据以上两则材料概括说明培育科学精神的重要性。</w:t>
      </w:r>
    </w:p>
    <w:p w:rsidR="00C23D7E" w:rsidRPr="0060386A" w:rsidP="00C23D7E">
      <w:pPr>
        <w:adjustRightInd w:val="0"/>
        <w:snapToGrid w:val="0"/>
        <w:spacing w:line="360" w:lineRule="auto"/>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Pr>
          <w:rFonts w:asciiTheme="minorEastAsia" w:hAnsiTheme="minorEastAsia"/>
          <w:szCs w:val="21"/>
        </w:rPr>
        <w:t>〖答 案〗</w:t>
      </w:r>
      <w:r w:rsidRPr="0060386A">
        <w:rPr>
          <w:rFonts w:asciiTheme="minorEastAsia" w:hAnsiTheme="minorEastAsia"/>
          <w:szCs w:val="21"/>
        </w:rPr>
        <w:t xml:space="preserve">1.A    2.B    3.A    </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4.</w:t>
      </w:r>
      <w:r w:rsidRPr="0060386A">
        <w:rPr>
          <w:rFonts w:asciiTheme="minorEastAsia" w:hAnsiTheme="minorEastAsia" w:cs="宋体"/>
          <w:szCs w:val="21"/>
        </w:rPr>
        <w:t>①我们的人文精神和文化心态，长期以来一直是儒道所提倡的人伦之道，而非真理。</w:t>
      </w:r>
      <w:r w:rsidRPr="0060386A">
        <w:rPr>
          <w:rFonts w:asciiTheme="minorEastAsia" w:hAnsiTheme="minorEastAsia" w:cs="宋体"/>
          <w:szCs w:val="21"/>
        </w:rPr>
        <w:br/>
        <w:t>②我国几千年的封建帝制无法在制度上保障科学及其科学精神的同步发展。</w:t>
      </w:r>
      <w:r w:rsidRPr="0060386A">
        <w:rPr>
          <w:rFonts w:asciiTheme="minorEastAsia" w:hAnsiTheme="minorEastAsia" w:cs="宋体"/>
          <w:szCs w:val="21"/>
        </w:rPr>
        <w:br/>
        <w:t>③我国古代有科学发明，但科学发明不等于科学精神。</w:t>
      </w:r>
      <w:r w:rsidRPr="0060386A">
        <w:rPr>
          <w:rFonts w:asciiTheme="minorEastAsia" w:hAnsiTheme="minorEastAsia" w:cs="宋体"/>
          <w:szCs w:val="21"/>
        </w:rPr>
        <w:br/>
        <w:t>④长期以来国人对待科学的态度不正确或者不了解科学性质。</w:t>
      </w:r>
      <w:r w:rsidRPr="0060386A">
        <w:rPr>
          <w:rFonts w:asciiTheme="minorEastAsia" w:hAnsiTheme="minorEastAsia" w:cs="宋体"/>
          <w:szCs w:val="21"/>
        </w:rPr>
        <w:br/>
        <w:t>⑤近现代时期我国随着世界现代化进程走向现代、走向科学，但没有来得及在我们的文化中适时接受乃至培育出科学精神，物质效用和实用需求占据主流意识形态。</w:t>
      </w:r>
      <w:r w:rsidRPr="0060386A">
        <w:rPr>
          <w:rFonts w:asciiTheme="minorEastAsia" w:hAnsiTheme="minorEastAsia"/>
          <w:szCs w:val="21"/>
        </w:rPr>
        <w:t xml:space="preserve">    </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5.</w:t>
      </w:r>
      <w:r w:rsidRPr="0060386A">
        <w:rPr>
          <w:rFonts w:asciiTheme="minorEastAsia" w:hAnsiTheme="minorEastAsia" w:cs="宋体"/>
          <w:szCs w:val="21"/>
        </w:rPr>
        <w:t>培育科学精神的重要性：</w:t>
      </w:r>
      <w:r w:rsidRPr="0060386A">
        <w:rPr>
          <w:rFonts w:asciiTheme="minorEastAsia" w:hAnsiTheme="minorEastAsia" w:cs="宋体"/>
          <w:szCs w:val="21"/>
        </w:rPr>
        <w:br/>
        <w:t>①能够促进思想的不断碰撞与不断提高，合作的不断加深，从而促进科学的重大进展。</w:t>
      </w:r>
      <w:r w:rsidRPr="0060386A">
        <w:rPr>
          <w:rFonts w:asciiTheme="minorEastAsia" w:hAnsiTheme="minorEastAsia" w:cs="宋体"/>
          <w:szCs w:val="21"/>
        </w:rPr>
        <w:br/>
        <w:t>②是原始科学的根本依赖，有利于促进原始科学的发展。</w:t>
      </w:r>
      <w:r w:rsidRPr="0060386A">
        <w:rPr>
          <w:rFonts w:asciiTheme="minorEastAsia" w:hAnsiTheme="minorEastAsia" w:cs="宋体"/>
          <w:szCs w:val="21"/>
        </w:rPr>
        <w:br/>
        <w:t>③有利于促进民主制度的发展。</w:t>
      </w:r>
      <w:r w:rsidRPr="0060386A">
        <w:rPr>
          <w:rFonts w:asciiTheme="minorEastAsia" w:hAnsiTheme="minorEastAsia" w:cs="宋体"/>
          <w:szCs w:val="21"/>
        </w:rPr>
        <w:br/>
        <w:t>④有利于促进人类追求真理的步伐。</w:t>
      </w:r>
      <w:r w:rsidRPr="0060386A">
        <w:rPr>
          <w:rFonts w:asciiTheme="minorEastAsia" w:hAnsiTheme="minorEastAsia" w:cs="宋体"/>
          <w:szCs w:val="21"/>
        </w:rPr>
        <w:br/>
        <w:t>⑤是文化发展不可忽略的重要环节。</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【1题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本题考查学生对文章内容的理解和分析的能力。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“既对立又统一”错误。由材料一第二段“科学精神也包括独立和合作。独立和合作看似矛盾，实际是完全统一在一起的”可知，原文说的是“完全统一在一起”。</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“人伦之道也是对真理的探寻”错误。由材料二第①段“‘铁肩担道义’，所担者，人伦之道，而非真理”可知，人伦之道不是真理。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“笛卡尔认为”错误。“科学的本性是求知，这也是科学精神最精要的内涵”是作者观点，不是笛卡尔观点。</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故选A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【2题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本题考查学生分析概括作者在文中的观点态度的能力。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“只要勇于质疑、坚持观点就会带来科学的重大进展”错误，说法过于绝对。材料一第五段说的是“从哥白尼的‘日心说’到达尔文的‘进化论’，都是非常典范的质疑，最后带来了科学的重大进展”。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故选B。</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【3题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本题考查学生对文章内容的理解和推断的能力。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Times New Roman"/>
          <w:szCs w:val="21"/>
        </w:rPr>
        <w:t>B.</w:t>
      </w:r>
      <w:r w:rsidRPr="0060386A">
        <w:rPr>
          <w:rFonts w:asciiTheme="minorEastAsia" w:hAnsiTheme="minorEastAsia" w:cs="宋体"/>
          <w:szCs w:val="21"/>
        </w:rPr>
        <w:t>“伦琴发现</w:t>
      </w:r>
      <w:r w:rsidRPr="0060386A">
        <w:rPr>
          <w:rFonts w:asciiTheme="minorEastAsia" w:hAnsiTheme="minorEastAsia" w:cs="Times New Roman"/>
          <w:szCs w:val="21"/>
        </w:rPr>
        <w:t>X</w:t>
      </w:r>
      <w:r w:rsidRPr="0060386A">
        <w:rPr>
          <w:rFonts w:asciiTheme="minorEastAsia" w:hAnsiTheme="minorEastAsia" w:cs="宋体"/>
          <w:szCs w:val="21"/>
        </w:rPr>
        <w:t>射线还可以被衍射”错误。根据材料“但是伦琴没有发现</w:t>
      </w:r>
      <w:r w:rsidRPr="0060386A">
        <w:rPr>
          <w:rFonts w:asciiTheme="minorEastAsia" w:hAnsiTheme="minorEastAsia" w:cs="Times New Roman"/>
          <w:szCs w:val="21"/>
        </w:rPr>
        <w:t>X</w:t>
      </w:r>
      <w:r w:rsidRPr="0060386A">
        <w:rPr>
          <w:rFonts w:asciiTheme="minorEastAsia" w:hAnsiTheme="minorEastAsia" w:cs="宋体"/>
          <w:szCs w:val="21"/>
        </w:rPr>
        <w:t>射线还可以被衍射，而这一现象是上世纪被德国科学家劳埃发现的”可知，不是“伦琴发现</w:t>
      </w:r>
      <w:r w:rsidRPr="0060386A">
        <w:rPr>
          <w:rFonts w:asciiTheme="minorEastAsia" w:hAnsiTheme="minorEastAsia" w:cs="Times New Roman"/>
          <w:szCs w:val="21"/>
        </w:rPr>
        <w:t>X</w:t>
      </w:r>
      <w:r w:rsidRPr="0060386A">
        <w:rPr>
          <w:rFonts w:asciiTheme="minorEastAsia" w:hAnsiTheme="minorEastAsia" w:cs="宋体"/>
          <w:szCs w:val="21"/>
        </w:rPr>
        <w:t>射线还可以被衍射”，而是“劳埃”。</w:t>
      </w:r>
    </w:p>
    <w:p w:rsidR="00C23D7E" w:rsidRPr="0060386A" w:rsidP="00C23D7E">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60386A">
        <w:rPr>
          <w:rFonts w:asciiTheme="minorEastAsia" w:hAnsiTheme="minorEastAsia"/>
          <w:szCs w:val="21"/>
        </w:rPr>
        <w:t>C.</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“核心是‘有条理的怀疑主义’”错误，于文无据。根据材料“默顿给出科学精神的四个特点：第一，……”可知，原文只说了默顿给出科学精神的四个特点，没有提及科学精神的四个特点的核心是什么。</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“最大限度地接近科学本身”错误，曲解文意。材料二第⑥段说的是“贪欲使人背离了科学，而将其中的技术运用到极限”，并不会最大限度地接近科学本身。</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故选</w:t>
      </w:r>
      <w:r w:rsidRPr="0060386A">
        <w:rPr>
          <w:rFonts w:asciiTheme="minorEastAsia" w:hAnsiTheme="minorEastAsia" w:cs="Times New Roman"/>
          <w:szCs w:val="21"/>
        </w:rPr>
        <w:t>A</w:t>
      </w:r>
      <w:r w:rsidRPr="0060386A">
        <w:rPr>
          <w:rFonts w:asciiTheme="minorEastAsia" w:hAnsiTheme="minorEastAsia" w:cs="宋体"/>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【4题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本题考查学生对文章内容的理解和概括的能力。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上下五千年的中国文化，由儒释道合力构成，领跑者无疑是儒家文化。因而我们的人文精神，便被打上了儒家道德文章的烙印。……尤以人伦之道最为强势。‘铁肩担道义’，所担者，人伦之道，而非真理。这种文化心态一直持续到</w:t>
      </w:r>
      <w:r w:rsidRPr="0060386A">
        <w:rPr>
          <w:rFonts w:asciiTheme="minorEastAsia" w:hAnsiTheme="minorEastAsia" w:cs="Times New Roman"/>
          <w:szCs w:val="21"/>
        </w:rPr>
        <w:t>20</w:t>
      </w:r>
      <w:r w:rsidRPr="0060386A">
        <w:rPr>
          <w:rFonts w:asciiTheme="minorEastAsia" w:hAnsiTheme="minorEastAsia" w:cs="宋体"/>
          <w:szCs w:val="21"/>
        </w:rPr>
        <w:t>世纪”可知，我们的人文精神和文化心态，长期以来一直是儒道所提倡的人伦之道，而非真理。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民主制度与科学精神有最高度的吻合，因而是科学精神的最佳拍档。而我国几千年的封建帝制难以在制度上保障科学及其科学精神的同步发展”可知，我国几千年的封建帝制无法在制度上保障科学及其科学精神的同步发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根据“我们的文化有丰富的伦理道德思想，却罕有科学精神。虽然中国有四大发明，有浑天仪、圆周率等，但这些都是科学发明，不等于科学精神”可知，我国古代有科学发明，但科学发明不等于科学精神。</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梁启超在谈及科学与东西方文化时，批评国人对待科学的态度，认为，国人把科学看得太低、太粗”“就是相对尊重科学的人，还是十个有九个不了解科学性质。他们只知道科学研究所产生的结果的价值，而不知道科学本身的价值”可知，长期以来国人对待科学的态度不正确或者不了解科学性质。</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我们确实是随着世界现代化进程走向现代、走向科学。但是，用时下流行的语言，我们是被现代化、被科学化。我们接受现代技术、设备、生产线，却没有来得及在我们的文化中，适时接受乃至培育出科学精神。令人担忧的是，由于科学在近现代社会明显的物质效用，因而它‘一直享有巨大的威望。人们期待它解决一切问题，深入理解全部存在，帮助满足任何一种需求。……当科学成为我们时代的标志之时，恰恰是它不再以科学形态出现的时候’”可知，近现代</w:t>
      </w:r>
      <w:r w:rsidRPr="0060386A">
        <w:rPr>
          <w:rFonts w:asciiTheme="minorEastAsia" w:hAnsiTheme="minorEastAsia"/>
          <w:szCs w:val="21"/>
        </w:rPr>
        <w:t>时期我国随着世界现代化进程走向现代、走向科学，但没有来得及在我们的文化中适时接受乃至培育出科学精神，物质效用和实用需求占据主流意识形态。</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【5题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本题考查学生对文章内容的筛选和概括的能力。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培育科学精神的重要性：</w:t>
      </w:r>
    </w:p>
    <w:p w:rsidR="00C23D7E" w:rsidRPr="0060386A" w:rsidP="00C23D7E">
      <w:pPr>
        <w:adjustRightInd w:val="0"/>
        <w:snapToGrid w:val="0"/>
        <w:spacing w:line="360" w:lineRule="auto"/>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60386A">
        <w:rPr>
          <w:rFonts w:asciiTheme="minorEastAsia" w:hAnsiTheme="minorEastAsia" w:cs="宋体"/>
          <w:szCs w:val="21"/>
        </w:rPr>
        <w:t>根据“当然，最重要的科学精神就是批判性的思维，也就是质疑。在这种质疑声中我们不断碰撞思想，不断改进提高，不断加深合作，最后推动科学往前发展”可知，能够促进思想的不断碰撞与不断提高，合作的不断加深，从而促进科学的重大进</w:t>
      </w:r>
      <w:r w:rsidRPr="0060386A">
        <w:rPr>
          <w:rFonts w:asciiTheme="minorEastAsia" w:hAnsiTheme="minorEastAsia"/>
          <w:szCs w:val="21"/>
        </w:rPr>
        <w:t>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纵观历史，可以总结出这样一个简单的规律，那就是任何一个新兴产业的出现和发展，往往依赖于一项核心技术的创新。任何一项核心技术的创新，无一例外源自于一开始的重大原创性的科学理论的突破，就是原始科学发现，而原始科学的发现完全依赖于科学精神”可知，是原始科学的根本依赖，有利于促进原始科学的发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科学在不同的社会结构中都会发展，但是，并不是所有的社会结构，都有可能为科学精神的充分发展提供制度性保障。民主制度与科学精神有最高度的吻合，因而是科学精神的最佳拍档。而我国几千年的封建帝制难以在制度上保障科学及其科学精神的同步发展”可知，有利于促进民主制度</w:t>
      </w:r>
      <w:r w:rsidRPr="0060386A">
        <w:rPr>
          <w:rFonts w:asciiTheme="minorEastAsia" w:hAnsiTheme="minorEastAsia"/>
          <w:szCs w:val="21"/>
        </w:rPr>
        <w:t>的发展。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科学精神具有普遍主义。普遍主义的直接表达方式是真理。也就是说，科学是真理。真理与种族、国籍、宗教、阶级和个人品质无关。真理是赤裸的。科学探索就是追求真理”可知，有利于促进人类追求真理的步伐。</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根</w:t>
      </w:r>
      <w:r w:rsidRPr="0060386A">
        <w:rPr>
          <w:rFonts w:asciiTheme="minorEastAsia" w:hAnsiTheme="minorEastAsia" w:cs="宋体"/>
          <w:szCs w:val="21"/>
        </w:rPr>
        <w:t>据“在举国推动文化大发展的时候，在我们的文化中培育科学精神，是文化发展不可忽略的重要环节”可知，是文化发展不可忽略的重要环</w:t>
      </w:r>
      <w:r w:rsidRPr="0060386A">
        <w:rPr>
          <w:rFonts w:asciiTheme="minorEastAsia" w:hAnsiTheme="minorEastAsia"/>
          <w:szCs w:val="21"/>
        </w:rPr>
        <w:t>节。</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（二）现代文阅读II（本题共</w:t>
      </w:r>
      <w:r w:rsidRPr="0060386A">
        <w:rPr>
          <w:rFonts w:asciiTheme="minorEastAsia" w:hAnsiTheme="minorEastAsia" w:cs="Times New Roman"/>
          <w:b/>
          <w:szCs w:val="21"/>
        </w:rPr>
        <w:t>4</w:t>
      </w:r>
      <w:r w:rsidRPr="0060386A">
        <w:rPr>
          <w:rFonts w:asciiTheme="minorEastAsia" w:hAnsiTheme="minorEastAsia" w:cs="宋体"/>
          <w:b/>
          <w:szCs w:val="21"/>
        </w:rPr>
        <w:t>小题，</w:t>
      </w:r>
      <w:r w:rsidRPr="0060386A">
        <w:rPr>
          <w:rFonts w:asciiTheme="minorEastAsia" w:hAnsiTheme="minorEastAsia" w:cs="Times New Roman"/>
          <w:b/>
          <w:szCs w:val="21"/>
        </w:rPr>
        <w:t>16</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阅读下面的文字，完成小题。</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b/>
          <w:szCs w:val="21"/>
        </w:rPr>
        <w:t>万物带来你的消息</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szCs w:val="21"/>
        </w:rPr>
        <w:t>徐海蛟</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父亲，在这人间，①</w:t>
      </w:r>
      <w:r w:rsidRPr="0060386A">
        <w:rPr>
          <w:rFonts w:asciiTheme="minorEastAsia" w:hAnsiTheme="minorEastAsia" w:cs="楷体"/>
          <w:szCs w:val="21"/>
          <w:u w:val="single"/>
        </w:rPr>
        <w:t>我们从此以另一种形式相逢</w:t>
      </w:r>
      <w:r w:rsidRPr="0060386A">
        <w:rPr>
          <w:rFonts w:asciiTheme="minorEastAsia" w:hAnsiTheme="minorEastAsia" w:cs="楷体"/>
          <w:szCs w:val="21"/>
        </w:rPr>
        <w:t>，我是你一次一次的重生。</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父亲，你猝然离开后的二十六年里，另一个你却在我心里疯狂生长，像夏天野地里的藤本植物，枝蔓横生，根系探伸至每一个时间的角落。</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十三岁，你离开后第一年，我需要一个父亲。在小学毕业的各种履历表中，我偷偷摸摸将你的名字仍然填在那些栏目里，我故作平静地想让别人知道，我的父亲还在。但字写得要比其他表格的小，落笔很轻，我知道那是因为不自信。</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十七岁，你离开后第五年，我第一次离家远行，我需要一个父亲。你应该走在我前面，我像你一样以右手的手指梳理头发，以左脚迈出门去。一个男人的远行要始于父亲，而归于母亲。</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二十三岁，你离开后第十一年，一场痛彻肺腑的失恋击中我。我在自己的执念里难以自拔。这件事固然没有任何地方可以求医问药，只有父亲能告诉儿子爱的真相何在。我想会有那样一个时刻，我们静默地坐于灯下，在彼此面前倒上一盅老白干，就着一盘水煮花生，一碗青豆炒肉。依然不是促膝长谈，只在昏黄的灯下，说一句或两句话，但每一句话都是有响声的。</w:t>
      </w:r>
    </w:p>
    <w:p w:rsidR="00C23D7E" w:rsidRPr="0060386A" w:rsidP="00C23D7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二十九岁，你离开后第十七年，我结婚了。我需要一个父亲。新屋里敬神，红烛燃着，香烟缭绕，世界蒙上夜色。那一刻，我需要一个父亲。我们一道站在窗前，父亲会说出一盏灯火的意义，那也是世俗之于一个男人的意义，我们才殷切地守护一个家国的梦想，就像守护寒夜里最后一团火光。</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三十岁，你离开后第十八年，我守在产房门口，女儿于夏日的一个中午降临人世，在阳光最盛的时刻，生命完成了一个分支。我期望你能和我同在，我们一道迎接这个夏天里最奇妙的一朵蓓蕾。这是生命的交接，由你的臂弯到我的臂弯，由你的寄望到我的寄望。</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三十三岁，你离开后第二十一年，我躺在手术台上，那一刻，手术室里的冷几乎一下子夺走了我积攒三十三年的热量。我闭紧双眼，我需要一个父亲。我需要一个不说话的父亲，需要他坚定的眼神，需要他和我一起走到手术室门口时毫不犹豫的步履。</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父亲，更多时候只剩下寂然。无数黄昏和夜晚，我独坐在橘红的霞光里，暮色像大提琴的曲调一般哀婉，有时候我伫立于窗前，细雨织出绵长的回忆，你的脚步再没有自窗外响起。直到我成为父亲，我才明白，一个人的生命可以在大地上展开，在地理和时间里展开。一个人的生命同样也可以在人心里展开，在记忆和想念里展开，在口耳相传的故事里展开。</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这样看来，②</w:t>
      </w:r>
      <w:r w:rsidRPr="0060386A">
        <w:rPr>
          <w:rFonts w:asciiTheme="minorEastAsia" w:hAnsiTheme="minorEastAsia" w:cs="楷体"/>
          <w:szCs w:val="21"/>
          <w:u w:val="single"/>
        </w:rPr>
        <w:t>一切还没有我们想象的那么悲观。</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父亲，在这人间，我们从此以另一种形式相逢。我开始相信，无限事皆出于你的意旨。</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你埋藏在我身体里，像一粒恒久的种子埋藏于无垠的土地，你借助我的血肉之躯生长为人间的一棵小树。你的血液成为我血管里的一股潜流，成为我骨骼里硬朗的钙质。你的味觉赋予我对食物的选择……父亲，这些都是你的喜欢。现在，在一个餐桌上，女儿仍然和我不约而同将手伸向一盘包子，我们神奇地重复了曾经我和你同时将手伸向一盘馒头的动作。</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你又俯身于万物，将自己分为我的千万分之一，让我在更宏阔的世界里逢着无处不在的你。</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秋风乍起，寒雨和落叶带来大地的消息。那是你曾经劳作的大地，你在那里种植小麦和水稻，种植红薯和玉米，并以此养育年幼的我。那是你长眠的大地，是你的故事依然生生不息的大地。父亲，我将收到你的来信。你的生命消融在秋光里，消融在晚风和薄暮里。你拂过我的脸颊，轻拍我的左肩，这是深秋的召唤，也是父亲的问候。</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我相信更多的事物与你有关。在漫天而至的雪花里，那第一片和最后一片一定出自你的魔法，只是你不想那么快让我们觉察。否则，这两片雪花不会恰好落在女儿睫毛上。我相信北风的歌声也与你有关，你只是不想吓到我们，以至于总是那么遥远地在野地里吟唱。</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到了春天，你就有了更多魔法。你有办法让深黑的大地露出一张明朗的脸，你在一条我们必经之路上的水洼里投进一片好比孔雀羽毛般绚丽的彩霞。你在四月的樱花树上安插了一只红嘴的鸟儿，每当我从树下走过，就被那只鸟的鸣叫吸引，等我站定，樱花一片两片三四片，以轻梦和诗句的形式落向衣襟。③</w:t>
      </w:r>
      <w:r w:rsidRPr="0060386A">
        <w:rPr>
          <w:rFonts w:asciiTheme="minorEastAsia" w:hAnsiTheme="minorEastAsia" w:cs="楷体"/>
          <w:szCs w:val="21"/>
          <w:u w:val="single"/>
        </w:rPr>
        <w:t>父亲，这是否就是你的生命课？</w:t>
      </w:r>
      <w:r w:rsidRPr="0060386A">
        <w:rPr>
          <w:rFonts w:asciiTheme="minorEastAsia" w:hAnsiTheme="minorEastAsia" w:cs="楷体"/>
          <w:szCs w:val="21"/>
        </w:rPr>
        <w:t>在一树花前，让我感念生之短暂与珍贵。</w:t>
      </w:r>
    </w:p>
    <w:p w:rsidR="00C23D7E" w:rsidRPr="0060386A" w:rsidP="00C23D7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父亲，你在每一段行程里，一程山水，一程云烟。你是我走出月台时，抬头遇见的那一片云。那一刻，出发的汽笛已响过，一片云朝我挥手，在轻缓的动作中，我看见别样的深意，那是父亲临别时才有的表情。你是我返回故园时望见的第一缕炊烟。我小时候，大家都还在，家里的人满满当当，声调各样的脚步声带着蓬蓬勃勃的朝气。</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我走在陌生的城市街头，人群中有一个背影，让我的脚步不由自主停了下来，我喜欢让目光追随一个陌生背影，直至他消失在黄昏街角，我相信那一个背影或许就是你。</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你是我的犹疑不定，是我挥刀也斩不掉的优柔寡断。你是我的胆怯，是我的张扬，是我正直的部分，你是我那部分多余的爱。你是我摇摆不定的现实，是我对世界蓬勃的想象，你是我与生俱来的矛盾。你是我根深蒂固的人间欲望，又是俗世上那片不肯落入凡间的云彩。父亲，④</w:t>
      </w:r>
      <w:r w:rsidRPr="0060386A">
        <w:rPr>
          <w:rFonts w:asciiTheme="minorEastAsia" w:hAnsiTheme="minorEastAsia" w:cs="楷体"/>
          <w:szCs w:val="21"/>
          <w:u w:val="single"/>
        </w:rPr>
        <w:t>我是你一次一次的重生。</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你是我无影无踪的父亲，你是我无处不在的父亲。</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6.</w:t>
      </w:r>
      <w:r w:rsidRPr="0060386A">
        <w:rPr>
          <w:rFonts w:asciiTheme="minorEastAsia" w:hAnsiTheme="minorEastAsia" w:cs="宋体"/>
          <w:szCs w:val="21"/>
        </w:rPr>
        <w:t>下列对文本相关内容的理解，不正确的一项是（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文章以电影蒙太奇的方式展现父亲离去后“我”从十三岁到三十三岁的生活片段，其间父亲陪伴着“我”的成长。</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父亲去了另一个世界，但他却又在“我”的身体里“复活”，某些特征甚至在“我”女儿身上有所显现。</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作者用第一、第二人称叙述行文，强化了“我”与父亲没有隔阂的交流，也让“我”的心灵世界得到最大限度的展露。</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文章以“我”生活中的见闻为线索，条理清晰地安排了“我”怀念父亲的诸多内容，描写得细腻深切。</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7.</w:t>
      </w:r>
      <w:r w:rsidRPr="0060386A">
        <w:rPr>
          <w:rFonts w:asciiTheme="minorEastAsia" w:hAnsiTheme="minorEastAsia" w:cs="宋体"/>
          <w:szCs w:val="21"/>
        </w:rPr>
        <w:t>对文中画线句子的分析与鉴赏，不正确的一项是（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句子①中“另一种形式”指的是父亲去世后“我”与父亲之间有别于父亲在世时的独特交流方式。</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句子②中的“悲观”包含着父亲的逝去曾带给“我”的无法弥补的伤痛、无奈之情。</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句子③中的“这”指代父亲曾经给“我”的生命教育，此句以问传情，表达“我”对父亲教养的感念之情。</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句子④呼应开头段，写“我”与父亲之间的血脉相继，强化文章意蕴，让文章结构更为完整。</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8.</w:t>
      </w:r>
      <w:r w:rsidRPr="0060386A">
        <w:rPr>
          <w:rFonts w:asciiTheme="minorEastAsia" w:hAnsiTheme="minorEastAsia" w:cs="宋体"/>
          <w:szCs w:val="21"/>
        </w:rPr>
        <w:t>从十三岁到三十三岁，作者记述父亲离去后的时光，其中蕴含了“我”哪些身心感受？请加以概括。</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9.</w:t>
      </w:r>
      <w:r w:rsidRPr="0060386A">
        <w:rPr>
          <w:rFonts w:asciiTheme="minorEastAsia" w:hAnsiTheme="minorEastAsia" w:cs="宋体"/>
          <w:szCs w:val="21"/>
        </w:rPr>
        <w:t>某杂志要就此文的主题写一则文学短评，编辑设计了两个文案，一个文案的关键词是“父爱·无处不在”，另一个文案的关键词是“我是你”。请你为编辑选定一个文案，并写出短评思路。</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0386A">
        <w:rPr>
          <w:rFonts w:asciiTheme="minorEastAsia" w:hAnsiTheme="minorEastAsia"/>
          <w:szCs w:val="21"/>
        </w:rPr>
        <w:t xml:space="preserve">6.D    7.C    </w:t>
      </w:r>
    </w:p>
    <w:p w:rsidR="00C23D7E" w:rsidRPr="0060386A" w:rsidP="00C23D7E">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60386A">
        <w:rPr>
          <w:rFonts w:asciiTheme="minorEastAsia" w:hAnsiTheme="minorEastAsia"/>
          <w:szCs w:val="21"/>
        </w:rPr>
        <w:t>8.</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cs="宋体"/>
          <w:szCs w:val="21"/>
        </w:rPr>
        <w:t>①童年的“我”期待父亲的陪伴，失去父亲让“我”不自信。②青春期的“我”面对未知生活，期待父亲的指引和示范。③失恋的“我”期待父亲的抚慰、倾听与指点迷津。④结婚时的“我”希望父亲能分享“我”成家的幸福，教导自己作为男人的责任。⑤做了父亲的“我”期望与父亲分享新生命诞生的喜悦。⑥遭遇生命危机的“我”需要父亲给予“我”强大的精神支撑。</w:t>
      </w:r>
      <w:r w:rsidRPr="0060386A">
        <w:rPr>
          <w:rFonts w:asciiTheme="minorEastAsia" w:hAnsiTheme="minorEastAsia"/>
          <w:szCs w:val="21"/>
        </w:rPr>
        <w:t xml:space="preserve">    </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9.</w:t>
      </w:r>
      <w:r w:rsidRPr="0060386A">
        <w:rPr>
          <w:rFonts w:asciiTheme="minorEastAsia" w:hAnsiTheme="minorEastAsia" w:cs="宋体"/>
          <w:szCs w:val="21"/>
        </w:rPr>
        <w:t>（示例一）选“父爱•无处不在”。①文章的主要描写对象是父亲，主题是展现无处不在的深沉父爱。②父亲虽已逝去，但他带给我的影响无处不在，不止显现在“我”的生活习惯和精神气质里，而且遍布于“我”生活的世界。③父亲虽已逝去，但父爱却以一种牢固的形式成为“我”成长的精神支撑，“我“怀念父亲，也是在怀念那一份无处不在的爱。</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cs="宋体"/>
          <w:szCs w:val="21"/>
        </w:rPr>
        <w:t>（示例二）选“我是你”。①“我”和父亲都是文章的写作对象。文章记述父亲的逝去，也描述“我”承继父亲血脉精神的成长。②父亲虽已逝去，但却“复活”在“我”甚至女儿的身上。“我”就是父亲在世间的另一种延续。③父亲的痕迹遍布“我”的记忆和世界，只要“我”努力生活，珍惜生命和生活中的美好，就意味着父亲并未逝去。</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【6题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本题考分析理解文本内容的能力。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Times New Roman"/>
          <w:szCs w:val="21"/>
        </w:rPr>
        <w:t>D</w:t>
      </w:r>
      <w:r>
        <w:rPr>
          <w:rFonts w:asciiTheme="minorEastAsia" w:hAnsiTheme="minorEastAsia" w:cs="宋体"/>
          <w:szCs w:val="21"/>
        </w:rPr>
        <w:t>.</w:t>
      </w:r>
      <w:r w:rsidRPr="0060386A">
        <w:rPr>
          <w:rFonts w:asciiTheme="minorEastAsia" w:hAnsiTheme="minorEastAsia" w:cs="宋体"/>
          <w:szCs w:val="21"/>
        </w:rPr>
        <w:t>“文章以‘我’生活中的见闻为线索”错，文章是以“我”的心理变化和感情流变为线索。</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故选</w:t>
      </w:r>
      <w:r w:rsidRPr="0060386A">
        <w:rPr>
          <w:rFonts w:asciiTheme="minorEastAsia" w:hAnsiTheme="minorEastAsia" w:cs="Times New Roman"/>
          <w:szCs w:val="21"/>
        </w:rPr>
        <w:t>D</w:t>
      </w:r>
      <w:r w:rsidRPr="0060386A">
        <w:rPr>
          <w:rFonts w:asciiTheme="minorEastAsia" w:hAnsiTheme="minorEastAsia" w:cs="宋体"/>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【7题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本题考查学生分析文本内容、鉴赏创作手法的能力。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Times New Roman"/>
          <w:szCs w:val="21"/>
        </w:rPr>
        <w:t>C</w:t>
      </w:r>
      <w:r>
        <w:rPr>
          <w:rFonts w:asciiTheme="minorEastAsia" w:hAnsiTheme="minorEastAsia" w:cs="宋体"/>
          <w:szCs w:val="21"/>
        </w:rPr>
        <w:t>.</w:t>
      </w:r>
      <w:r w:rsidRPr="0060386A">
        <w:rPr>
          <w:rFonts w:asciiTheme="minorEastAsia" w:hAnsiTheme="minorEastAsia" w:cs="宋体"/>
          <w:szCs w:val="21"/>
        </w:rPr>
        <w:t>“‘这’指代父亲曾经给‘我’的生命教育”错，“这”指代本句话前“我”经历的那些生活场景。</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故选</w:t>
      </w:r>
      <w:r w:rsidRPr="0060386A">
        <w:rPr>
          <w:rFonts w:asciiTheme="minorEastAsia" w:hAnsiTheme="minorEastAsia" w:cs="Times New Roman"/>
          <w:szCs w:val="21"/>
        </w:rPr>
        <w:t>C</w:t>
      </w:r>
      <w:r w:rsidRPr="0060386A">
        <w:rPr>
          <w:rFonts w:asciiTheme="minorEastAsia" w:hAnsiTheme="minorEastAsia" w:cs="宋体"/>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60386A">
        <w:rPr>
          <w:rFonts w:asciiTheme="minorEastAsia" w:hAnsiTheme="minorEastAsia"/>
          <w:szCs w:val="21"/>
        </w:rPr>
        <w:t>8题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本题考查概括归纳人物心理的能力。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1</w:t>
      </w:r>
      <w:r w:rsidRPr="0060386A">
        <w:rPr>
          <w:rFonts w:asciiTheme="minorEastAsia" w:hAnsiTheme="minorEastAsia" w:cs="宋体"/>
          <w:szCs w:val="21"/>
        </w:rPr>
        <w:t>）根据“在小学毕业的各种履历表中，我偷偷摸摸将你的名字仍然填在那些栏目里，我故作平静地想让别人知道，我的父亲还在。但字写得要比其他表格的小，落笔很轻，我知道那是因为不自信”分析，童年的“我”期待父亲的陪伴，失去父亲让“我”不自信。</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2</w:t>
      </w:r>
      <w:r w:rsidRPr="0060386A">
        <w:rPr>
          <w:rFonts w:asciiTheme="minorEastAsia" w:hAnsiTheme="minorEastAsia" w:cs="宋体"/>
          <w:szCs w:val="21"/>
        </w:rPr>
        <w:t>）根据“十七岁……我第一次离家远行，我需要一个父亲。你应该走在我前面，我像你一样以右手的手指梳理头发，以左脚迈出门去。一个男人的远行要始于父亲，而归于母亲”分析，青春期的“我”面对未知生活，期待父亲的指引和示范。</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3</w:t>
      </w:r>
      <w:r w:rsidRPr="0060386A">
        <w:rPr>
          <w:rFonts w:asciiTheme="minorEastAsia" w:hAnsiTheme="minorEastAsia" w:cs="宋体"/>
          <w:szCs w:val="21"/>
        </w:rPr>
        <w:t>）根据“二十三岁……一场痛彻肺腑的失恋击中我。我在自己的执念里难以自拔……我想会有那样一个时刻，我们静默地坐于灯下，在彼此面前倒上一盅老白干，就着一盘水煮花生，一碗青豆炒肉。依然不是促膝长谈，只在昏黄的灯下，说一句或两句话，但每一句话都是有响声的”分析，失恋的“我”期待父亲的抚慰、倾听与指点迷津。</w:t>
      </w:r>
    </w:p>
    <w:p w:rsidR="00C23D7E" w:rsidRPr="0060386A" w:rsidP="00C23D7E">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60386A">
        <w:rPr>
          <w:rFonts w:asciiTheme="minorEastAsia" w:hAnsiTheme="minorEastAsia" w:cs="宋体"/>
          <w:szCs w:val="21"/>
        </w:rPr>
        <w:t>（</w:t>
      </w:r>
      <w:r w:rsidRPr="0060386A">
        <w:rPr>
          <w:rFonts w:asciiTheme="minorEastAsia" w:hAnsiTheme="minorEastAsia" w:cs="Times New Roman"/>
          <w:szCs w:val="21"/>
        </w:rPr>
        <w:t>4</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根据“二十九岁……我结婚了。我需要一个父亲。新屋里敬神，红烛燃着，香烟缭绕，世界蒙上夜色。那一刻，我需要一个父亲。我们一道站在窗前，父亲会说出一盏灯火的意义，那也是世俗之于一个男人的意义，我们才殷切地守护一个家国的梦想，就像守护寒夜里最后一团火光”分析，结婚时的“我”希望父亲能分享“我”成家的幸福，教导自己作为男人的责任。</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5</w:t>
      </w:r>
      <w:r w:rsidRPr="0060386A">
        <w:rPr>
          <w:rFonts w:asciiTheme="minorEastAsia" w:hAnsiTheme="minorEastAsia" w:cs="宋体"/>
          <w:szCs w:val="21"/>
        </w:rPr>
        <w:t>）根据“三十岁，……我守在产房门口，女儿于夏日的一个中午降临人世，在阳光最盛的时刻，生命完成了一个分支。我期望你能和我同在，我们一道迎接这个夏天里最奇妙的一朵蓓蕾。这是生命的交接，由你的臂弯到我的臂弯，由你的寄望到我的寄望”分析，做了父亲的“我”期望与父亲分享新生命诞生的喜悦。</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6</w:t>
      </w:r>
      <w:r w:rsidRPr="0060386A">
        <w:rPr>
          <w:rFonts w:asciiTheme="minorEastAsia" w:hAnsiTheme="minorEastAsia" w:cs="宋体"/>
          <w:szCs w:val="21"/>
        </w:rPr>
        <w:t>）根据“三十三岁，……我躺在手术台上，那一刻，手术室里的冷几乎一下子夺走了我积攒三十三年的热量。我闭紧双眼，我需要一个父亲。我需要一个不说话的父亲，需要他坚定的眼神，需要他和我一起走到手术室门口时毫不犹豫的步履”分析，遭遇生命危机的“我”需要父亲给予“我”强大的精神支撑。</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【9题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本题考查学生拟写文学短评思路的能力。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（1）如果选“父爱·无处不在”这组关键词，考生可从主要描写对象、“无处不在”和“父爱”这三个角度呈现。</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文章的主要描写对象是父亲，主题是展现无处不在的深沉的父爱。</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结合“父亲，你猝然离开后的二十六年里，另一个你却在我心里疯狂生长，像夏天野地里的藤本植物，枝蔓横生，根系探伸至每一个时间的角落”“父亲……我开始相信，无限事皆出于你的意旨”“你又俯身于万物，将自己分为我的千万分之一，让我在更宏阔的世界里逢着无处不在的你”可知，父亲虽已逝去，但他带给我的影响无处不在，不止显现在“我”的生活习惯和精神气质里，而且遍布于“我”生活的世界。</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结合“你是我走出月台时，抬头遇见</w:t>
      </w:r>
      <w:r w:rsidRPr="0060386A">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60386A">
        <w:rPr>
          <w:rFonts w:asciiTheme="minorEastAsia" w:hAnsiTheme="minorEastAsia" w:cs="宋体"/>
          <w:szCs w:val="21"/>
        </w:rPr>
        <w:t>那一片云。那一刻，出发的汽笛已响过，一片云朝我挥手，在轻缓的动作中，我看见别样的深意，那是父亲临别时才有的表情。你是我返回故园时望见的第一缕炊烟”“你埋藏在我身体里，像一粒恒久的种子埋藏于无垠的土地，你借助我的血肉之躯生长为人间的一棵小树。你的血液成为我血管里的一股潜流，成为我骨骼里硬朗的钙质。你的味觉赋予我对食物的选择……”可知，父亲虽已逝去，但父爱却以一种牢固的形式成为“我”成长的精神支撑，“我“怀念父亲，也是在怀念那一份无处不在的爱。</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（2）如果选“我是你”这一关键词，考生要围绕“我是你”及文章的主题作答。</w:t>
      </w:r>
    </w:p>
    <w:p w:rsidR="00C23D7E" w:rsidRPr="0060386A" w:rsidP="00C23D7E">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60386A">
        <w:rPr>
          <w:rFonts w:asciiTheme="minorEastAsia" w:hAnsiTheme="minorEastAsia" w:cs="宋体"/>
          <w:szCs w:val="21"/>
        </w:rPr>
        <w:t>结合“父亲，你猝然离开后</w:t>
      </w:r>
      <w:r w:rsidRPr="0060386A">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60386A">
        <w:rPr>
          <w:rFonts w:asciiTheme="minorEastAsia" w:hAnsiTheme="minorEastAsia" w:cs="宋体"/>
          <w:szCs w:val="21"/>
        </w:rPr>
        <w:t>二十六年里，另一个你却在我心里疯狂生长……根系探伸至每一个时间的角落”“父亲，我将收到你的来信。你的生命消融在秋光里，消融在晚风和薄暮里。你拂过我的脸颊，轻拍我的左肩，这是深秋的召唤，也是父亲的问候”“你埋藏在我身体里……你借助我的血肉之躯生长为人间的一棵小树。你的血液成为我血管里的一股潜流，成为我骨骼里硬朗的钙质”可知，“我”和父亲都是文章的写作对象。文章记述父亲的逝去，也描述“我”承继父亲血脉精神的成长。</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结合“你的味觉赋予我对食物的选择……父亲，这些都是你的喜欢。现在，在一个餐桌上，女儿仍然和我不约而同将手伸向一盘包子，我们神奇地重复了曾经我和你同时将手伸向一盘馒头的动作”可知，父亲虽已逝去，却“复活”在“我”甚至女儿的身上。“我”就是父亲在世间的另一种延续。</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结合“你是我的犹疑不定，是我挥刀也斩不掉的优柔寡断。你是我的胆怯，是我的张扬，是我正直的部分，你是我那部分多余的爱。你是我摇摆不定的现实，是我对世界蓬勃的想象，你是我与生俱来的矛盾。你是我根深蒂固的人间欲望，又是俗世上那片不肯落入凡间的云彩。父亲，我是你一次一次的重生”可知，父亲的痕迹遍布“我”的记忆和世界，只要“我”努力生活，珍惜生命和生活中的美好，就意味着父亲并未逝去。</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二、古代诗文阅读（</w:t>
      </w:r>
      <w:r w:rsidRPr="0060386A">
        <w:rPr>
          <w:rFonts w:asciiTheme="minorEastAsia" w:hAnsiTheme="minorEastAsia" w:cs="Times New Roman"/>
          <w:b/>
          <w:szCs w:val="21"/>
        </w:rPr>
        <w:t>35</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（一）文言文阅读（本题共</w:t>
      </w:r>
      <w:r w:rsidRPr="0060386A">
        <w:rPr>
          <w:rFonts w:asciiTheme="minorEastAsia" w:hAnsiTheme="minorEastAsia" w:cs="Times New Roman"/>
          <w:b/>
          <w:szCs w:val="21"/>
        </w:rPr>
        <w:t>5</w:t>
      </w:r>
      <w:r w:rsidRPr="0060386A">
        <w:rPr>
          <w:rFonts w:asciiTheme="minorEastAsia" w:hAnsiTheme="minorEastAsia" w:cs="宋体"/>
          <w:b/>
          <w:szCs w:val="21"/>
        </w:rPr>
        <w:t>小题，</w:t>
      </w:r>
      <w:r w:rsidRPr="0060386A">
        <w:rPr>
          <w:rFonts w:asciiTheme="minorEastAsia" w:hAnsiTheme="minorEastAsia" w:cs="Times New Roman"/>
          <w:b/>
          <w:szCs w:val="21"/>
        </w:rPr>
        <w:t>20</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阅读下面的文字，完成下面小题。</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材料一：</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桓公问</w:t>
      </w:r>
      <w:r w:rsidRPr="0060386A">
        <w:rPr>
          <w:rFonts w:asciiTheme="minorEastAsia" w:hAnsiTheme="minorEastAsia" w:cs="楷体"/>
          <w:szCs w:val="21"/>
          <w:em w:val="dot"/>
        </w:rPr>
        <w:t>管子</w:t>
      </w:r>
      <w:r w:rsidRPr="0060386A">
        <w:rPr>
          <w:rFonts w:asciiTheme="minorEastAsia" w:hAnsiTheme="minorEastAsia" w:cs="楷体"/>
          <w:szCs w:val="21"/>
        </w:rPr>
        <w:t>曰：“治而不乱，明而不蔽，若何？”管子对曰：“明分任职，则治而不乱，明而不蔽矣。”公曰：“请问富国奈何？”管子对曰：“力地而动于时，则国必富矣。”公又问曰：“吾欲行广仁大义，以利天下，奚为而可？”管子对曰：“</w:t>
      </w:r>
      <w:r w:rsidRPr="0060386A">
        <w:rPr>
          <w:rFonts w:asciiTheme="minorEastAsia" w:hAnsiTheme="minorEastAsia" w:cs="楷体"/>
          <w:szCs w:val="21"/>
          <w:u w:val="wave"/>
        </w:rPr>
        <w:t>诛暴禁非存亡继绝而赦无罪则仁广而义大矣</w:t>
      </w:r>
      <w:r w:rsidRPr="0060386A">
        <w:rPr>
          <w:rFonts w:asciiTheme="minorEastAsia" w:hAnsiTheme="minorEastAsia" w:cs="楷体"/>
          <w:szCs w:val="21"/>
        </w:rPr>
        <w:t>。”公曰：“请问战胜之器？”管子对曰：“选天下之豪杰，致天下之精材，来天下之良工，则有战胜之器矣。”公曰：“攻取之数何如？”管子对曰：“毁其备，散其积，夺之食，则无固城矣。＂公曰：“然则取之若何？”管子对曰：“</w:t>
      </w:r>
      <w:r w:rsidRPr="0060386A">
        <w:rPr>
          <w:rFonts w:asciiTheme="minorEastAsia" w:hAnsiTheme="minorEastAsia" w:cs="楷体"/>
          <w:szCs w:val="21"/>
          <w:em w:val="dot"/>
        </w:rPr>
        <w:t>假</w:t>
      </w:r>
      <w:r w:rsidRPr="0060386A">
        <w:rPr>
          <w:rFonts w:asciiTheme="minorEastAsia" w:hAnsiTheme="minorEastAsia" w:cs="楷体"/>
          <w:szCs w:val="21"/>
        </w:rPr>
        <w:t>而礼之，</w:t>
      </w:r>
      <w:r w:rsidRPr="0060386A">
        <w:rPr>
          <w:rFonts w:asciiTheme="minorEastAsia" w:hAnsiTheme="minorEastAsia" w:cs="楷体"/>
          <w:szCs w:val="21"/>
          <w:em w:val="dot"/>
        </w:rPr>
        <w:t>厚</w:t>
      </w:r>
      <w:r w:rsidRPr="0060386A">
        <w:rPr>
          <w:rFonts w:asciiTheme="minorEastAsia" w:hAnsiTheme="minorEastAsia" w:cs="楷体"/>
          <w:szCs w:val="21"/>
        </w:rPr>
        <w:t>而无欺，则天下之士至矣。”公曰；“致天下之精材若何？”管子对曰：“五而六之，九而十之，不可为数。”公曰：“来工若何？”管子对曰：“三倍，不远千里。”桓公曰：“吾已知战胜之器、攻取之数矣。</w:t>
      </w:r>
      <w:r w:rsidRPr="0060386A">
        <w:rPr>
          <w:rFonts w:asciiTheme="minorEastAsia" w:hAnsiTheme="minorEastAsia" w:cs="楷体"/>
          <w:szCs w:val="21"/>
          <w:u w:val="single"/>
        </w:rPr>
        <w:t>请问行军袭邑，举错而知先后，不失地利若何？</w:t>
      </w:r>
      <w:r w:rsidRPr="0060386A">
        <w:rPr>
          <w:rFonts w:asciiTheme="minorEastAsia" w:hAnsiTheme="minorEastAsia" w:cs="楷体"/>
          <w:szCs w:val="21"/>
        </w:rPr>
        <w:t>”管子对曰：“用货，察图。”公曰：“野战必胜若何？”管子对曰：“以奇。”桓公问治民于管子，管子对曰：“凡牧民者，必知其疾，而忧之以德，勿惧以罪，勿止以力，慎此四者，足以治民也。”桓公曰：“寡人睹其善也，何为其寡也？”管仲对曰：“夫寡，非有国者之患也。</w:t>
      </w:r>
      <w:r w:rsidRPr="0060386A">
        <w:rPr>
          <w:rFonts w:asciiTheme="minorEastAsia" w:hAnsiTheme="minorEastAsia" w:cs="楷体"/>
          <w:szCs w:val="21"/>
          <w:u w:val="single"/>
        </w:rPr>
        <w:t>昔者天子中立，地方千里，四言者该焉，何为其寡也？</w:t>
      </w:r>
      <w:r w:rsidRPr="0060386A">
        <w:rPr>
          <w:rFonts w:asciiTheme="minorEastAsia" w:hAnsiTheme="minorEastAsia" w:cs="楷体"/>
          <w:szCs w:val="21"/>
        </w:rPr>
        <w:t>夫</w:t>
      </w:r>
      <w:r w:rsidRPr="0060386A">
        <w:rPr>
          <w:rFonts w:asciiTheme="minorEastAsia" w:hAnsiTheme="minorEastAsia" w:cs="楷体"/>
          <w:szCs w:val="21"/>
          <w:em w:val="dot"/>
        </w:rPr>
        <w:t>牧</w:t>
      </w:r>
      <w:r w:rsidRPr="0060386A">
        <w:rPr>
          <w:rFonts w:asciiTheme="minorEastAsia" w:hAnsiTheme="minorEastAsia" w:cs="楷体"/>
          <w:szCs w:val="21"/>
        </w:rPr>
        <w:t>民不知其疾则民疾，不忧以德则民多怨，惧之以罪则民多诈，止之以力则往者不反。故圣王之牧民也，不在其多也。”桓公曰：“善，勿已，如是又何以行之？”管仲对曰：“质信极忠，严以有礼，慎此四者，所以行之也。”桓公曰：“请闻其说。”管仲对曰：“信也者，民信之；忠也者，民怀之；严也者，民畏之；礼也者，民美之。语曰：泽命不渝，信也；非其所欲，勿施于人，仁也；坚中外正，严也；质信以让，礼也。”</w:t>
      </w:r>
    </w:p>
    <w:p w:rsidR="00C23D7E" w:rsidRPr="0060386A" w:rsidP="00C23D7E">
      <w:pPr>
        <w:adjustRightInd w:val="0"/>
        <w:snapToGrid w:val="0"/>
        <w:spacing w:line="360" w:lineRule="auto"/>
        <w:ind w:firstLine="420"/>
        <w:jc w:val="right"/>
        <w:textAlignment w:val="center"/>
        <w:rPr>
          <w:rFonts w:asciiTheme="minorEastAsia" w:hAnsiTheme="minorEastAsia"/>
          <w:szCs w:val="21"/>
        </w:rPr>
      </w:pPr>
      <w:r w:rsidRPr="0060386A">
        <w:rPr>
          <w:rFonts w:asciiTheme="minorEastAsia" w:hAnsiTheme="minorEastAsia" w:cs="楷体"/>
          <w:szCs w:val="21"/>
        </w:rPr>
        <w:t>（节选自《管子·小问》，有删改）</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材料二：</w:t>
      </w:r>
    </w:p>
    <w:p w:rsidR="00C23D7E" w:rsidRPr="0060386A" w:rsidP="00C23D7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60386A">
        <w:rPr>
          <w:rFonts w:asciiTheme="minorEastAsia" w:hAnsiTheme="minorEastAsia" w:cs="楷体"/>
          <w:szCs w:val="21"/>
        </w:rPr>
        <w:t>子曰：“为政以德，譬如北辰，居其所而众星共</w:t>
      </w:r>
      <w:r w:rsidRPr="0060386A">
        <w:rPr>
          <w:rFonts w:asciiTheme="minorEastAsia" w:hAnsiTheme="minorEastAsia" w:cs="Cambria Math"/>
          <w:szCs w:val="21"/>
          <w:vertAlign w:val="superscript"/>
        </w:rPr>
        <w:t>①</w:t>
      </w:r>
      <w:r w:rsidRPr="0060386A">
        <w:rPr>
          <w:rFonts w:asciiTheme="minorEastAsia" w:hAnsiTheme="minorEastAsia" w:cs="楷体"/>
          <w:szCs w:val="21"/>
        </w:rPr>
        <w:t>之。”</w:t>
      </w:r>
    </w:p>
    <w:p w:rsidR="00C23D7E" w:rsidRPr="0060386A" w:rsidP="00C23D7E">
      <w:pPr>
        <w:adjustRightInd w:val="0"/>
        <w:snapToGrid w:val="0"/>
        <w:spacing w:line="360" w:lineRule="auto"/>
        <w:ind w:firstLine="420"/>
        <w:jc w:val="right"/>
        <w:textAlignment w:val="center"/>
        <w:rPr>
          <w:rFonts w:asciiTheme="minorEastAsia" w:hAnsiTheme="minorEastAsia"/>
          <w:szCs w:val="21"/>
        </w:rPr>
      </w:pPr>
      <w:r w:rsidRPr="0060386A">
        <w:rPr>
          <w:rFonts w:asciiTheme="minorEastAsia" w:hAnsiTheme="minorEastAsia" w:cs="楷体"/>
          <w:szCs w:val="21"/>
        </w:rPr>
        <w:t>（选自《论语·为政》）</w:t>
      </w:r>
    </w:p>
    <w:p w:rsidR="00C23D7E" w:rsidRPr="0060386A" w:rsidP="00C23D7E">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60386A">
        <w:rPr>
          <w:rFonts w:asciiTheme="minorEastAsia" w:hAnsiTheme="minorEastAsia" w:cs="宋体"/>
          <w:szCs w:val="21"/>
        </w:rPr>
        <w:t>①共：通“拱”，环抱，环绕。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10.</w:t>
      </w:r>
      <w:r w:rsidRPr="0060386A">
        <w:rPr>
          <w:rFonts w:asciiTheme="minorEastAsia" w:hAnsiTheme="minorEastAsia" w:cs="宋体"/>
          <w:szCs w:val="21"/>
        </w:rPr>
        <w:t>文中画波浪线的部分有三处需加句读，请用铅笔将答题卡上相应位置的</w:t>
      </w:r>
      <w:r>
        <w:rPr>
          <w:rFonts w:asciiTheme="minorEastAsia" w:hAnsiTheme="minorEastAsia" w:cs="宋体"/>
          <w:szCs w:val="21"/>
        </w:rPr>
        <w:t>〖答 案〗</w:t>
      </w:r>
      <w:r w:rsidRPr="0060386A">
        <w:rPr>
          <w:rFonts w:asciiTheme="minorEastAsia" w:hAnsiTheme="minorEastAsia" w:cs="宋体"/>
          <w:szCs w:val="21"/>
        </w:rPr>
        <w:t>标号涂黑。</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诛</w:t>
      </w:r>
      <w:r w:rsidRPr="0060386A">
        <w:rPr>
          <w:rFonts w:asciiTheme="minorEastAsia" w:hAnsiTheme="minorEastAsia" w:cs="Times New Roman"/>
          <w:szCs w:val="21"/>
        </w:rPr>
        <w:t>A</w:t>
      </w:r>
      <w:r w:rsidRPr="0060386A">
        <w:rPr>
          <w:rFonts w:asciiTheme="minorEastAsia" w:hAnsiTheme="minorEastAsia" w:cs="宋体"/>
          <w:szCs w:val="21"/>
        </w:rPr>
        <w:t>暴禁</w:t>
      </w:r>
      <w:r w:rsidRPr="0060386A">
        <w:rPr>
          <w:rFonts w:asciiTheme="minorEastAsia" w:hAnsiTheme="minorEastAsia" w:cs="Times New Roman"/>
          <w:szCs w:val="21"/>
        </w:rPr>
        <w:t>B</w:t>
      </w:r>
      <w:r w:rsidRPr="0060386A">
        <w:rPr>
          <w:rFonts w:asciiTheme="minorEastAsia" w:hAnsiTheme="minorEastAsia" w:cs="宋体"/>
          <w:szCs w:val="21"/>
        </w:rPr>
        <w:t>非</w:t>
      </w:r>
      <w:r w:rsidRPr="0060386A">
        <w:rPr>
          <w:rFonts w:asciiTheme="minorEastAsia" w:hAnsiTheme="minorEastAsia" w:cs="Times New Roman"/>
          <w:szCs w:val="21"/>
        </w:rPr>
        <w:t>C</w:t>
      </w:r>
      <w:r w:rsidRPr="0060386A">
        <w:rPr>
          <w:rFonts w:asciiTheme="minorEastAsia" w:hAnsiTheme="minorEastAsia" w:cs="宋体"/>
          <w:szCs w:val="21"/>
        </w:rPr>
        <w:t>存亡</w:t>
      </w:r>
      <w:r w:rsidRPr="0060386A">
        <w:rPr>
          <w:rFonts w:asciiTheme="minorEastAsia" w:hAnsiTheme="minorEastAsia" w:cs="Times New Roman"/>
          <w:szCs w:val="21"/>
        </w:rPr>
        <w:t>D</w:t>
      </w:r>
      <w:r w:rsidRPr="0060386A">
        <w:rPr>
          <w:rFonts w:asciiTheme="minorEastAsia" w:hAnsiTheme="minorEastAsia" w:cs="宋体"/>
          <w:szCs w:val="21"/>
        </w:rPr>
        <w:t>继绝</w:t>
      </w:r>
      <w:r w:rsidRPr="0060386A">
        <w:rPr>
          <w:rFonts w:asciiTheme="minorEastAsia" w:hAnsiTheme="minorEastAsia" w:cs="Times New Roman"/>
          <w:szCs w:val="21"/>
        </w:rPr>
        <w:t>E</w:t>
      </w:r>
      <w:r w:rsidRPr="0060386A">
        <w:rPr>
          <w:rFonts w:asciiTheme="minorEastAsia" w:hAnsiTheme="minorEastAsia" w:cs="宋体"/>
          <w:szCs w:val="21"/>
        </w:rPr>
        <w:t>而赦无罪</w:t>
      </w:r>
      <w:r w:rsidRPr="0060386A">
        <w:rPr>
          <w:rFonts w:asciiTheme="minorEastAsia" w:hAnsiTheme="minorEastAsia" w:cs="Times New Roman"/>
          <w:szCs w:val="21"/>
        </w:rPr>
        <w:t>F</w:t>
      </w:r>
      <w:r w:rsidRPr="0060386A">
        <w:rPr>
          <w:rFonts w:asciiTheme="minorEastAsia" w:hAnsiTheme="minorEastAsia" w:cs="宋体"/>
          <w:szCs w:val="21"/>
        </w:rPr>
        <w:t>则仁广</w:t>
      </w:r>
      <w:r w:rsidRPr="0060386A">
        <w:rPr>
          <w:rFonts w:asciiTheme="minorEastAsia" w:hAnsiTheme="minorEastAsia" w:cs="Times New Roman"/>
          <w:szCs w:val="21"/>
        </w:rPr>
        <w:t>G</w:t>
      </w:r>
      <w:r w:rsidRPr="0060386A">
        <w:rPr>
          <w:rFonts w:asciiTheme="minorEastAsia" w:hAnsiTheme="minorEastAsia" w:cs="宋体"/>
          <w:szCs w:val="21"/>
        </w:rPr>
        <w:t>而义</w:t>
      </w:r>
      <w:r w:rsidRPr="0060386A">
        <w:rPr>
          <w:rFonts w:asciiTheme="minorEastAsia" w:hAnsiTheme="minorEastAsia" w:cs="Times New Roman"/>
          <w:szCs w:val="21"/>
        </w:rPr>
        <w:t>H</w:t>
      </w:r>
      <w:r w:rsidRPr="0060386A">
        <w:rPr>
          <w:rFonts w:asciiTheme="minorEastAsia" w:hAnsiTheme="minorEastAsia" w:cs="宋体"/>
          <w:szCs w:val="21"/>
        </w:rPr>
        <w:t>大矣</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11.</w:t>
      </w:r>
      <w:r w:rsidRPr="0060386A">
        <w:rPr>
          <w:rFonts w:asciiTheme="minorEastAsia" w:hAnsiTheme="minorEastAsia" w:cs="宋体"/>
          <w:szCs w:val="21"/>
        </w:rPr>
        <w:t>下列对文中加点的词语及相关内容的解说，不正确的一项是（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管子即管仲，春秋时期政治家，受鲍叔牙举荐而辅佐齐桓公，使之成为春秋五霸之首。</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“假而礼之”中的“假”，与《劝学》“善假于物也”的“假”意思相同。</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“厚而无欺”中的“厚”，与《屈原列传》“厚币委质事楚”的“厚”字词性不同。</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“牧民”中的“牧”，与《谏太宗十思疏》“思谦冲以自牧”中的“牧”意思不同。</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12.</w:t>
      </w:r>
      <w:r w:rsidRPr="0060386A">
        <w:rPr>
          <w:rFonts w:asciiTheme="minorEastAsia" w:hAnsiTheme="minorEastAsia" w:cs="宋体"/>
          <w:szCs w:val="21"/>
        </w:rPr>
        <w:t>下列对原文有关内容的概述和赏析，表述不正确的一项是（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桓公问如何治而不乱，明察而不受蒙蔽，管仲认为须明确责任而后安排官职；桓公又问如何富国，管仲回答要努力耕种，但在时间上可以灵活调整农时。</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桓公询问战胜敌人的武器，管仲认为需选豪杰、聚良器、招巧匠；针对如何攻取敌人，管仲提出烧毁装备、夺取粮食等具体措施。</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管仲在回答桓公问题时，循循而人，依理展开，既展示了国相的才能，又不乏辩士的风采。</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桓公苦于民众太少，管仲不但揭示深层原因，而且提出了“信、忠、严、礼”的主张，并希望桓公能“慎而行之”。</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13.</w:t>
      </w:r>
      <w:r w:rsidRPr="0060386A">
        <w:rPr>
          <w:rFonts w:asciiTheme="minorEastAsia" w:hAnsiTheme="minorEastAsia" w:cs="宋体"/>
          <w:szCs w:val="21"/>
        </w:rPr>
        <w:t>把文中画横线的句子翻译成现代汉语。</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1</w:t>
      </w:r>
      <w:r w:rsidRPr="0060386A">
        <w:rPr>
          <w:rFonts w:asciiTheme="minorEastAsia" w:hAnsiTheme="minorEastAsia" w:cs="宋体"/>
          <w:szCs w:val="21"/>
        </w:rPr>
        <w:t>）请问行军袭邑，举错而知先后，不失地利若何？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2</w:t>
      </w:r>
      <w:r w:rsidRPr="0060386A">
        <w:rPr>
          <w:rFonts w:asciiTheme="minorEastAsia" w:hAnsiTheme="minorEastAsia" w:cs="宋体"/>
          <w:szCs w:val="21"/>
        </w:rPr>
        <w:t>）昔者天子中立，地方千里，四言者该焉，何为其寡也？</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14.</w:t>
      </w:r>
      <w:r w:rsidRPr="0060386A">
        <w:rPr>
          <w:rFonts w:asciiTheme="minorEastAsia" w:hAnsiTheme="minorEastAsia" w:cs="宋体"/>
          <w:szCs w:val="21"/>
        </w:rPr>
        <w:t>管子和孔子“为政”都强调“德”，但目的有所不同，请结合材料分析。</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0386A">
        <w:rPr>
          <w:rFonts w:asciiTheme="minorEastAsia" w:hAnsiTheme="minorEastAsia"/>
          <w:szCs w:val="21"/>
        </w:rPr>
        <w:t>10.</w:t>
      </w:r>
      <w:r w:rsidRPr="0060386A">
        <w:rPr>
          <w:rFonts w:asciiTheme="minorEastAsia" w:hAnsiTheme="minorEastAsia" w:cs="Times New Roman"/>
          <w:szCs w:val="21"/>
        </w:rPr>
        <w:t>CEF</w:t>
      </w:r>
      <w:r w:rsidRPr="0060386A">
        <w:rPr>
          <w:rFonts w:asciiTheme="minorEastAsia" w:hAnsiTheme="minorEastAsia"/>
          <w:szCs w:val="21"/>
        </w:rPr>
        <w:t xml:space="preserve">    11.B    12.A    </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13.</w:t>
      </w:r>
      <w:r w:rsidRPr="0060386A">
        <w:rPr>
          <w:rFonts w:asciiTheme="minorEastAsia" w:hAnsiTheme="minorEastAsia" w:cs="宋体"/>
          <w:szCs w:val="21"/>
        </w:rPr>
        <w:t>（</w:t>
      </w:r>
      <w:r w:rsidRPr="0060386A">
        <w:rPr>
          <w:rFonts w:asciiTheme="minorEastAsia" w:hAnsiTheme="minorEastAsia" w:cs="Times New Roman"/>
          <w:szCs w:val="21"/>
        </w:rPr>
        <w:t>1</w:t>
      </w:r>
      <w:r w:rsidRPr="0060386A">
        <w:rPr>
          <w:rFonts w:asciiTheme="minorEastAsia" w:hAnsiTheme="minorEastAsia" w:cs="宋体"/>
          <w:szCs w:val="21"/>
        </w:rPr>
        <w:t>）那么请问出兵袭击城邑时，如何才能预知（安排）举措的先后顺序，不失地形上的优势？</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2</w:t>
      </w:r>
      <w:r w:rsidRPr="0060386A">
        <w:rPr>
          <w:rFonts w:asciiTheme="minorEastAsia" w:hAnsiTheme="minorEastAsia" w:cs="宋体"/>
          <w:szCs w:val="21"/>
        </w:rPr>
        <w:t>）以前天子立于中央，土地方圆千里，只要上述四条具备了，为什么百姓还少呢？</w:t>
      </w:r>
      <w:r w:rsidRPr="0060386A">
        <w:rPr>
          <w:rFonts w:asciiTheme="minorEastAsia" w:hAnsiTheme="minorEastAsia"/>
          <w:szCs w:val="21"/>
        </w:rPr>
        <w:t xml:space="preserve">    </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14.</w:t>
      </w:r>
      <w:r w:rsidRPr="0060386A">
        <w:rPr>
          <w:rFonts w:asciiTheme="minorEastAsia" w:hAnsiTheme="minorEastAsia" w:cs="宋体"/>
          <w:szCs w:val="21"/>
        </w:rPr>
        <w:t>①管子强调德，是为了治理百姓，并能减少百姓的怨恨；</w:t>
      </w:r>
      <w:r w:rsidRPr="0060386A">
        <w:rPr>
          <w:rFonts w:asciiTheme="minorEastAsia" w:hAnsiTheme="minorEastAsia" w:cs="宋体"/>
          <w:szCs w:val="21"/>
        </w:rPr>
        <w:br/>
        <w:t>②孔子强调德，是要求君王加强自身修养，做道德榜样，使民心归顺。</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【10题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本题考查学生文言文断句的能力。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句意：惩罚暴国禁止恶行，使覆亡之国复存斩绝之嗣得续，并赦免无辜的罪人，那就是大仁大义了。</w:t>
      </w:r>
    </w:p>
    <w:p w:rsidR="00C23D7E" w:rsidRPr="0060386A" w:rsidP="00C23D7E">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60386A">
        <w:rPr>
          <w:rFonts w:asciiTheme="minorEastAsia" w:hAnsiTheme="minorEastAsia" w:cs="宋体"/>
          <w:szCs w:val="21"/>
        </w:rPr>
        <w:t>“诛暴禁非”“存亡继绝”，句式对称，句意相关，各自单独成句，</w:t>
      </w:r>
      <w:r w:rsidRPr="0060386A">
        <w:rPr>
          <w:rFonts w:asciiTheme="minorEastAsia" w:hAnsiTheme="minorEastAsia"/>
          <w:szCs w:val="21"/>
        </w:rPr>
        <w:t>CE两处断开；</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“而赦无罪”，动宾结构，句意完</w:t>
      </w:r>
      <w:r w:rsidRPr="0060386A">
        <w:rPr>
          <w:rFonts w:asciiTheme="minorEastAsia" w:hAnsiTheme="minorEastAsia"/>
          <w:szCs w:val="21"/>
        </w:rPr>
        <w:t>整，F处断开。</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故CEF三处需要断句。</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【11题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本题考查学生对文言词语中的一词多义现象的理解及识记古代文化常识的能力。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A.正确。</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B.错误。意思不同。</w:t>
      </w:r>
      <w:r w:rsidRPr="0060386A">
        <w:rPr>
          <w:rFonts w:asciiTheme="minorEastAsia" w:hAnsiTheme="minorEastAsia" w:cs="宋体"/>
          <w:szCs w:val="21"/>
        </w:rPr>
        <w:t>通“嘉”，嘉奖、赞许。/假借。句意：嘉奖并且以礼招待他。/善于借助外物啊。</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C.正确。动词</w:t>
      </w:r>
      <w:r w:rsidRPr="0060386A">
        <w:rPr>
          <w:rFonts w:asciiTheme="minorEastAsia" w:hAnsiTheme="minorEastAsia" w:cs="宋体"/>
          <w:szCs w:val="21"/>
        </w:rPr>
        <w:t>，厚待。/形容词，丰厚的。句意：厚待而不欺骗他。/用丰厚的礼物和人质讨好楚国。</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D.正确。统治、治</w:t>
      </w:r>
      <w:r w:rsidRPr="0060386A">
        <w:rPr>
          <w:rFonts w:asciiTheme="minorEastAsia" w:hAnsiTheme="minorEastAsia" w:cs="宋体"/>
          <w:szCs w:val="21"/>
        </w:rPr>
        <w:t>理。/养，此处引申为“约束”。句意：凡治理人民。/就想到要谦虚并</w:t>
      </w:r>
      <w:r w:rsidRPr="0060386A">
        <w:rPr>
          <w:rFonts w:asciiTheme="minorEastAsia" w:hAnsiTheme="minorEastAsia"/>
          <w:szCs w:val="21"/>
        </w:rPr>
        <w:t>加强自我约束。</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故选B。</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【12题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本题考查学生筛选文中信息、归纳内容要点的能力。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“但在时间上可以灵活调整农时”错误。原文“力地而动于时”，是合于农时，而不是调整改变。</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故选A。</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【13题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本题考查学生理解并翻译文言文句子的能力。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（1）“行军”，出兵；“错”，同“措”，举措；“若何”，怎样、如何。</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（2）“地方”，土地方圆；“该”，具备；“何为”，宾语前置，正常语序为“为何”，为什么。</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【14题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本题考查学生筛选并概括文中信息的能力。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由材料一“不忧以德则民多怨”“礼也者，民美之”可知，管子强调德，是为了治理百姓，并能减少百姓的怨恨；</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由材料二“为政以德，譬如北辰，居其所而众星共之”可知，孔子强调德，是要求君王加强自身修养，做道德榜样，使民心归顺。</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 xml:space="preserve">参考译文： </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 xml:space="preserve">材料一： </w:t>
      </w:r>
    </w:p>
    <w:p w:rsidR="00C23D7E" w:rsidRPr="0060386A" w:rsidP="00C23D7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桓公问管仲说：“怎样才能做到治而不乱，明察是非而不受蒙蔽呢？”管仲回答说：“分清责任来安排官职，就可以做到治而不乱，明而不蔽了。”桓公说：“请问怎样才能使国家富裕起来？”管仲回答说：“努力耕种土地而合于农时，就一定能使国家富裕了。”桓公又问说：“我想要施行大仁大义，使天下人获利，怎么做才可以呢？”管仲回答说：“惩罚暴国禁止恶行，使覆亡之国复存斩绝之嗣得续，并赦免无辜的罪人，那就是大仁大义了。”桓公说：“请问关于胜敌的武器问题？”管仲回答说：“选取天下的才能出众的人，收集天下的精材，招请天下的良工巧匠，就有胜敌的武器了。”桓公说：“攻取敌人的策略如何？”管仲回答说：“摧毁他们的设备，消散他们的积蓄，夺取他们的粮食，就没有什么坚固城池可守的了。”桓公说：“那么如何选取豪杰之士呢？”管仲回答说：“嘉奖并且以礼招待他，厚待而不欺骗他，那么天下的豪杰之士就来了。”桓公说：“收集天下的精材怎么办？”管仲回答说；“价值五的给六，价值九的给十，不可在价钱上限其定数。”桓公说：“招请良工巧匠怎么办？”管仲回答说：“出三倍的工钱，他们就不远千里而来。”桓公说：“我已经听明白关于胜敌的武器和攻取敌人的策略了，那么请问出兵袭击城邑时，如何才能预知（安排）举措的先后顺序，不失地形上的优势？”管仲回答说：“要花钱收买耳目，要了解敌国地图。”桓公说：“怎样才能保持野战必胜呢？”管仲回答说：“运用奇兵。”桓公问管仲如何治理百姓，管仲回答说：“凡治理人民，必须知其疾苦，要厚施德惠，不用刑罚恐吓，不用强力禁制。注意这四点，就可以治理好了。”桓公说：“我知道这四条很好，但是人民少，该怎么办呢？”管仲回答说：“人民少，并不可怕。以前天子立于中央，土地方圆千里，只要上述四条具备了，为什么百姓还少呢？治理人民，不知其疾苦则人民憎恨，不厚施德惠则人民多怨，用刑罚恐吓则人民多行欺诈，用强力禁制则是去者不肯再回，来者也裹足不前了。所以，圣王治理人民，不在乎人口的多少。”桓公说：“好，既然如此，又该怎样具体实行呢？”管仲回答说：“诚信而极仁，严肃而有礼，认真注意这四者，就可以实行。”桓公说：“请详细加以说明。”管仲问答说：“守信用，人民就相信；行仁政，人民就怀德；严肃，人民就敬畏；有礼，人民就赞美。常语说，舍掉性命而不肯食言，就是信；非其所欲不强加于人，就是仁；内心坚定而仪表端正，就是严；诚信而谦让，就是礼。”</w:t>
      </w:r>
    </w:p>
    <w:p w:rsidR="00C23D7E" w:rsidRPr="0060386A" w:rsidP="00C23D7E">
      <w:pPr>
        <w:adjustRightInd w:val="0"/>
        <w:snapToGrid w:val="0"/>
        <w:spacing w:line="360" w:lineRule="auto"/>
        <w:jc w:val="right"/>
        <w:textAlignment w:val="center"/>
        <w:rPr>
          <w:rFonts w:asciiTheme="minorEastAsia" w:hAnsiTheme="minorEastAsia"/>
          <w:szCs w:val="21"/>
        </w:rPr>
      </w:pPr>
      <w:r w:rsidRPr="0060386A">
        <w:rPr>
          <w:rFonts w:asciiTheme="minorEastAsia" w:hAnsiTheme="minorEastAsia" w:cs="楷体"/>
          <w:szCs w:val="21"/>
        </w:rPr>
        <w:t>（节选自《管子·小问》，有删改）</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材料二：</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孔子说：“用道德治理国家，就像北极星一样，自己居于一定的方位，所有的星辰都会环绕着它。”</w:t>
      </w:r>
    </w:p>
    <w:p w:rsidR="00C23D7E" w:rsidRPr="0060386A" w:rsidP="00C23D7E">
      <w:pPr>
        <w:adjustRightInd w:val="0"/>
        <w:snapToGrid w:val="0"/>
        <w:spacing w:line="360" w:lineRule="auto"/>
        <w:jc w:val="right"/>
        <w:textAlignment w:val="center"/>
        <w:rPr>
          <w:rFonts w:asciiTheme="minorEastAsia" w:hAnsiTheme="minorEastAsia"/>
          <w:szCs w:val="21"/>
        </w:rPr>
      </w:pPr>
      <w:r w:rsidRPr="0060386A">
        <w:rPr>
          <w:rFonts w:asciiTheme="minorEastAsia" w:hAnsiTheme="minorEastAsia" w:cs="楷体"/>
          <w:szCs w:val="21"/>
        </w:rPr>
        <w:t>（选自《论语·为政》）</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（二）古代诗歌阅读（本题共</w:t>
      </w:r>
      <w:r w:rsidRPr="0060386A">
        <w:rPr>
          <w:rFonts w:asciiTheme="minorEastAsia" w:hAnsiTheme="minorEastAsia" w:cs="Times New Roman"/>
          <w:b/>
          <w:szCs w:val="21"/>
        </w:rPr>
        <w:t>2</w:t>
      </w:r>
      <w:r w:rsidRPr="0060386A">
        <w:rPr>
          <w:rFonts w:asciiTheme="minorEastAsia" w:hAnsiTheme="minorEastAsia" w:cs="宋体"/>
          <w:b/>
          <w:szCs w:val="21"/>
        </w:rPr>
        <w:t>小题，</w:t>
      </w:r>
      <w:r w:rsidRPr="0060386A">
        <w:rPr>
          <w:rFonts w:asciiTheme="minorEastAsia" w:hAnsiTheme="minorEastAsia" w:cs="Times New Roman"/>
          <w:b/>
          <w:szCs w:val="21"/>
        </w:rPr>
        <w:t>9</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阅读下面这首唐诗，完成下面小题。</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b/>
          <w:szCs w:val="21"/>
        </w:rPr>
        <w:t>塞上</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szCs w:val="21"/>
        </w:rPr>
        <w:t>高适</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szCs w:val="21"/>
        </w:rPr>
        <w:t>东出卢龙塞，浩然客思孤。亭堠列万里，汉兵犹备胡。</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szCs w:val="21"/>
        </w:rPr>
        <w:t>边尘涨北溟，虏骑正南驱。转斗</w:t>
      </w:r>
      <w:r w:rsidRPr="0060386A">
        <w:rPr>
          <w:rFonts w:asciiTheme="minorEastAsia" w:hAnsiTheme="minorEastAsia" w:cs="楷体"/>
          <w:szCs w:val="21"/>
          <w:vertAlign w:val="superscript"/>
        </w:rPr>
        <w:t>②</w:t>
      </w:r>
      <w:r w:rsidRPr="0060386A">
        <w:rPr>
          <w:rFonts w:asciiTheme="minorEastAsia" w:hAnsiTheme="minorEastAsia" w:cs="楷体"/>
          <w:szCs w:val="21"/>
        </w:rPr>
        <w:t>岂长策，和亲非远图。</w:t>
      </w:r>
    </w:p>
    <w:p w:rsidR="00C23D7E" w:rsidRPr="0060386A" w:rsidP="00C23D7E">
      <w:pPr>
        <w:adjustRightInd w:val="0"/>
        <w:snapToGrid w:val="0"/>
        <w:spacing w:line="360" w:lineRule="auto"/>
        <w:jc w:val="center"/>
        <w:textAlignment w:val="center"/>
        <w:rPr>
          <w:rFonts w:asciiTheme="minorEastAsia" w:hAnsiTheme="minorEastAsia"/>
          <w:szCs w:val="21"/>
        </w:rPr>
      </w:pPr>
      <w:r w:rsidRPr="0060386A">
        <w:rPr>
          <w:rFonts w:asciiTheme="minorEastAsia" w:hAnsiTheme="minorEastAsia" w:cs="楷体"/>
          <w:szCs w:val="21"/>
        </w:rPr>
        <w:t>惟昔李将军</w:t>
      </w:r>
      <w:r w:rsidRPr="0060386A">
        <w:rPr>
          <w:rFonts w:asciiTheme="minorEastAsia" w:hAnsiTheme="minorEastAsia" w:cs="楷体"/>
          <w:szCs w:val="21"/>
          <w:vertAlign w:val="superscript"/>
        </w:rPr>
        <w:t>③</w:t>
      </w:r>
      <w:r w:rsidRPr="0060386A">
        <w:rPr>
          <w:rFonts w:asciiTheme="minorEastAsia" w:hAnsiTheme="minorEastAsia" w:cs="楷体"/>
          <w:szCs w:val="21"/>
        </w:rPr>
        <w:t>，按节</w:t>
      </w:r>
      <w:r w:rsidRPr="0060386A">
        <w:rPr>
          <w:rFonts w:asciiTheme="minorEastAsia" w:hAnsiTheme="minorEastAsia" w:cs="楷体"/>
          <w:szCs w:val="21"/>
          <w:vertAlign w:val="superscript"/>
        </w:rPr>
        <w:t>④</w:t>
      </w:r>
      <w:r w:rsidRPr="0060386A">
        <w:rPr>
          <w:rFonts w:asciiTheme="minorEastAsia" w:hAnsiTheme="minorEastAsia" w:cs="楷体"/>
          <w:szCs w:val="21"/>
        </w:rPr>
        <w:t>出皇都。总戎扫大漠，一战擒单于。</w:t>
      </w:r>
    </w:p>
    <w:p w:rsidR="00C23D7E" w:rsidRPr="0060386A" w:rsidP="00C23D7E">
      <w:pPr>
        <w:adjustRightInd w:val="0"/>
        <w:snapToGrid w:val="0"/>
        <w:spacing w:line="360" w:lineRule="auto"/>
        <w:jc w:val="center"/>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r w:rsidRPr="0060386A">
        <w:rPr>
          <w:rFonts w:asciiTheme="minorEastAsia" w:hAnsiTheme="minorEastAsia" w:cs="楷体"/>
          <w:szCs w:val="21"/>
        </w:rPr>
        <w:t>常怀感激心，愿效纵横谟</w:t>
      </w:r>
      <w:r w:rsidRPr="0060386A">
        <w:rPr>
          <w:rFonts w:asciiTheme="minorEastAsia" w:hAnsiTheme="minorEastAsia" w:cs="楷体"/>
          <w:szCs w:val="21"/>
          <w:vertAlign w:val="superscript"/>
        </w:rPr>
        <w:t>⑤</w:t>
      </w:r>
      <w:r w:rsidRPr="0060386A">
        <w:rPr>
          <w:rFonts w:asciiTheme="minorEastAsia" w:hAnsiTheme="minorEastAsia" w:cs="楷体"/>
          <w:szCs w:val="21"/>
        </w:rPr>
        <w:t>。倚剑欲谁语，关河空郁纡。</w:t>
      </w:r>
    </w:p>
    <w:p w:rsidR="00C23D7E" w:rsidRPr="0060386A" w:rsidP="00C23D7E">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〖备 注〗</w:t>
      </w:r>
      <w:r w:rsidRPr="0060386A">
        <w:rPr>
          <w:rFonts w:asciiTheme="minorEastAsia" w:hAnsiTheme="minorEastAsia" w:cs="宋体"/>
          <w:szCs w:val="21"/>
        </w:rPr>
        <w:t>①本诗作于唐开元二十年（</w:t>
      </w:r>
      <w:r w:rsidRPr="0060386A">
        <w:rPr>
          <w:rFonts w:asciiTheme="minorEastAsia" w:hAnsiTheme="minorEastAsia" w:cs="Times New Roman"/>
          <w:szCs w:val="21"/>
        </w:rPr>
        <w:t>732</w:t>
      </w:r>
      <w:r w:rsidRPr="0060386A">
        <w:rPr>
          <w:rFonts w:asciiTheme="minorEastAsia" w:hAnsiTheme="minorEastAsia" w:cs="宋体"/>
          <w:szCs w:val="21"/>
        </w:rPr>
        <w:t>年），诗人初次处边塞欲从军立功之时。②转斗：连续作战。③李将军：指西汉名将李广，一说指战国时赵将李牧，二人均抗击匈奴，使其不敢犯境。④按节：持节。⑤纵横谟：合纵连横之策。</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15.</w:t>
      </w:r>
      <w:r w:rsidRPr="0060386A">
        <w:rPr>
          <w:rFonts w:asciiTheme="minorEastAsia" w:hAnsiTheme="minorEastAsia" w:cs="宋体"/>
          <w:szCs w:val="21"/>
        </w:rPr>
        <w:t>下列对这首诗的赏析，不正确的一项是（   ）</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A.</w:t>
      </w:r>
      <w:r w:rsidRPr="0060386A">
        <w:rPr>
          <w:rFonts w:asciiTheme="minorEastAsia" w:hAnsiTheme="minorEastAsia" w:cs="宋体"/>
          <w:szCs w:val="21"/>
        </w:rPr>
        <w:t>开头两句总起全诗，前一句交代诗人行踪，后一句则凝练简洁地概括诗人的感想。</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B.</w:t>
      </w:r>
      <w:r w:rsidRPr="0060386A">
        <w:rPr>
          <w:rFonts w:asciiTheme="minorEastAsia" w:hAnsiTheme="minorEastAsia" w:cs="宋体"/>
          <w:szCs w:val="21"/>
        </w:rPr>
        <w:t>“亭埃列万里”与《燕歌行》“旌旆逶迤碣石间”类似，都以军中场景写军队士气。</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C.</w:t>
      </w:r>
      <w:r w:rsidRPr="0060386A">
        <w:rPr>
          <w:rFonts w:asciiTheme="minorEastAsia" w:hAnsiTheme="minorEastAsia" w:cs="宋体"/>
          <w:szCs w:val="21"/>
        </w:rPr>
        <w:t>“常怀”两句对“纵横谟”未具体解说，但谈者仍可从中感受到诗人的抱负与自信。</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D.</w:t>
      </w:r>
      <w:r w:rsidRPr="0060386A">
        <w:rPr>
          <w:rFonts w:asciiTheme="minorEastAsia" w:hAnsiTheme="minorEastAsia" w:cs="宋体"/>
          <w:szCs w:val="21"/>
        </w:rPr>
        <w:t>尾句的“郁纡”既写关河迂回的眼前景，又写诗人愁闷的心中情，情景妙合无间，</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16.</w:t>
      </w:r>
      <w:r w:rsidRPr="0060386A">
        <w:rPr>
          <w:rFonts w:asciiTheme="minorEastAsia" w:hAnsiTheme="minorEastAsia" w:cs="宋体"/>
          <w:szCs w:val="21"/>
        </w:rPr>
        <w:t>“惟昔李将军，按节出皇都”与“君不见沙场征战苦，至今犹忆李将军”（高适《燕歌行》），都写到“李将军”，但表达的情感同中有异，请结合诗句简要分析。</w:t>
      </w:r>
    </w:p>
    <w:p w:rsidR="00C23D7E"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0386A">
        <w:rPr>
          <w:rFonts w:asciiTheme="minorEastAsia" w:hAnsiTheme="minorEastAsia"/>
          <w:szCs w:val="21"/>
        </w:rPr>
        <w:t xml:space="preserve">15.B    </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16.</w:t>
      </w:r>
      <w:r w:rsidRPr="0060386A">
        <w:rPr>
          <w:rFonts w:asciiTheme="minorEastAsia" w:hAnsiTheme="minorEastAsia" w:cs="宋体"/>
          <w:szCs w:val="21"/>
        </w:rPr>
        <w:t>同：都表达了思慕名将、期盼边境安宁的情怀。</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异：本诗还暗含对朝廷御边之策的批评和自身理想抱负无处施展的感慨；《燕歌行》还表达了对征战沙场的士卒的同情和对边将的批评。</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C23D7E" w:rsidRPr="0060386A" w:rsidP="00C23D7E">
      <w:pPr>
        <w:adjustRightInd w:val="0"/>
        <w:snapToGrid w:val="0"/>
        <w:spacing w:line="360" w:lineRule="auto"/>
        <w:textAlignment w:val="center"/>
        <w:rPr>
          <w:rFonts w:asciiTheme="minorEastAsia" w:hAnsiTheme="minorEastAsia"/>
          <w:szCs w:val="21"/>
        </w:rPr>
      </w:pPr>
      <w:r w:rsidRPr="0060386A">
        <w:rPr>
          <w:rFonts w:asciiTheme="minorEastAsia" w:hAnsiTheme="minorEastAsia"/>
          <w:szCs w:val="21"/>
        </w:rPr>
        <w:t>【15题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本题考查学生对诗歌的综合理解和赏析能力。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Times New Roman"/>
          <w:szCs w:val="21"/>
        </w:rPr>
        <w:t>B.</w:t>
      </w:r>
      <w:r w:rsidRPr="0060386A">
        <w:rPr>
          <w:rFonts w:asciiTheme="minorEastAsia" w:hAnsiTheme="minorEastAsia" w:cs="宋体"/>
          <w:szCs w:val="21"/>
        </w:rPr>
        <w:t>“‘亭垛列万里’与《燕歌行》‘旌旆逶迤碣石间’类似，都以军中场景写军队士气”错误。“亭垛列万里”意思是写诗人在关河之上，看到的是亭与垛，它们排列万里，不是写军队士气。</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故选</w:t>
      </w:r>
      <w:r w:rsidRPr="0060386A">
        <w:rPr>
          <w:rFonts w:asciiTheme="minorEastAsia" w:hAnsiTheme="minorEastAsia" w:cs="Times New Roman"/>
          <w:szCs w:val="21"/>
        </w:rPr>
        <w:t>B</w:t>
      </w:r>
      <w:r w:rsidRPr="0060386A">
        <w:rPr>
          <w:rFonts w:asciiTheme="minorEastAsia" w:hAnsiTheme="minorEastAsia" w:cs="宋体"/>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【16题</w:t>
      </w:r>
      <w:r>
        <w:rPr>
          <w:rFonts w:asciiTheme="minorEastAsia" w:hAnsiTheme="minorEastAsia"/>
          <w:szCs w:val="21"/>
        </w:rPr>
        <w:t>详 析</w:t>
      </w:r>
      <w:r w:rsidRPr="0060386A">
        <w:rPr>
          <w:rFonts w:asciiTheme="minorEastAsia" w:hAnsiTheme="minorEastAsia"/>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本题考查学生评价诗歌中作者的思想情感的能力。</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惟昔李将军，按节出皇都”，意思是忘不了李将军，接到出兵令出城迎战。“君不见沙场征战苦，至今犹忆李将军”，意思是你没看见拼杀在沙场战斗多惨苦，现在还在思念有勇有谋的李将军。由以上分析，可看出：</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相同点：忘不了李将军出兵迎战的场面，因沙场征战苦现在还在思念李将军，都表达了思慕名将、期盼边境安宁的情怀。</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不同点：“转斗岂长策，和亲非远图”，意思是朝官的决策能否长久，和亲并非远大的图谋。“常怀感激心，愿效纵横谟”，意思是时常怀抱感激之心，愿效仿随机应变的谋略，可看出本诗还暗含对朝廷御边之策的批评和自身理想抱负无处施展的感慨；</w:t>
      </w:r>
    </w:p>
    <w:p w:rsidR="00C23D7E" w:rsidRPr="0060386A" w:rsidP="00C23D7E">
      <w:pPr>
        <w:adjustRightInd w:val="0"/>
        <w:snapToGrid w:val="0"/>
        <w:spacing w:line="360" w:lineRule="auto"/>
        <w:jc w:val="left"/>
        <w:textAlignment w:val="center"/>
        <w:rPr>
          <w:rFonts w:asciiTheme="minorEastAsia" w:hAnsiTheme="minorEastAsia"/>
          <w:szCs w:val="21"/>
        </w:rPr>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5"/>
          <w:cols w:space="425"/>
          <w:titlePg w:val="0"/>
          <w:docGrid w:type="lines" w:linePitch="312"/>
        </w:sectPr>
      </w:pPr>
      <w:r w:rsidRPr="0060386A">
        <w:rPr>
          <w:rFonts w:asciiTheme="minorEastAsia" w:hAnsiTheme="minorEastAsia" w:cs="宋体"/>
          <w:szCs w:val="21"/>
        </w:rPr>
        <w:t>《燕歌行》中“战士军前半死生，美人帐下犹歌舞”，意思是战士在前线杀得昏天黑地，不辨死生；将军们依然逍遥自在的在营帐中观赏美人的歌舞，可看出此诗还表达了对征战沙场的士卒的同情和对边将的批评。</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（三）名句名篇默写（本题共</w:t>
      </w:r>
      <w:r w:rsidRPr="0060386A">
        <w:rPr>
          <w:rFonts w:asciiTheme="minorEastAsia" w:hAnsiTheme="minorEastAsia" w:cs="Times New Roman"/>
          <w:b/>
          <w:szCs w:val="21"/>
        </w:rPr>
        <w:t>1</w:t>
      </w:r>
      <w:r w:rsidRPr="0060386A">
        <w:rPr>
          <w:rFonts w:asciiTheme="minorEastAsia" w:hAnsiTheme="minorEastAsia" w:cs="宋体"/>
          <w:b/>
          <w:szCs w:val="21"/>
        </w:rPr>
        <w:t>题，</w:t>
      </w:r>
      <w:r w:rsidRPr="0060386A">
        <w:rPr>
          <w:rFonts w:asciiTheme="minorEastAsia" w:hAnsiTheme="minorEastAsia" w:cs="Times New Roman"/>
          <w:b/>
          <w:szCs w:val="21"/>
        </w:rPr>
        <w:t>6</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17.</w:t>
      </w:r>
      <w:r w:rsidRPr="0060386A">
        <w:rPr>
          <w:rFonts w:asciiTheme="minorEastAsia" w:hAnsiTheme="minorEastAsia" w:cs="宋体"/>
          <w:szCs w:val="21"/>
        </w:rPr>
        <w:t>补写出下列句子中的空缺部分。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1</w:t>
      </w:r>
      <w:r w:rsidRPr="0060386A">
        <w:rPr>
          <w:rFonts w:asciiTheme="minorEastAsia" w:hAnsiTheme="minorEastAsia" w:cs="宋体"/>
          <w:szCs w:val="21"/>
        </w:rPr>
        <w:t>）一个英明的君王应戒骄戒躁。在《谏太宗十思疏》中，魏征用“海纳百川”的道理来告诫唐太宗不要骄傲自满的句子是：“</w:t>
      </w:r>
      <w:r w:rsidRPr="0060386A">
        <w:rPr>
          <w:rFonts w:asciiTheme="minorEastAsia" w:hAnsiTheme="minorEastAsia"/>
          <w:szCs w:val="21"/>
        </w:rPr>
        <w:t>_____________________________</w:t>
      </w:r>
      <w:r w:rsidRPr="0060386A">
        <w:rPr>
          <w:rFonts w:asciiTheme="minorEastAsia" w:hAnsiTheme="minorEastAsia" w:cs="宋体"/>
          <w:szCs w:val="21"/>
        </w:rPr>
        <w:t>，</w:t>
      </w:r>
      <w:r w:rsidRPr="0060386A">
        <w:rPr>
          <w:rFonts w:asciiTheme="minorEastAsia" w:hAnsiTheme="minorEastAsia"/>
          <w:szCs w:val="21"/>
        </w:rPr>
        <w:t>_____________________________。</w:t>
      </w:r>
      <w:r w:rsidRPr="0060386A">
        <w:rPr>
          <w:rFonts w:asciiTheme="minorEastAsia" w:hAnsiTheme="minorEastAsia" w:cs="宋体"/>
          <w:szCs w:val="21"/>
        </w:rPr>
        <w:t>”</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2</w:t>
      </w:r>
      <w:r w:rsidRPr="0060386A">
        <w:rPr>
          <w:rFonts w:asciiTheme="minorEastAsia" w:hAnsiTheme="minorEastAsia" w:cs="宋体"/>
          <w:szCs w:val="21"/>
        </w:rPr>
        <w:t>）《劝学》中，荀子以“</w:t>
      </w:r>
      <w:r w:rsidRPr="0060386A">
        <w:rPr>
          <w:rFonts w:asciiTheme="minorEastAsia" w:hAnsiTheme="minorEastAsia"/>
          <w:szCs w:val="21"/>
        </w:rPr>
        <w:t>_____________________________</w:t>
      </w:r>
      <w:r w:rsidRPr="0060386A">
        <w:rPr>
          <w:rFonts w:asciiTheme="minorEastAsia" w:hAnsiTheme="minorEastAsia" w:cs="宋体"/>
          <w:szCs w:val="21"/>
        </w:rPr>
        <w:t>，</w:t>
      </w:r>
      <w:r w:rsidRPr="0060386A">
        <w:rPr>
          <w:rFonts w:asciiTheme="minorEastAsia" w:hAnsiTheme="minorEastAsia"/>
          <w:szCs w:val="21"/>
        </w:rPr>
        <w:t>_____________________________</w:t>
      </w:r>
      <w:r w:rsidRPr="0060386A">
        <w:rPr>
          <w:rFonts w:asciiTheme="minorEastAsia" w:hAnsiTheme="minorEastAsia" w:cs="宋体"/>
          <w:szCs w:val="21"/>
        </w:rPr>
        <w:t>”为喻，引出后天学习、反省可以改变人的天性的论断。</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w:t>
      </w:r>
      <w:r w:rsidRPr="0060386A">
        <w:rPr>
          <w:rFonts w:asciiTheme="minorEastAsia" w:hAnsiTheme="minorEastAsia" w:cs="Times New Roman"/>
          <w:szCs w:val="21"/>
        </w:rPr>
        <w:t>3</w:t>
      </w:r>
      <w:r w:rsidRPr="0060386A">
        <w:rPr>
          <w:rFonts w:asciiTheme="minorEastAsia" w:hAnsiTheme="minorEastAsia" w:cs="宋体"/>
          <w:szCs w:val="21"/>
        </w:rPr>
        <w:t>）人物</w:t>
      </w:r>
      <w:r w:rsidRPr="0060386A">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60386A">
        <w:rPr>
          <w:rFonts w:asciiTheme="minorEastAsia" w:hAnsiTheme="minorEastAsia" w:cs="宋体"/>
          <w:szCs w:val="21"/>
        </w:rPr>
        <w:t>身份可以用各种方式来体现，如古诗词中常用衣服颜色或材质来表明人物身份，如“</w:t>
      </w:r>
      <w:r w:rsidRPr="0060386A">
        <w:rPr>
          <w:rFonts w:asciiTheme="minorEastAsia" w:hAnsiTheme="minorEastAsia"/>
          <w:szCs w:val="21"/>
        </w:rPr>
        <w:t>_____________________________</w:t>
      </w:r>
      <w:r w:rsidRPr="0060386A">
        <w:rPr>
          <w:rFonts w:asciiTheme="minorEastAsia" w:hAnsiTheme="minorEastAsia" w:cs="宋体"/>
          <w:szCs w:val="21"/>
        </w:rPr>
        <w:t>，</w:t>
      </w:r>
      <w:r w:rsidRPr="0060386A">
        <w:rPr>
          <w:rFonts w:asciiTheme="minorEastAsia" w:hAnsiTheme="minorEastAsia"/>
          <w:szCs w:val="21"/>
        </w:rPr>
        <w:t>_____________________________</w:t>
      </w:r>
      <w:r w:rsidRPr="0060386A">
        <w:rPr>
          <w:rFonts w:asciiTheme="minorEastAsia" w:hAnsiTheme="minorEastAsia" w:cs="宋体"/>
          <w:szCs w:val="21"/>
        </w:rPr>
        <w:t>”。</w:t>
      </w:r>
    </w:p>
    <w:p w:rsidR="00C23D7E" w:rsidRPr="0060386A" w:rsidP="00C23D7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0386A">
        <w:rPr>
          <w:rFonts w:asciiTheme="minorEastAsia" w:hAnsiTheme="minorEastAsia" w:cs="宋体"/>
          <w:szCs w:val="21"/>
        </w:rPr>
        <w:t>（</w:t>
      </w:r>
      <w:r w:rsidRPr="0060386A">
        <w:rPr>
          <w:rFonts w:asciiTheme="minorEastAsia" w:hAnsiTheme="minorEastAsia" w:cs="Times New Roman"/>
          <w:szCs w:val="21"/>
        </w:rPr>
        <w:t>1</w:t>
      </w:r>
      <w:r w:rsidRPr="0060386A">
        <w:rPr>
          <w:rFonts w:asciiTheme="minorEastAsia" w:hAnsiTheme="minorEastAsia" w:cs="宋体"/>
          <w:szCs w:val="21"/>
        </w:rPr>
        <w:t>）惧满溢</w:t>
      </w:r>
      <w:r w:rsidRPr="0060386A">
        <w:rPr>
          <w:rFonts w:asciiTheme="minorEastAsia" w:hAnsiTheme="minorEastAsia"/>
          <w:szCs w:val="21"/>
        </w:rPr>
        <w:t xml:space="preserve">   </w:t>
      </w:r>
      <w:r w:rsidRPr="0060386A">
        <w:rPr>
          <w:rFonts w:asciiTheme="minorEastAsia" w:hAnsiTheme="minorEastAsia" w:cs="宋体"/>
          <w:szCs w:val="21"/>
        </w:rPr>
        <w:t>则思江海下百川</w:t>
      </w:r>
      <w:r w:rsidRPr="0060386A">
        <w:rPr>
          <w:rFonts w:asciiTheme="minorEastAsia" w:hAnsiTheme="minorEastAsia"/>
          <w:szCs w:val="21"/>
        </w:rPr>
        <w:t xml:space="preserve">  </w:t>
      </w:r>
      <w:r w:rsidRPr="0060386A">
        <w:rPr>
          <w:rFonts w:asciiTheme="minorEastAsia" w:hAnsiTheme="minorEastAsia" w:cs="宋体"/>
          <w:szCs w:val="21"/>
        </w:rPr>
        <w:t>（</w:t>
      </w:r>
      <w:r>
        <w:rPr>
          <w:rFonts w:asciiTheme="minorEastAsia" w:hAnsiTheme="minorEastAsia" w:cs="Times New Roman"/>
          <w:szCs w:val="21"/>
        </w:rPr>
        <w:t>2</w:t>
      </w:r>
      <w:r w:rsidRPr="0060386A">
        <w:rPr>
          <w:rFonts w:asciiTheme="minorEastAsia" w:hAnsiTheme="minorEastAsia" w:cs="宋体"/>
          <w:szCs w:val="21"/>
        </w:rPr>
        <w:t>）故木受绳则直</w:t>
      </w:r>
      <w:r w:rsidRPr="0060386A">
        <w:rPr>
          <w:rFonts w:asciiTheme="minorEastAsia" w:hAnsiTheme="minorEastAsia"/>
          <w:szCs w:val="21"/>
        </w:rPr>
        <w:t xml:space="preserve">    </w:t>
      </w:r>
      <w:r w:rsidRPr="0060386A">
        <w:rPr>
          <w:rFonts w:asciiTheme="minorEastAsia" w:hAnsiTheme="minorEastAsia" w:cs="宋体"/>
          <w:szCs w:val="21"/>
        </w:rPr>
        <w:t>金就砺则利</w:t>
      </w:r>
      <w:r w:rsidRPr="0060386A">
        <w:rPr>
          <w:rFonts w:asciiTheme="minorEastAsia" w:hAnsiTheme="minorEastAsia"/>
          <w:szCs w:val="21"/>
        </w:rPr>
        <w:t xml:space="preserve">   </w:t>
      </w:r>
      <w:r w:rsidRPr="0060386A">
        <w:rPr>
          <w:rFonts w:asciiTheme="minorEastAsia" w:hAnsiTheme="minorEastAsia" w:cs="宋体"/>
          <w:szCs w:val="21"/>
        </w:rPr>
        <w:t>（</w:t>
      </w:r>
      <w:r>
        <w:rPr>
          <w:rFonts w:asciiTheme="minorEastAsia" w:hAnsiTheme="minorEastAsia" w:cs="Times New Roman"/>
          <w:szCs w:val="21"/>
        </w:rPr>
        <w:t>3</w:t>
      </w:r>
      <w:r w:rsidRPr="0060386A">
        <w:rPr>
          <w:rFonts w:asciiTheme="minorEastAsia" w:hAnsiTheme="minorEastAsia" w:cs="宋体"/>
          <w:szCs w:val="21"/>
        </w:rPr>
        <w:t>）素衣莫起风尘叹</w:t>
      </w:r>
      <w:r w:rsidRPr="0060386A">
        <w:rPr>
          <w:rFonts w:asciiTheme="minorEastAsia" w:hAnsiTheme="minorEastAsia"/>
          <w:szCs w:val="21"/>
        </w:rPr>
        <w:t xml:space="preserve">   </w:t>
      </w:r>
      <w:r w:rsidRPr="0060386A">
        <w:rPr>
          <w:rFonts w:asciiTheme="minorEastAsia" w:hAnsiTheme="minorEastAsia" w:cs="宋体"/>
          <w:szCs w:val="21"/>
        </w:rPr>
        <w:t>犹及清明可到家（铁衣远戍辛勤久，玉箸应啼别离后。/座中泣下谁最多，江州司马青衫湿。/青青子衿，悠悠我心。/遍身罗绮者，不是养蚕人。）</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三、语言文字运用（</w:t>
      </w:r>
      <w:r w:rsidRPr="0060386A">
        <w:rPr>
          <w:rFonts w:asciiTheme="minorEastAsia" w:hAnsiTheme="minorEastAsia" w:cs="Times New Roman"/>
          <w:b/>
          <w:szCs w:val="21"/>
        </w:rPr>
        <w:t>20</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b/>
          <w:szCs w:val="21"/>
        </w:rPr>
        <w:t>（一）语言文字运用I（本题共</w:t>
      </w:r>
      <w:r w:rsidRPr="0060386A">
        <w:rPr>
          <w:rFonts w:asciiTheme="minorEastAsia" w:hAnsiTheme="minorEastAsia" w:cs="Times New Roman"/>
          <w:b/>
          <w:szCs w:val="21"/>
        </w:rPr>
        <w:t>2</w:t>
      </w:r>
      <w:r w:rsidRPr="0060386A">
        <w:rPr>
          <w:rFonts w:asciiTheme="minorEastAsia" w:hAnsiTheme="minorEastAsia" w:cs="宋体"/>
          <w:b/>
          <w:szCs w:val="21"/>
        </w:rPr>
        <w:t>小题，</w:t>
      </w:r>
      <w:r w:rsidRPr="0060386A">
        <w:rPr>
          <w:rFonts w:asciiTheme="minorEastAsia" w:hAnsiTheme="minorEastAsia" w:cs="Times New Roman"/>
          <w:b/>
          <w:szCs w:val="21"/>
        </w:rPr>
        <w:t>10</w:t>
      </w:r>
      <w:r w:rsidRPr="0060386A">
        <w:rPr>
          <w:rFonts w:asciiTheme="minorEastAsia" w:hAnsiTheme="minorEastAsia" w:cs="宋体"/>
          <w:b/>
          <w:szCs w:val="21"/>
        </w:rPr>
        <w:t>分）</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cs="宋体"/>
          <w:szCs w:val="21"/>
        </w:rPr>
        <w:t>阅读下面的文字，完成下面小题。</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电影扎堆的暑期档，大片云集，类型丰富，主题也引人深思。将社会潜藏着的焦虑和欲望用电影的形式表达出来，这几乎已经成为当下电影创作者的共识。</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Times New Roman"/>
          <w:szCs w:val="21"/>
        </w:rPr>
        <w:t>①</w:t>
      </w:r>
      <w:r w:rsidRPr="0060386A">
        <w:rPr>
          <w:rFonts w:asciiTheme="minorEastAsia" w:hAnsiTheme="minorEastAsia" w:cs="楷体"/>
          <w:szCs w:val="21"/>
        </w:rPr>
        <w:t>穷是一种原罪吗？</w:t>
      </w:r>
      <w:r w:rsidRPr="0060386A">
        <w:rPr>
          <w:rFonts w:asciiTheme="minorEastAsia" w:hAnsiTheme="minorEastAsia" w:cs="Times New Roman"/>
          <w:szCs w:val="21"/>
        </w:rPr>
        <w:t>②</w:t>
      </w:r>
      <w:r w:rsidRPr="0060386A">
        <w:rPr>
          <w:rFonts w:asciiTheme="minorEastAsia" w:hAnsiTheme="minorEastAsia" w:cs="楷体"/>
          <w:szCs w:val="21"/>
        </w:rPr>
        <w:t>爆款电影《消失的她》向我们提出了一个尖锐的矛盾。</w:t>
      </w:r>
      <w:r w:rsidRPr="0060386A">
        <w:rPr>
          <w:rFonts w:asciiTheme="minorEastAsia" w:hAnsiTheme="minorEastAsia" w:cs="Times New Roman"/>
          <w:szCs w:val="21"/>
        </w:rPr>
        <w:t>③</w:t>
      </w:r>
      <w:r w:rsidRPr="0060386A">
        <w:rPr>
          <w:rFonts w:asciiTheme="minorEastAsia" w:hAnsiTheme="minorEastAsia" w:cs="楷体"/>
          <w:szCs w:val="21"/>
        </w:rPr>
        <w:t>而面对生活的残酷，“票房黑马”《孤注一掷》别有况味。</w:t>
      </w:r>
      <w:r w:rsidRPr="0060386A">
        <w:rPr>
          <w:rFonts w:asciiTheme="minorEastAsia" w:hAnsiTheme="minorEastAsia" w:cs="Times New Roman"/>
          <w:szCs w:val="21"/>
        </w:rPr>
        <w:t>④</w:t>
      </w:r>
      <w:r w:rsidRPr="0060386A">
        <w:rPr>
          <w:rFonts w:asciiTheme="minorEastAsia" w:hAnsiTheme="minorEastAsia" w:cs="楷体"/>
          <w:szCs w:val="21"/>
        </w:rPr>
        <w:t>在这部观之胆寒的犯罪电影中，男女主人公皆是普通人。</w:t>
      </w:r>
      <w:r w:rsidRPr="0060386A">
        <w:rPr>
          <w:rFonts w:asciiTheme="minorEastAsia" w:hAnsiTheme="minorEastAsia" w:cs="Times New Roman"/>
          <w:szCs w:val="21"/>
        </w:rPr>
        <w:t>⑤</w:t>
      </w:r>
      <w:r w:rsidRPr="0060386A">
        <w:rPr>
          <w:rFonts w:asciiTheme="minorEastAsia" w:hAnsiTheme="minorEastAsia" w:cs="楷体"/>
          <w:szCs w:val="21"/>
        </w:rPr>
        <w:t>在“高薪”诱惑之下，他们选择了远赴异国他乡，</w:t>
      </w:r>
      <w:r w:rsidRPr="0060386A">
        <w:rPr>
          <w:rFonts w:asciiTheme="minorEastAsia" w:hAnsiTheme="minorEastAsia" w:cs="Times New Roman"/>
          <w:szCs w:val="21"/>
        </w:rPr>
        <w:t>⑥</w:t>
      </w:r>
      <w:r w:rsidRPr="0060386A">
        <w:rPr>
          <w:rFonts w:asciiTheme="minorEastAsia" w:hAnsiTheme="minorEastAsia" w:cs="楷体"/>
          <w:szCs w:val="21"/>
        </w:rPr>
        <w:t>期待拥有美好的未来，结果却被诈骗团伙限制了人身自由，</w:t>
      </w:r>
      <w:r w:rsidRPr="0060386A">
        <w:rPr>
          <w:rFonts w:asciiTheme="minorEastAsia" w:hAnsiTheme="minorEastAsia" w:cs="Times New Roman"/>
          <w:szCs w:val="21"/>
        </w:rPr>
        <w:t>⑦</w:t>
      </w:r>
      <w:r w:rsidRPr="0060386A">
        <w:rPr>
          <w:rFonts w:asciiTheme="minorEastAsia" w:hAnsiTheme="minorEastAsia" w:cs="楷体"/>
          <w:szCs w:val="21"/>
        </w:rPr>
        <w:t>时刻面临被杀害甚至毒打的危险。</w:t>
      </w:r>
      <w:r w:rsidRPr="0060386A">
        <w:rPr>
          <w:rFonts w:asciiTheme="minorEastAsia" w:hAnsiTheme="minorEastAsia" w:cs="Times New Roman"/>
          <w:szCs w:val="21"/>
        </w:rPr>
        <w:t>⑧</w:t>
      </w:r>
      <w:r w:rsidRPr="0060386A">
        <w:rPr>
          <w:rFonts w:asciiTheme="minorEastAsia" w:hAnsiTheme="minorEastAsia" w:cs="楷体"/>
          <w:szCs w:val="21"/>
        </w:rPr>
        <w:t>影片没有对二人的前史做太多交代，</w:t>
      </w:r>
      <w:r w:rsidRPr="0060386A">
        <w:rPr>
          <w:rFonts w:asciiTheme="minorEastAsia" w:hAnsiTheme="minorEastAsia" w:cs="Times New Roman"/>
          <w:szCs w:val="21"/>
        </w:rPr>
        <w:t>⑨</w:t>
      </w:r>
      <w:r w:rsidRPr="0060386A">
        <w:rPr>
          <w:rFonts w:asciiTheme="minorEastAsia" w:hAnsiTheme="minorEastAsia" w:cs="楷体"/>
          <w:szCs w:val="21"/>
        </w:rPr>
        <w:t>但从他们之后的种种表现看，</w:t>
      </w:r>
      <w:r w:rsidRPr="0060386A">
        <w:rPr>
          <w:rFonts w:asciiTheme="minorEastAsia" w:hAnsiTheme="minorEastAsia" w:cs="Times New Roman"/>
          <w:szCs w:val="21"/>
        </w:rPr>
        <w:t>⑩</w:t>
      </w:r>
      <w:r w:rsidRPr="0060386A">
        <w:rPr>
          <w:rFonts w:asciiTheme="minorEastAsia" w:hAnsiTheme="minorEastAsia" w:cs="楷体"/>
          <w:szCs w:val="21"/>
        </w:rPr>
        <w:t>观众恐怕也不难猜出二人身上背负的生活压力。</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 xml:space="preserve">暑期大热的动画电影《长安三万里》本质上是一个青年如何去实现人生抱负的故事，拨开包裹在叙事之外瑰丽多姿的唐朝风物，展现的 </w:t>
      </w:r>
      <w:r w:rsidRPr="0060386A">
        <w:rPr>
          <w:rFonts w:asciiTheme="minorEastAsia" w:hAnsiTheme="minorEastAsia" w:cs="楷体"/>
          <w:szCs w:val="21"/>
          <w:u w:val="single"/>
        </w:rPr>
        <w:t xml:space="preserve">    A    </w:t>
      </w:r>
      <w:r w:rsidRPr="0060386A">
        <w:rPr>
          <w:rFonts w:asciiTheme="minorEastAsia" w:hAnsiTheme="minorEastAsia" w:cs="楷体"/>
          <w:szCs w:val="21"/>
        </w:rPr>
        <w:t>。影片中官位最高的高适一生渴望被人赏识，国家动荡之后才终于获得机会，其他人诸如李白、王维、杜甫的命运自然不必赘述。当安史之乱终结了盛唐的繁华后，诗人们曾有的雄心壮志自然也化为泡影。</w:t>
      </w:r>
    </w:p>
    <w:p w:rsidR="00C23D7E" w:rsidRPr="0060386A" w:rsidP="00C23D7E">
      <w:pPr>
        <w:adjustRightInd w:val="0"/>
        <w:snapToGrid w:val="0"/>
        <w:spacing w:line="360" w:lineRule="auto"/>
        <w:ind w:firstLine="420"/>
        <w:jc w:val="left"/>
        <w:textAlignment w:val="center"/>
        <w:rPr>
          <w:rFonts w:asciiTheme="minorEastAsia" w:hAnsiTheme="minorEastAsia"/>
          <w:szCs w:val="21"/>
        </w:rPr>
      </w:pPr>
      <w:r w:rsidRPr="0060386A">
        <w:rPr>
          <w:rFonts w:asciiTheme="minorEastAsia" w:hAnsiTheme="minorEastAsia" w:cs="楷体"/>
          <w:szCs w:val="21"/>
        </w:rPr>
        <w:t>整部电影看似在说唐诗，其实展现的是两条人生道路：高适出身名门，虽然也遭受不少挫折，但最后仍能建功立业；李白出身布衣，纵然极有天才，却放浪不羁，落魄终了。其实整部影片看下来，青年李白未必不想以身报国，</w:t>
      </w:r>
      <w:r w:rsidRPr="0060386A">
        <w:rPr>
          <w:rFonts w:asciiTheme="minorEastAsia" w:hAnsiTheme="minorEastAsia" w:cs="楷体"/>
          <w:szCs w:val="21"/>
          <w:u w:val="single"/>
        </w:rPr>
        <w:t xml:space="preserve">    B    </w:t>
      </w:r>
      <w:r w:rsidRPr="0060386A">
        <w:rPr>
          <w:rFonts w:asciiTheme="minorEastAsia" w:hAnsiTheme="minorEastAsia" w:cs="楷体"/>
          <w:szCs w:val="21"/>
        </w:rPr>
        <w:t>，他只能将自己的才华尽情施展在诗歌之上，并不断地用酒精麻痹自己。</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18.</w:t>
      </w:r>
      <w:r w:rsidRPr="0060386A">
        <w:rPr>
          <w:rFonts w:asciiTheme="minorEastAsia" w:hAnsiTheme="minorEastAsia" w:cs="宋体"/>
          <w:szCs w:val="21"/>
        </w:rPr>
        <w:t>第二段中有三处表述不当，请指出其序号并做修改，使语言表达准确流畅，逻辑严密。不得改变原意。</w:t>
      </w:r>
    </w:p>
    <w:p w:rsidR="00C23D7E" w:rsidRPr="0060386A" w:rsidP="00C23D7E">
      <w:pPr>
        <w:adjustRightInd w:val="0"/>
        <w:snapToGrid w:val="0"/>
        <w:spacing w:line="360" w:lineRule="auto"/>
        <w:jc w:val="left"/>
        <w:textAlignment w:val="center"/>
        <w:rPr>
          <w:rFonts w:asciiTheme="minorEastAsia" w:hAnsiTheme="minorEastAsia"/>
          <w:szCs w:val="21"/>
        </w:rPr>
      </w:pPr>
      <w:r w:rsidRPr="0060386A">
        <w:rPr>
          <w:rFonts w:asciiTheme="minorEastAsia" w:hAnsiTheme="minorEastAsia"/>
          <w:szCs w:val="21"/>
        </w:rPr>
        <w:t>19.</w:t>
      </w:r>
      <w:r w:rsidRPr="0060386A">
        <w:rPr>
          <w:rFonts w:asciiTheme="minorEastAsia" w:hAnsiTheme="minorEastAsia"/>
          <w:szCs w:val="21"/>
        </w:rPr>
        <w:br/>
      </w:r>
      <w:r w:rsidRPr="0060386A">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https://d.book118.com/215342124023011124</w:t>
        </w:r>
      </w:hyperlink>
    </w:p>
    <w:p w:rsidR="00C23D7E" w:rsidRPr="0060386A" w:rsidP="00C23D7E">
      <w:pPr>
        <w:adjustRightInd w:val="0"/>
        <w:snapToGrid w:val="0"/>
        <w:spacing w:line="360" w:lineRule="auto"/>
        <w:jc w:val="left"/>
        <w:textAlignment w:val="center"/>
        <w:rPr>
          <w:rFonts w:asciiTheme="minorEastAsia" w:hAnsiTheme="minorEastAsia"/>
          <w:szCs w:val="21"/>
        </w:rPr>
      </w:pPr>
    </w:p>
    <w:sectPr w:rsidSect="00185C95">
      <w:headerReference w:type="default" r:id="rId51"/>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87C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87C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87C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87C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87C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87C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87C5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87C5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87C5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87C5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87C5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87C5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87C5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87C5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87C5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87C5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7C5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87C5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87C50" w:rsidP="00587C50">
    <w:pPr>
      <w:pStyle w:val="Header"/>
      <w:jc w:val="left"/>
      <w:rPr>
        <w:rFonts w:ascii="MS Sans Serif" w:hAnsi="MS Sans Serif" w:hint="eastAsia"/>
        <w:color w:val="400080"/>
        <w:sz w:val="24"/>
      </w:rPr>
    </w:pPr>
    <w:r w:rsidRPr="00587C50">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7A4"/>
    <w:rsid w:val="000741D5"/>
    <w:rsid w:val="000C12C8"/>
    <w:rsid w:val="000E68E3"/>
    <w:rsid w:val="0015213C"/>
    <w:rsid w:val="00175477"/>
    <w:rsid w:val="00185C95"/>
    <w:rsid w:val="00254C1A"/>
    <w:rsid w:val="002C1599"/>
    <w:rsid w:val="002D03D1"/>
    <w:rsid w:val="00324671"/>
    <w:rsid w:val="00364BB7"/>
    <w:rsid w:val="003C064D"/>
    <w:rsid w:val="00425A24"/>
    <w:rsid w:val="00484084"/>
    <w:rsid w:val="00587C50"/>
    <w:rsid w:val="0060386A"/>
    <w:rsid w:val="006A2064"/>
    <w:rsid w:val="00706ADB"/>
    <w:rsid w:val="007F4478"/>
    <w:rsid w:val="007F77A4"/>
    <w:rsid w:val="0086398F"/>
    <w:rsid w:val="00881DD8"/>
    <w:rsid w:val="00953DCE"/>
    <w:rsid w:val="00993DF5"/>
    <w:rsid w:val="009D4BF5"/>
    <w:rsid w:val="00A25DBE"/>
    <w:rsid w:val="00AE74AA"/>
    <w:rsid w:val="00B941A2"/>
    <w:rsid w:val="00C23D7E"/>
    <w:rsid w:val="00C365A6"/>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58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eader" Target="header15.xml" /><Relationship Id="rId48" Type="http://schemas.openxmlformats.org/officeDocument/2006/relationships/footer" Target="footer29.xml" /><Relationship Id="rId49" Type="http://schemas.openxmlformats.org/officeDocument/2006/relationships/footer" Target="footer30.xml" /><Relationship Id="rId5" Type="http://schemas.openxmlformats.org/officeDocument/2006/relationships/footer" Target="footer1.xml" /><Relationship Id="rId50" Type="http://schemas.openxmlformats.org/officeDocument/2006/relationships/hyperlink" Target="https://d.book118.com/215342124023011124" TargetMode="Externa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5732</Words>
  <Characters>32673</Characters>
  <Application>Microsoft Office Word</Application>
  <DocSecurity>0</DocSecurity>
  <Lines>272</Lines>
  <Paragraphs>76</Paragraphs>
  <ScaleCrop>false</ScaleCrop>
  <Manager>高级中学名校试卷</Manager>
  <Company>高级中学名校试卷</Company>
  <LinksUpToDate>false</LinksUpToDate>
  <CharactersWithSpaces>38329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2024-01-25T09:39:00Z</dcterms:created>
  <dcterms:modified xsi:type="dcterms:W3CDTF">2024-03-18T11:49:00Z</dcterms:modified>
  <cp:category>高级中学名校试卷</cp:category>
</cp:coreProperties>
</file>