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采暖设备项目计划设计方案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14" w:history="1">
        <w:r>
          <w:rPr>
            <w:rFonts w:ascii="仿宋" w:eastAsia="仿宋" w:hAnsi="仿宋" w:cs="仿宋" w:hint="eastAsia"/>
            <w:lang w:eastAsia="zh-CN"/>
          </w:rPr>
          <w:t>概论</w:t>
        </w:r>
        <w:r>
          <w:tab/>
        </w:r>
        <w:r>
          <w:fldChar w:fldCharType="begin"/>
        </w:r>
        <w:r>
          <w:instrText xml:space="preserve"> PAGEREF _Toc26714 \h </w:instrText>
        </w:r>
        <w:r>
          <w:fldChar w:fldCharType="separate"/>
        </w:r>
        <w:r>
          <w:t>3</w:t>
        </w:r>
        <w:r>
          <w:fldChar w:fldCharType="end"/>
        </w:r>
      </w:hyperlink>
    </w:p>
    <w:p>
      <w:pPr>
        <w:pStyle w:val="TOC1"/>
        <w:tabs>
          <w:tab w:val="right" w:leader="dot" w:pos="8306"/>
        </w:tabs>
      </w:pPr>
      <w:hyperlink w:anchor="_Toc3957" w:history="1">
        <w:r>
          <w:rPr>
            <w:rFonts w:ascii="仿宋" w:eastAsia="仿宋" w:hAnsi="仿宋" w:cs="仿宋" w:hint="eastAsia"/>
            <w:lang w:eastAsia="zh-CN"/>
          </w:rPr>
          <w:t>一、采暖设备项目建设单位说明</w:t>
        </w:r>
        <w:r>
          <w:tab/>
        </w:r>
        <w:r>
          <w:fldChar w:fldCharType="begin"/>
        </w:r>
        <w:r>
          <w:instrText xml:space="preserve"> PAGEREF _Toc3957 \h </w:instrText>
        </w:r>
        <w:r>
          <w:fldChar w:fldCharType="separate"/>
        </w:r>
        <w:r>
          <w:t>3</w:t>
        </w:r>
        <w:r>
          <w:fldChar w:fldCharType="end"/>
        </w:r>
      </w:hyperlink>
    </w:p>
    <w:p>
      <w:pPr>
        <w:pStyle w:val="TOC2"/>
        <w:tabs>
          <w:tab w:val="right" w:leader="dot" w:pos="8306"/>
        </w:tabs>
      </w:pPr>
      <w:hyperlink w:anchor="_Toc23292" w:history="1">
        <w:r>
          <w:rPr>
            <w:rFonts w:ascii="仿宋" w:eastAsia="仿宋" w:hAnsi="仿宋" w:cs="仿宋" w:hint="eastAsia"/>
            <w:lang w:eastAsia="zh-CN"/>
          </w:rPr>
          <w:t>(一)、采暖设备项目承办单位基本情况</w:t>
        </w:r>
        <w:r>
          <w:tab/>
        </w:r>
        <w:r>
          <w:fldChar w:fldCharType="begin"/>
        </w:r>
        <w:r>
          <w:instrText xml:space="preserve"> PAGEREF _Toc23292 \h </w:instrText>
        </w:r>
        <w:r>
          <w:fldChar w:fldCharType="separate"/>
        </w:r>
        <w:r>
          <w:t>3</w:t>
        </w:r>
        <w:r>
          <w:fldChar w:fldCharType="end"/>
        </w:r>
      </w:hyperlink>
    </w:p>
    <w:p>
      <w:pPr>
        <w:pStyle w:val="TOC2"/>
        <w:tabs>
          <w:tab w:val="right" w:leader="dot" w:pos="8306"/>
        </w:tabs>
      </w:pPr>
      <w:hyperlink w:anchor="_Toc4242" w:history="1">
        <w:r>
          <w:rPr>
            <w:rFonts w:ascii="仿宋" w:eastAsia="仿宋" w:hAnsi="仿宋" w:cs="仿宋" w:hint="eastAsia"/>
            <w:lang w:eastAsia="zh-CN"/>
          </w:rPr>
          <w:t>(二)、公司经济效益分析</w:t>
        </w:r>
        <w:r>
          <w:tab/>
        </w:r>
        <w:r>
          <w:fldChar w:fldCharType="begin"/>
        </w:r>
        <w:r>
          <w:instrText xml:space="preserve"> PAGEREF _Toc4242 \h </w:instrText>
        </w:r>
        <w:r>
          <w:fldChar w:fldCharType="separate"/>
        </w:r>
        <w:r>
          <w:t>4</w:t>
        </w:r>
        <w:r>
          <w:fldChar w:fldCharType="end"/>
        </w:r>
      </w:hyperlink>
    </w:p>
    <w:p>
      <w:pPr>
        <w:pStyle w:val="TOC1"/>
        <w:tabs>
          <w:tab w:val="right" w:leader="dot" w:pos="8306"/>
        </w:tabs>
      </w:pPr>
      <w:hyperlink w:anchor="_Toc22335" w:history="1">
        <w:r>
          <w:rPr>
            <w:rFonts w:ascii="仿宋" w:eastAsia="仿宋" w:hAnsi="仿宋" w:cs="仿宋" w:hint="eastAsia"/>
            <w:lang w:eastAsia="zh-CN"/>
          </w:rPr>
          <w:t>二、采暖设备项目建设背景及必要性分析</w:t>
        </w:r>
        <w:r>
          <w:tab/>
        </w:r>
        <w:r>
          <w:fldChar w:fldCharType="begin"/>
        </w:r>
        <w:r>
          <w:instrText xml:space="preserve"> PAGEREF _Toc22335 \h </w:instrText>
        </w:r>
        <w:r>
          <w:fldChar w:fldCharType="separate"/>
        </w:r>
        <w:r>
          <w:t>5</w:t>
        </w:r>
        <w:r>
          <w:fldChar w:fldCharType="end"/>
        </w:r>
      </w:hyperlink>
    </w:p>
    <w:p>
      <w:pPr>
        <w:pStyle w:val="TOC2"/>
        <w:tabs>
          <w:tab w:val="right" w:leader="dot" w:pos="8306"/>
        </w:tabs>
      </w:pPr>
      <w:hyperlink w:anchor="_Toc32028" w:history="1">
        <w:r>
          <w:rPr>
            <w:rFonts w:ascii="仿宋" w:eastAsia="仿宋" w:hAnsi="仿宋" w:cs="仿宋" w:hint="eastAsia"/>
            <w:lang w:eastAsia="zh-CN"/>
          </w:rPr>
          <w:t>(一)、采暖设备项目背景分析</w:t>
        </w:r>
        <w:r>
          <w:tab/>
        </w:r>
        <w:r>
          <w:fldChar w:fldCharType="begin"/>
        </w:r>
        <w:r>
          <w:instrText xml:space="preserve"> PAGEREF _Toc32028 \h </w:instrText>
        </w:r>
        <w:r>
          <w:fldChar w:fldCharType="separate"/>
        </w:r>
        <w:r>
          <w:t>5</w:t>
        </w:r>
        <w:r>
          <w:fldChar w:fldCharType="end"/>
        </w:r>
      </w:hyperlink>
    </w:p>
    <w:p>
      <w:pPr>
        <w:pStyle w:val="TOC2"/>
        <w:tabs>
          <w:tab w:val="right" w:leader="dot" w:pos="8306"/>
        </w:tabs>
      </w:pPr>
      <w:hyperlink w:anchor="_Toc19784" w:history="1">
        <w:r>
          <w:rPr>
            <w:rFonts w:ascii="仿宋" w:eastAsia="仿宋" w:hAnsi="仿宋" w:cs="仿宋" w:hint="eastAsia"/>
            <w:lang w:eastAsia="zh-CN"/>
          </w:rPr>
          <w:t>(二)、采暖设备项目建设必要性分析</w:t>
        </w:r>
        <w:r>
          <w:tab/>
        </w:r>
        <w:r>
          <w:fldChar w:fldCharType="begin"/>
        </w:r>
        <w:r>
          <w:instrText xml:space="preserve"> PAGEREF _Toc19784 \h </w:instrText>
        </w:r>
        <w:r>
          <w:fldChar w:fldCharType="separate"/>
        </w:r>
        <w:r>
          <w:t>6</w:t>
        </w:r>
        <w:r>
          <w:fldChar w:fldCharType="end"/>
        </w:r>
      </w:hyperlink>
    </w:p>
    <w:p>
      <w:pPr>
        <w:pStyle w:val="TOC1"/>
        <w:tabs>
          <w:tab w:val="right" w:leader="dot" w:pos="8306"/>
        </w:tabs>
      </w:pPr>
      <w:hyperlink w:anchor="_Toc18738" w:history="1">
        <w:r>
          <w:rPr>
            <w:rFonts w:ascii="仿宋" w:eastAsia="仿宋" w:hAnsi="仿宋" w:cs="仿宋" w:hint="eastAsia"/>
            <w:lang w:eastAsia="zh-CN"/>
          </w:rPr>
          <w:t>三、产品规划分析</w:t>
        </w:r>
        <w:r>
          <w:tab/>
        </w:r>
        <w:r>
          <w:fldChar w:fldCharType="begin"/>
        </w:r>
        <w:r>
          <w:instrText xml:space="preserve"> PAGEREF _Toc18738 \h </w:instrText>
        </w:r>
        <w:r>
          <w:fldChar w:fldCharType="separate"/>
        </w:r>
        <w:r>
          <w:t>8</w:t>
        </w:r>
        <w:r>
          <w:fldChar w:fldCharType="end"/>
        </w:r>
      </w:hyperlink>
    </w:p>
    <w:p>
      <w:pPr>
        <w:pStyle w:val="TOC2"/>
        <w:tabs>
          <w:tab w:val="right" w:leader="dot" w:pos="8306"/>
        </w:tabs>
      </w:pPr>
      <w:hyperlink w:anchor="_Toc15129" w:history="1">
        <w:r>
          <w:rPr>
            <w:rFonts w:ascii="仿宋" w:eastAsia="仿宋" w:hAnsi="仿宋" w:cs="仿宋" w:hint="eastAsia"/>
            <w:lang w:eastAsia="zh-CN"/>
          </w:rPr>
          <w:t>(一)、产品规划</w:t>
        </w:r>
        <w:r>
          <w:tab/>
        </w:r>
        <w:r>
          <w:fldChar w:fldCharType="begin"/>
        </w:r>
        <w:r>
          <w:instrText xml:space="preserve"> PAGEREF _Toc15129 \h </w:instrText>
        </w:r>
        <w:r>
          <w:fldChar w:fldCharType="separate"/>
        </w:r>
        <w:r>
          <w:t>8</w:t>
        </w:r>
        <w:r>
          <w:fldChar w:fldCharType="end"/>
        </w:r>
      </w:hyperlink>
    </w:p>
    <w:p>
      <w:pPr>
        <w:pStyle w:val="TOC2"/>
        <w:tabs>
          <w:tab w:val="right" w:leader="dot" w:pos="8306"/>
        </w:tabs>
      </w:pPr>
      <w:hyperlink w:anchor="_Toc29601" w:history="1">
        <w:r>
          <w:rPr>
            <w:rFonts w:ascii="仿宋" w:eastAsia="仿宋" w:hAnsi="仿宋" w:cs="仿宋" w:hint="eastAsia"/>
            <w:lang w:eastAsia="zh-CN"/>
          </w:rPr>
          <w:t>(二)、建设规模</w:t>
        </w:r>
        <w:r>
          <w:tab/>
        </w:r>
        <w:r>
          <w:fldChar w:fldCharType="begin"/>
        </w:r>
        <w:r>
          <w:instrText xml:space="preserve"> PAGEREF _Toc29601 \h </w:instrText>
        </w:r>
        <w:r>
          <w:fldChar w:fldCharType="separate"/>
        </w:r>
        <w:r>
          <w:t>8</w:t>
        </w:r>
        <w:r>
          <w:fldChar w:fldCharType="end"/>
        </w:r>
      </w:hyperlink>
    </w:p>
    <w:p>
      <w:pPr>
        <w:pStyle w:val="TOC1"/>
        <w:tabs>
          <w:tab w:val="right" w:leader="dot" w:pos="8306"/>
        </w:tabs>
      </w:pPr>
      <w:hyperlink w:anchor="_Toc8640" w:history="1">
        <w:r>
          <w:rPr>
            <w:rFonts w:ascii="仿宋" w:eastAsia="仿宋" w:hAnsi="仿宋" w:cs="仿宋" w:hint="eastAsia"/>
            <w:lang w:eastAsia="zh-CN"/>
          </w:rPr>
          <w:t>四、采暖设备项目可持续发展</w:t>
        </w:r>
        <w:r>
          <w:tab/>
        </w:r>
        <w:r>
          <w:fldChar w:fldCharType="begin"/>
        </w:r>
        <w:r>
          <w:instrText xml:space="preserve"> PAGEREF _Toc8640 \h </w:instrText>
        </w:r>
        <w:r>
          <w:fldChar w:fldCharType="separate"/>
        </w:r>
        <w:r>
          <w:t>10</w:t>
        </w:r>
        <w:r>
          <w:fldChar w:fldCharType="end"/>
        </w:r>
      </w:hyperlink>
    </w:p>
    <w:p>
      <w:pPr>
        <w:pStyle w:val="TOC2"/>
        <w:tabs>
          <w:tab w:val="right" w:leader="dot" w:pos="8306"/>
        </w:tabs>
      </w:pPr>
      <w:hyperlink w:anchor="_Toc18671" w:history="1">
        <w:r>
          <w:rPr>
            <w:rFonts w:ascii="仿宋" w:eastAsia="仿宋" w:hAnsi="仿宋" w:cs="仿宋" w:hint="eastAsia"/>
            <w:lang w:eastAsia="zh-CN"/>
          </w:rPr>
          <w:t>(一)、可持续战略与实践</w:t>
        </w:r>
        <w:r>
          <w:tab/>
        </w:r>
        <w:r>
          <w:fldChar w:fldCharType="begin"/>
        </w:r>
        <w:r>
          <w:instrText xml:space="preserve"> PAGEREF _Toc18671 \h </w:instrText>
        </w:r>
        <w:r>
          <w:fldChar w:fldCharType="separate"/>
        </w:r>
        <w:r>
          <w:t>10</w:t>
        </w:r>
        <w:r>
          <w:fldChar w:fldCharType="end"/>
        </w:r>
      </w:hyperlink>
    </w:p>
    <w:p>
      <w:pPr>
        <w:pStyle w:val="TOC2"/>
        <w:tabs>
          <w:tab w:val="right" w:leader="dot" w:pos="8306"/>
        </w:tabs>
      </w:pPr>
      <w:hyperlink w:anchor="_Toc21675" w:history="1">
        <w:r>
          <w:rPr>
            <w:rFonts w:ascii="仿宋" w:eastAsia="仿宋" w:hAnsi="仿宋" w:cs="仿宋" w:hint="eastAsia"/>
            <w:lang w:eastAsia="zh-CN"/>
          </w:rPr>
          <w:t>(二)、环保与社会责任</w:t>
        </w:r>
        <w:r>
          <w:tab/>
        </w:r>
        <w:r>
          <w:fldChar w:fldCharType="begin"/>
        </w:r>
        <w:r>
          <w:instrText xml:space="preserve"> PAGEREF _Toc21675 \h </w:instrText>
        </w:r>
        <w:r>
          <w:fldChar w:fldCharType="separate"/>
        </w:r>
        <w:r>
          <w:t>10</w:t>
        </w:r>
        <w:r>
          <w:fldChar w:fldCharType="end"/>
        </w:r>
      </w:hyperlink>
    </w:p>
    <w:p>
      <w:pPr>
        <w:pStyle w:val="TOC1"/>
        <w:tabs>
          <w:tab w:val="right" w:leader="dot" w:pos="8306"/>
        </w:tabs>
      </w:pPr>
      <w:hyperlink w:anchor="_Toc11210" w:history="1">
        <w:r>
          <w:rPr>
            <w:rFonts w:ascii="仿宋" w:eastAsia="仿宋" w:hAnsi="仿宋" w:cs="仿宋" w:hint="eastAsia"/>
            <w:lang w:eastAsia="zh-CN"/>
          </w:rPr>
          <w:t>五、采暖设备项目危机管理</w:t>
        </w:r>
        <w:r>
          <w:tab/>
        </w:r>
        <w:r>
          <w:fldChar w:fldCharType="begin"/>
        </w:r>
        <w:r>
          <w:instrText xml:space="preserve"> PAGEREF _Toc11210 \h </w:instrText>
        </w:r>
        <w:r>
          <w:fldChar w:fldCharType="separate"/>
        </w:r>
        <w:r>
          <w:t>11</w:t>
        </w:r>
        <w:r>
          <w:fldChar w:fldCharType="end"/>
        </w:r>
      </w:hyperlink>
    </w:p>
    <w:p>
      <w:pPr>
        <w:pStyle w:val="TOC2"/>
        <w:tabs>
          <w:tab w:val="right" w:leader="dot" w:pos="8306"/>
        </w:tabs>
      </w:pPr>
      <w:hyperlink w:anchor="_Toc31973" w:history="1">
        <w:r>
          <w:rPr>
            <w:rFonts w:ascii="仿宋" w:eastAsia="仿宋" w:hAnsi="仿宋" w:cs="仿宋" w:hint="eastAsia"/>
            <w:lang w:eastAsia="zh-CN"/>
          </w:rPr>
          <w:t>(一)、危机预警与识别</w:t>
        </w:r>
        <w:r>
          <w:tab/>
        </w:r>
        <w:r>
          <w:fldChar w:fldCharType="begin"/>
        </w:r>
        <w:r>
          <w:instrText xml:space="preserve"> PAGEREF _Toc31973 \h </w:instrText>
        </w:r>
        <w:r>
          <w:fldChar w:fldCharType="separate"/>
        </w:r>
        <w:r>
          <w:t>11</w:t>
        </w:r>
        <w:r>
          <w:fldChar w:fldCharType="end"/>
        </w:r>
      </w:hyperlink>
    </w:p>
    <w:p>
      <w:pPr>
        <w:pStyle w:val="TOC2"/>
        <w:tabs>
          <w:tab w:val="right" w:leader="dot" w:pos="8306"/>
        </w:tabs>
      </w:pPr>
      <w:hyperlink w:anchor="_Toc30172" w:history="1">
        <w:r>
          <w:rPr>
            <w:rFonts w:ascii="仿宋" w:eastAsia="仿宋" w:hAnsi="仿宋" w:cs="仿宋" w:hint="eastAsia"/>
            <w:lang w:eastAsia="zh-CN"/>
          </w:rPr>
          <w:t>(二)、危机应对与恢复</w:t>
        </w:r>
        <w:r>
          <w:tab/>
        </w:r>
        <w:r>
          <w:fldChar w:fldCharType="begin"/>
        </w:r>
        <w:r>
          <w:instrText xml:space="preserve"> PAGEREF _Toc30172 \h </w:instrText>
        </w:r>
        <w:r>
          <w:fldChar w:fldCharType="separate"/>
        </w:r>
        <w:r>
          <w:t>12</w:t>
        </w:r>
        <w:r>
          <w:fldChar w:fldCharType="end"/>
        </w:r>
      </w:hyperlink>
    </w:p>
    <w:p>
      <w:pPr>
        <w:pStyle w:val="TOC1"/>
        <w:tabs>
          <w:tab w:val="right" w:leader="dot" w:pos="8306"/>
        </w:tabs>
      </w:pPr>
      <w:hyperlink w:anchor="_Toc14098" w:history="1">
        <w:r>
          <w:rPr>
            <w:rFonts w:ascii="仿宋" w:eastAsia="仿宋" w:hAnsi="仿宋" w:cs="仿宋" w:hint="eastAsia"/>
            <w:lang w:eastAsia="zh-CN"/>
          </w:rPr>
          <w:t>六、采暖设备项目土建工程</w:t>
        </w:r>
        <w:r>
          <w:tab/>
        </w:r>
        <w:r>
          <w:fldChar w:fldCharType="begin"/>
        </w:r>
        <w:r>
          <w:instrText xml:space="preserve"> PAGEREF _Toc14098 \h </w:instrText>
        </w:r>
        <w:r>
          <w:fldChar w:fldCharType="separate"/>
        </w:r>
        <w:r>
          <w:t>14</w:t>
        </w:r>
        <w:r>
          <w:fldChar w:fldCharType="end"/>
        </w:r>
      </w:hyperlink>
    </w:p>
    <w:p>
      <w:pPr>
        <w:pStyle w:val="TOC2"/>
        <w:tabs>
          <w:tab w:val="right" w:leader="dot" w:pos="8306"/>
        </w:tabs>
      </w:pPr>
      <w:hyperlink w:anchor="_Toc23633" w:history="1">
        <w:r>
          <w:rPr>
            <w:rFonts w:ascii="仿宋" w:eastAsia="仿宋" w:hAnsi="仿宋" w:cs="仿宋" w:hint="eastAsia"/>
            <w:lang w:eastAsia="zh-CN"/>
          </w:rPr>
          <w:t>(一)、建筑工程设计原则</w:t>
        </w:r>
        <w:r>
          <w:tab/>
        </w:r>
        <w:r>
          <w:fldChar w:fldCharType="begin"/>
        </w:r>
        <w:r>
          <w:instrText xml:space="preserve"> PAGEREF _Toc23633 \h </w:instrText>
        </w:r>
        <w:r>
          <w:fldChar w:fldCharType="separate"/>
        </w:r>
        <w:r>
          <w:t>14</w:t>
        </w:r>
        <w:r>
          <w:fldChar w:fldCharType="end"/>
        </w:r>
      </w:hyperlink>
    </w:p>
    <w:p>
      <w:pPr>
        <w:pStyle w:val="TOC2"/>
        <w:tabs>
          <w:tab w:val="right" w:leader="dot" w:pos="8306"/>
        </w:tabs>
      </w:pPr>
      <w:hyperlink w:anchor="_Toc10842" w:history="1">
        <w:r>
          <w:rPr>
            <w:rFonts w:ascii="仿宋" w:eastAsia="仿宋" w:hAnsi="仿宋" w:cs="仿宋" w:hint="eastAsia"/>
            <w:lang w:eastAsia="zh-CN"/>
          </w:rPr>
          <w:t>(二)、土建工程设计年限及安全等级</w:t>
        </w:r>
        <w:r>
          <w:tab/>
        </w:r>
        <w:r>
          <w:fldChar w:fldCharType="begin"/>
        </w:r>
        <w:r>
          <w:instrText xml:space="preserve"> PAGEREF _Toc10842 \h </w:instrText>
        </w:r>
        <w:r>
          <w:fldChar w:fldCharType="separate"/>
        </w:r>
        <w:r>
          <w:t>15</w:t>
        </w:r>
        <w:r>
          <w:fldChar w:fldCharType="end"/>
        </w:r>
      </w:hyperlink>
    </w:p>
    <w:p>
      <w:pPr>
        <w:pStyle w:val="TOC2"/>
        <w:tabs>
          <w:tab w:val="right" w:leader="dot" w:pos="8306"/>
        </w:tabs>
      </w:pPr>
      <w:hyperlink w:anchor="_Toc23966" w:history="1">
        <w:r>
          <w:rPr>
            <w:rFonts w:ascii="仿宋" w:eastAsia="仿宋" w:hAnsi="仿宋" w:cs="仿宋" w:hint="eastAsia"/>
            <w:lang w:eastAsia="zh-CN"/>
          </w:rPr>
          <w:t>(三)、建筑工程设计总体要求</w:t>
        </w:r>
        <w:r>
          <w:tab/>
        </w:r>
        <w:r>
          <w:fldChar w:fldCharType="begin"/>
        </w:r>
        <w:r>
          <w:instrText xml:space="preserve"> PAGEREF _Toc23966 \h </w:instrText>
        </w:r>
        <w:r>
          <w:fldChar w:fldCharType="separate"/>
        </w:r>
        <w:r>
          <w:t>16</w:t>
        </w:r>
        <w:r>
          <w:fldChar w:fldCharType="end"/>
        </w:r>
      </w:hyperlink>
    </w:p>
    <w:p>
      <w:pPr>
        <w:pStyle w:val="TOC2"/>
        <w:tabs>
          <w:tab w:val="right" w:leader="dot" w:pos="8306"/>
        </w:tabs>
      </w:pPr>
      <w:hyperlink w:anchor="_Toc10153" w:history="1">
        <w:r>
          <w:rPr>
            <w:rFonts w:ascii="仿宋" w:eastAsia="仿宋" w:hAnsi="仿宋" w:cs="仿宋" w:hint="eastAsia"/>
            <w:lang w:eastAsia="zh-CN"/>
          </w:rPr>
          <w:t>(四)、土建工程建设指标</w:t>
        </w:r>
        <w:r>
          <w:tab/>
        </w:r>
        <w:r>
          <w:fldChar w:fldCharType="begin"/>
        </w:r>
        <w:r>
          <w:instrText xml:space="preserve"> PAGEREF _Toc10153 \h </w:instrText>
        </w:r>
        <w:r>
          <w:fldChar w:fldCharType="separate"/>
        </w:r>
        <w:r>
          <w:t>17</w:t>
        </w:r>
        <w:r>
          <w:fldChar w:fldCharType="end"/>
        </w:r>
      </w:hyperlink>
    </w:p>
    <w:p>
      <w:pPr>
        <w:pStyle w:val="TOC1"/>
        <w:tabs>
          <w:tab w:val="right" w:leader="dot" w:pos="8306"/>
        </w:tabs>
      </w:pPr>
      <w:hyperlink w:anchor="_Toc10808" w:history="1">
        <w:r>
          <w:rPr>
            <w:rFonts w:ascii="仿宋" w:eastAsia="仿宋" w:hAnsi="仿宋" w:cs="仿宋" w:hint="eastAsia"/>
            <w:lang w:eastAsia="zh-CN"/>
          </w:rPr>
          <w:t>七、采暖设备项目人力资源培养与发展</w:t>
        </w:r>
        <w:r>
          <w:tab/>
        </w:r>
        <w:r>
          <w:fldChar w:fldCharType="begin"/>
        </w:r>
        <w:r>
          <w:instrText xml:space="preserve"> PAGEREF _Toc10808 \h </w:instrText>
        </w:r>
        <w:r>
          <w:fldChar w:fldCharType="separate"/>
        </w:r>
        <w:r>
          <w:t>17</w:t>
        </w:r>
        <w:r>
          <w:fldChar w:fldCharType="end"/>
        </w:r>
      </w:hyperlink>
    </w:p>
    <w:p>
      <w:pPr>
        <w:pStyle w:val="TOC2"/>
        <w:tabs>
          <w:tab w:val="right" w:leader="dot" w:pos="8306"/>
        </w:tabs>
      </w:pPr>
      <w:hyperlink w:anchor="_Toc7145" w:history="1">
        <w:r>
          <w:rPr>
            <w:rFonts w:ascii="仿宋" w:eastAsia="仿宋" w:hAnsi="仿宋" w:cs="仿宋" w:hint="eastAsia"/>
            <w:lang w:eastAsia="zh-CN"/>
          </w:rPr>
          <w:t>(一)、人才需求与规划</w:t>
        </w:r>
        <w:r>
          <w:tab/>
        </w:r>
        <w:r>
          <w:fldChar w:fldCharType="begin"/>
        </w:r>
        <w:r>
          <w:instrText xml:space="preserve"> PAGEREF _Toc7145 \h </w:instrText>
        </w:r>
        <w:r>
          <w:fldChar w:fldCharType="separate"/>
        </w:r>
        <w:r>
          <w:t>17</w:t>
        </w:r>
        <w:r>
          <w:fldChar w:fldCharType="end"/>
        </w:r>
      </w:hyperlink>
    </w:p>
    <w:p>
      <w:pPr>
        <w:pStyle w:val="TOC2"/>
        <w:tabs>
          <w:tab w:val="right" w:leader="dot" w:pos="8306"/>
        </w:tabs>
      </w:pPr>
      <w:hyperlink w:anchor="_Toc18535" w:history="1">
        <w:r>
          <w:rPr>
            <w:rFonts w:ascii="仿宋" w:eastAsia="仿宋" w:hAnsi="仿宋" w:cs="仿宋" w:hint="eastAsia"/>
            <w:lang w:eastAsia="zh-CN"/>
          </w:rPr>
          <w:t>(二)、培训与发展计划</w:t>
        </w:r>
        <w:r>
          <w:tab/>
        </w:r>
        <w:r>
          <w:fldChar w:fldCharType="begin"/>
        </w:r>
        <w:r>
          <w:instrText xml:space="preserve"> PAGEREF _Toc18535 \h </w:instrText>
        </w:r>
        <w:r>
          <w:fldChar w:fldCharType="separate"/>
        </w:r>
        <w:r>
          <w:t>17</w:t>
        </w:r>
        <w:r>
          <w:fldChar w:fldCharType="end"/>
        </w:r>
      </w:hyperlink>
    </w:p>
    <w:p>
      <w:pPr>
        <w:pStyle w:val="TOC1"/>
        <w:tabs>
          <w:tab w:val="right" w:leader="dot" w:pos="8306"/>
        </w:tabs>
      </w:pPr>
      <w:hyperlink w:anchor="_Toc13609" w:history="1">
        <w:r>
          <w:rPr>
            <w:rFonts w:ascii="仿宋" w:eastAsia="仿宋" w:hAnsi="仿宋" w:cs="仿宋" w:hint="eastAsia"/>
            <w:lang w:eastAsia="zh-CN"/>
          </w:rPr>
          <w:t>八、采暖设备项目人力资源管理</w:t>
        </w:r>
        <w:r>
          <w:tab/>
        </w:r>
        <w:r>
          <w:fldChar w:fldCharType="begin"/>
        </w:r>
        <w:r>
          <w:instrText xml:space="preserve"> PAGEREF _Toc13609 \h </w:instrText>
        </w:r>
        <w:r>
          <w:fldChar w:fldCharType="separate"/>
        </w:r>
        <w:r>
          <w:t>18</w:t>
        </w:r>
        <w:r>
          <w:fldChar w:fldCharType="end"/>
        </w:r>
      </w:hyperlink>
    </w:p>
    <w:p>
      <w:pPr>
        <w:pStyle w:val="TOC2"/>
        <w:tabs>
          <w:tab w:val="right" w:leader="dot" w:pos="8306"/>
        </w:tabs>
      </w:pPr>
      <w:hyperlink w:anchor="_Toc29533" w:history="1">
        <w:r>
          <w:rPr>
            <w:rFonts w:ascii="仿宋" w:eastAsia="仿宋" w:hAnsi="仿宋" w:cs="仿宋" w:hint="eastAsia"/>
            <w:lang w:eastAsia="zh-CN"/>
          </w:rPr>
          <w:t>(一)、建立健全的预算管理制度</w:t>
        </w:r>
        <w:r>
          <w:tab/>
        </w:r>
        <w:r>
          <w:fldChar w:fldCharType="begin"/>
        </w:r>
        <w:r>
          <w:instrText xml:space="preserve"> PAGEREF _Toc29533 \h </w:instrText>
        </w:r>
        <w:r>
          <w:fldChar w:fldCharType="separate"/>
        </w:r>
        <w:r>
          <w:t>18</w:t>
        </w:r>
        <w:r>
          <w:fldChar w:fldCharType="end"/>
        </w:r>
      </w:hyperlink>
    </w:p>
    <w:p>
      <w:pPr>
        <w:pStyle w:val="TOC2"/>
        <w:tabs>
          <w:tab w:val="right" w:leader="dot" w:pos="8306"/>
        </w:tabs>
      </w:pPr>
      <w:hyperlink w:anchor="_Toc22983" w:history="1">
        <w:r>
          <w:rPr>
            <w:rFonts w:ascii="仿宋" w:eastAsia="仿宋" w:hAnsi="仿宋" w:cs="仿宋" w:hint="eastAsia"/>
            <w:lang w:eastAsia="zh-CN"/>
          </w:rPr>
          <w:t>(二)、加强资金流动监控</w:t>
        </w:r>
        <w:r>
          <w:tab/>
        </w:r>
        <w:r>
          <w:fldChar w:fldCharType="begin"/>
        </w:r>
        <w:r>
          <w:instrText xml:space="preserve"> PAGEREF _Toc22983 \h </w:instrText>
        </w:r>
        <w:r>
          <w:fldChar w:fldCharType="separate"/>
        </w:r>
        <w:r>
          <w:t>20</w:t>
        </w:r>
        <w:r>
          <w:fldChar w:fldCharType="end"/>
        </w:r>
      </w:hyperlink>
    </w:p>
    <w:p>
      <w:pPr>
        <w:pStyle w:val="TOC2"/>
        <w:tabs>
          <w:tab w:val="right" w:leader="dot" w:pos="8306"/>
        </w:tabs>
      </w:pPr>
      <w:hyperlink w:anchor="_Toc30761" w:history="1">
        <w:r>
          <w:rPr>
            <w:rFonts w:ascii="仿宋" w:eastAsia="仿宋" w:hAnsi="仿宋" w:cs="仿宋" w:hint="eastAsia"/>
            <w:lang w:eastAsia="zh-CN"/>
          </w:rPr>
          <w:t>(三)、制定完善的风险控制机制</w:t>
        </w:r>
        <w:r>
          <w:tab/>
        </w:r>
        <w:r>
          <w:fldChar w:fldCharType="begin"/>
        </w:r>
        <w:r>
          <w:instrText xml:space="preserve"> PAGEREF _Toc30761 \h </w:instrText>
        </w:r>
        <w:r>
          <w:fldChar w:fldCharType="separate"/>
        </w:r>
        <w:r>
          <w:t>21</w:t>
        </w:r>
        <w:r>
          <w:fldChar w:fldCharType="end"/>
        </w:r>
      </w:hyperlink>
    </w:p>
    <w:p>
      <w:pPr>
        <w:pStyle w:val="TOC2"/>
        <w:tabs>
          <w:tab w:val="right" w:leader="dot" w:pos="8306"/>
        </w:tabs>
      </w:pPr>
      <w:hyperlink w:anchor="_Toc18965" w:history="1">
        <w:r>
          <w:rPr>
            <w:rFonts w:ascii="仿宋" w:eastAsia="仿宋" w:hAnsi="仿宋" w:cs="仿宋" w:hint="eastAsia"/>
            <w:lang w:eastAsia="zh-CN"/>
          </w:rPr>
          <w:t>(四)、优化成本管理</w:t>
        </w:r>
        <w:r>
          <w:tab/>
        </w:r>
        <w:r>
          <w:fldChar w:fldCharType="begin"/>
        </w:r>
        <w:r>
          <w:instrText xml:space="preserve"> PAGEREF _Toc18965 \h </w:instrText>
        </w:r>
        <w:r>
          <w:fldChar w:fldCharType="separate"/>
        </w:r>
        <w:r>
          <w:t>22</w:t>
        </w:r>
        <w:r>
          <w:fldChar w:fldCharType="end"/>
        </w:r>
      </w:hyperlink>
    </w:p>
    <w:p>
      <w:pPr>
        <w:pStyle w:val="TOC1"/>
        <w:tabs>
          <w:tab w:val="right" w:leader="dot" w:pos="8306"/>
        </w:tabs>
      </w:pPr>
      <w:hyperlink w:anchor="_Toc10062" w:history="1">
        <w:r>
          <w:rPr>
            <w:rFonts w:ascii="仿宋" w:eastAsia="仿宋" w:hAnsi="仿宋" w:cs="仿宋" w:hint="eastAsia"/>
            <w:lang w:eastAsia="zh-CN"/>
          </w:rPr>
          <w:t>九、采暖设备项目社会影响</w:t>
        </w:r>
        <w:r>
          <w:tab/>
        </w:r>
        <w:r>
          <w:fldChar w:fldCharType="begin"/>
        </w:r>
        <w:r>
          <w:instrText xml:space="preserve"> PAGEREF _Toc10062 \h </w:instrText>
        </w:r>
        <w:r>
          <w:fldChar w:fldCharType="separate"/>
        </w:r>
        <w:r>
          <w:t>23</w:t>
        </w:r>
        <w:r>
          <w:fldChar w:fldCharType="end"/>
        </w:r>
      </w:hyperlink>
    </w:p>
    <w:p>
      <w:pPr>
        <w:pStyle w:val="TOC2"/>
        <w:tabs>
          <w:tab w:val="right" w:leader="dot" w:pos="8306"/>
        </w:tabs>
      </w:pPr>
      <w:hyperlink w:anchor="_Toc18457" w:history="1">
        <w:r>
          <w:rPr>
            <w:rFonts w:ascii="仿宋" w:eastAsia="仿宋" w:hAnsi="仿宋" w:cs="仿宋" w:hint="eastAsia"/>
            <w:lang w:eastAsia="zh-CN"/>
          </w:rPr>
          <w:t>(一)、社会责任与义务</w:t>
        </w:r>
        <w:r>
          <w:tab/>
        </w:r>
        <w:r>
          <w:fldChar w:fldCharType="begin"/>
        </w:r>
        <w:r>
          <w:instrText xml:space="preserve"> PAGEREF _Toc18457 \h </w:instrText>
        </w:r>
        <w:r>
          <w:fldChar w:fldCharType="separate"/>
        </w:r>
        <w:r>
          <w:t>23</w:t>
        </w:r>
        <w:r>
          <w:fldChar w:fldCharType="end"/>
        </w:r>
      </w:hyperlink>
    </w:p>
    <w:p>
      <w:pPr>
        <w:pStyle w:val="TOC2"/>
        <w:tabs>
          <w:tab w:val="right" w:leader="dot" w:pos="8306"/>
        </w:tabs>
      </w:pPr>
      <w:hyperlink w:anchor="_Toc26627" w:history="1">
        <w:r>
          <w:rPr>
            <w:rFonts w:ascii="仿宋" w:eastAsia="仿宋" w:hAnsi="仿宋" w:cs="仿宋" w:hint="eastAsia"/>
            <w:lang w:eastAsia="zh-CN"/>
          </w:rPr>
          <w:t>(二)、社会参与与沟通</w:t>
        </w:r>
        <w:r>
          <w:tab/>
        </w:r>
        <w:r>
          <w:fldChar w:fldCharType="begin"/>
        </w:r>
        <w:r>
          <w:instrText xml:space="preserve"> PAGEREF _Toc26627 \h </w:instrText>
        </w:r>
        <w:r>
          <w:fldChar w:fldCharType="separate"/>
        </w:r>
        <w:r>
          <w:t>24</w:t>
        </w:r>
        <w:r>
          <w:fldChar w:fldCharType="end"/>
        </w:r>
      </w:hyperlink>
    </w:p>
    <w:p>
      <w:pPr>
        <w:pStyle w:val="TOC1"/>
        <w:tabs>
          <w:tab w:val="right" w:leader="dot" w:pos="8306"/>
        </w:tabs>
      </w:pPr>
      <w:hyperlink w:anchor="_Toc15957" w:history="1">
        <w:r>
          <w:rPr>
            <w:rFonts w:ascii="仿宋" w:eastAsia="仿宋" w:hAnsi="仿宋" w:cs="仿宋" w:hint="eastAsia"/>
            <w:lang w:eastAsia="zh-CN"/>
          </w:rPr>
          <w:t>十、采暖设备项目环境影响分析</w:t>
        </w:r>
        <w:r>
          <w:tab/>
        </w:r>
        <w:r>
          <w:fldChar w:fldCharType="begin"/>
        </w:r>
        <w:r>
          <w:instrText xml:space="preserve"> PAGEREF _Toc15957 \h </w:instrText>
        </w:r>
        <w:r>
          <w:fldChar w:fldCharType="separate"/>
        </w:r>
        <w:r>
          <w:t>25</w:t>
        </w:r>
        <w:r>
          <w:fldChar w:fldCharType="end"/>
        </w:r>
      </w:hyperlink>
    </w:p>
    <w:p>
      <w:pPr>
        <w:pStyle w:val="TOC2"/>
        <w:tabs>
          <w:tab w:val="right" w:leader="dot" w:pos="8306"/>
        </w:tabs>
      </w:pPr>
      <w:hyperlink w:anchor="_Toc8798" w:history="1">
        <w:r>
          <w:rPr>
            <w:rFonts w:ascii="仿宋" w:eastAsia="仿宋" w:hAnsi="仿宋" w:cs="仿宋" w:hint="eastAsia"/>
            <w:lang w:eastAsia="zh-CN"/>
          </w:rPr>
          <w:t>(一)、建设区域环境质量现状</w:t>
        </w:r>
        <w:r>
          <w:tab/>
        </w:r>
        <w:r>
          <w:fldChar w:fldCharType="begin"/>
        </w:r>
        <w:r>
          <w:instrText xml:space="preserve"> PAGEREF _Toc8798 \h </w:instrText>
        </w:r>
        <w:r>
          <w:fldChar w:fldCharType="separate"/>
        </w:r>
        <w:r>
          <w:t>25</w:t>
        </w:r>
        <w:r>
          <w:fldChar w:fldCharType="end"/>
        </w:r>
      </w:hyperlink>
    </w:p>
    <w:p>
      <w:pPr>
        <w:pStyle w:val="TOC2"/>
        <w:tabs>
          <w:tab w:val="right" w:leader="dot" w:pos="8306"/>
        </w:tabs>
      </w:pPr>
      <w:hyperlink w:anchor="_Toc26038" w:history="1">
        <w:r>
          <w:rPr>
            <w:rFonts w:ascii="仿宋" w:eastAsia="仿宋" w:hAnsi="仿宋" w:cs="仿宋" w:hint="eastAsia"/>
            <w:lang w:eastAsia="zh-CN"/>
          </w:rPr>
          <w:t>(二)、建设期环境保护</w:t>
        </w:r>
        <w:r>
          <w:tab/>
        </w:r>
        <w:r>
          <w:fldChar w:fldCharType="begin"/>
        </w:r>
        <w:r>
          <w:instrText xml:space="preserve"> PAGEREF _Toc26038 \h </w:instrText>
        </w:r>
        <w:r>
          <w:fldChar w:fldCharType="separate"/>
        </w:r>
        <w:r>
          <w:t>26</w:t>
        </w:r>
        <w:r>
          <w:fldChar w:fldCharType="end"/>
        </w:r>
      </w:hyperlink>
    </w:p>
    <w:p>
      <w:pPr>
        <w:pStyle w:val="TOC2"/>
        <w:tabs>
          <w:tab w:val="right" w:leader="dot" w:pos="8306"/>
        </w:tabs>
      </w:pPr>
      <w:hyperlink w:anchor="_Toc8192" w:history="1">
        <w:r>
          <w:rPr>
            <w:rFonts w:ascii="仿宋" w:eastAsia="仿宋" w:hAnsi="仿宋" w:cs="仿宋" w:hint="eastAsia"/>
            <w:lang w:eastAsia="zh-CN"/>
          </w:rPr>
          <w:t>(三)、运营期环境保护</w:t>
        </w:r>
        <w:r>
          <w:tab/>
        </w:r>
        <w:r>
          <w:fldChar w:fldCharType="begin"/>
        </w:r>
        <w:r>
          <w:instrText xml:space="preserve"> PAGEREF _Toc8192 \h </w:instrText>
        </w:r>
        <w:r>
          <w:fldChar w:fldCharType="separate"/>
        </w:r>
        <w:r>
          <w:t>28</w:t>
        </w:r>
        <w:r>
          <w:fldChar w:fldCharType="end"/>
        </w:r>
      </w:hyperlink>
    </w:p>
    <w:p>
      <w:pPr>
        <w:pStyle w:val="TOC2"/>
        <w:tabs>
          <w:tab w:val="right" w:leader="dot" w:pos="8306"/>
        </w:tabs>
      </w:pPr>
      <w:hyperlink w:anchor="_Toc11296" w:history="1">
        <w:r>
          <w:rPr>
            <w:rFonts w:ascii="仿宋" w:eastAsia="仿宋" w:hAnsi="仿宋" w:cs="仿宋" w:hint="eastAsia"/>
            <w:lang w:eastAsia="zh-CN"/>
          </w:rPr>
          <w:t>(四)、采暖设备项目建设对区域经济的影响</w:t>
        </w:r>
        <w:r>
          <w:tab/>
        </w:r>
        <w:r>
          <w:fldChar w:fldCharType="begin"/>
        </w:r>
        <w:r>
          <w:instrText xml:space="preserve"> PAGEREF _Toc11296 \h </w:instrText>
        </w:r>
        <w:r>
          <w:fldChar w:fldCharType="separate"/>
        </w:r>
        <w:r>
          <w:t>29</w:t>
        </w:r>
        <w:r>
          <w:fldChar w:fldCharType="end"/>
        </w:r>
      </w:hyperlink>
    </w:p>
    <w:p>
      <w:pPr>
        <w:pStyle w:val="TOC2"/>
        <w:tabs>
          <w:tab w:val="right" w:leader="dot" w:pos="8306"/>
        </w:tabs>
      </w:pPr>
      <w:hyperlink w:anchor="_Toc16121" w:history="1">
        <w:r>
          <w:rPr>
            <w:rFonts w:ascii="仿宋" w:eastAsia="仿宋" w:hAnsi="仿宋" w:cs="仿宋" w:hint="eastAsia"/>
            <w:lang w:eastAsia="zh-CN"/>
          </w:rPr>
          <w:t>(五)、废弃物处理</w:t>
        </w:r>
        <w:r>
          <w:tab/>
        </w:r>
        <w:r>
          <w:fldChar w:fldCharType="begin"/>
        </w:r>
        <w:r>
          <w:instrText xml:space="preserve"> PAGEREF _Toc16121 \h </w:instrText>
        </w:r>
        <w:r>
          <w:fldChar w:fldCharType="separate"/>
        </w:r>
        <w:r>
          <w:t>31</w:t>
        </w:r>
        <w:r>
          <w:fldChar w:fldCharType="end"/>
        </w:r>
      </w:hyperlink>
    </w:p>
    <w:p>
      <w:pPr>
        <w:pStyle w:val="TOC2"/>
        <w:tabs>
          <w:tab w:val="right" w:leader="dot" w:pos="8306"/>
        </w:tabs>
      </w:pPr>
      <w:hyperlink w:anchor="_Toc26671" w:history="1">
        <w:r>
          <w:rPr>
            <w:rFonts w:ascii="仿宋" w:eastAsia="仿宋" w:hAnsi="仿宋" w:cs="仿宋" w:hint="eastAsia"/>
            <w:lang w:eastAsia="zh-CN"/>
          </w:rPr>
          <w:t>(六)、特殊环境影响分析</w:t>
        </w:r>
        <w:r>
          <w:tab/>
        </w:r>
        <w:r>
          <w:fldChar w:fldCharType="begin"/>
        </w:r>
        <w:r>
          <w:instrText xml:space="preserve"> PAGEREF _Toc26671 \h </w:instrText>
        </w:r>
        <w:r>
          <w:fldChar w:fldCharType="separate"/>
        </w:r>
        <w:r>
          <w:t>32</w:t>
        </w:r>
        <w:r>
          <w:fldChar w:fldCharType="end"/>
        </w:r>
      </w:hyperlink>
    </w:p>
    <w:p>
      <w:pPr>
        <w:pStyle w:val="TOC2"/>
        <w:tabs>
          <w:tab w:val="right" w:leader="dot" w:pos="8306"/>
        </w:tabs>
      </w:pPr>
      <w:hyperlink w:anchor="_Toc28928" w:history="1">
        <w:r>
          <w:rPr>
            <w:rFonts w:ascii="仿宋" w:eastAsia="仿宋" w:hAnsi="仿宋" w:cs="仿宋" w:hint="eastAsia"/>
            <w:lang w:eastAsia="zh-CN"/>
          </w:rPr>
          <w:t>(七)、清洁生产</w:t>
        </w:r>
        <w:r>
          <w:tab/>
        </w:r>
        <w:r>
          <w:fldChar w:fldCharType="begin"/>
        </w:r>
        <w:r>
          <w:instrText xml:space="preserve"> PAGEREF _Toc28928 \h </w:instrText>
        </w:r>
        <w:r>
          <w:fldChar w:fldCharType="separate"/>
        </w:r>
        <w:r>
          <w:t>33</w:t>
        </w:r>
        <w:r>
          <w:fldChar w:fldCharType="end"/>
        </w:r>
      </w:hyperlink>
    </w:p>
    <w:p>
      <w:pPr>
        <w:pStyle w:val="TOC2"/>
        <w:tabs>
          <w:tab w:val="right" w:leader="dot" w:pos="8306"/>
        </w:tabs>
      </w:pPr>
      <w:hyperlink w:anchor="_Toc3104" w:history="1">
        <w:r>
          <w:rPr>
            <w:rFonts w:ascii="仿宋" w:eastAsia="仿宋" w:hAnsi="仿宋" w:cs="仿宋" w:hint="eastAsia"/>
            <w:lang w:eastAsia="zh-CN"/>
          </w:rPr>
          <w:t>(八)、环境保护综合评价</w:t>
        </w:r>
        <w:r>
          <w:tab/>
        </w:r>
        <w:r>
          <w:fldChar w:fldCharType="begin"/>
        </w:r>
        <w:r>
          <w:instrText xml:space="preserve"> PAGEREF _Toc3104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04" w:history="1">
        <w:r>
          <w:rPr>
            <w:rFonts w:ascii="仿宋" w:eastAsia="仿宋" w:hAnsi="仿宋" w:cs="仿宋" w:hint="eastAsia"/>
            <w:lang w:eastAsia="zh-CN"/>
          </w:rPr>
          <w:t>十一、采暖设备项目创新与研发</w:t>
        </w:r>
        <w:r>
          <w:tab/>
        </w:r>
        <w:r>
          <w:fldChar w:fldCharType="begin"/>
        </w:r>
        <w:r>
          <w:instrText xml:space="preserve"> PAGEREF _Toc4404 \h </w:instrText>
        </w:r>
        <w:r>
          <w:fldChar w:fldCharType="separate"/>
        </w:r>
        <w:r>
          <w:t>36</w:t>
        </w:r>
        <w:r>
          <w:fldChar w:fldCharType="end"/>
        </w:r>
      </w:hyperlink>
    </w:p>
    <w:p>
      <w:pPr>
        <w:pStyle w:val="TOC2"/>
        <w:tabs>
          <w:tab w:val="right" w:leader="dot" w:pos="8306"/>
        </w:tabs>
      </w:pPr>
      <w:hyperlink w:anchor="_Toc22797" w:history="1">
        <w:r>
          <w:rPr>
            <w:rFonts w:ascii="仿宋" w:eastAsia="仿宋" w:hAnsi="仿宋" w:cs="仿宋" w:hint="eastAsia"/>
            <w:lang w:eastAsia="zh-CN"/>
          </w:rPr>
          <w:t>(一)、创新策略与方向</w:t>
        </w:r>
        <w:r>
          <w:tab/>
        </w:r>
        <w:r>
          <w:fldChar w:fldCharType="begin"/>
        </w:r>
        <w:r>
          <w:instrText xml:space="preserve"> PAGEREF _Toc22797 \h </w:instrText>
        </w:r>
        <w:r>
          <w:fldChar w:fldCharType="separate"/>
        </w:r>
        <w:r>
          <w:t>36</w:t>
        </w:r>
        <w:r>
          <w:fldChar w:fldCharType="end"/>
        </w:r>
      </w:hyperlink>
    </w:p>
    <w:p>
      <w:pPr>
        <w:pStyle w:val="TOC2"/>
        <w:tabs>
          <w:tab w:val="right" w:leader="dot" w:pos="8306"/>
        </w:tabs>
      </w:pPr>
      <w:hyperlink w:anchor="_Toc11510" w:history="1">
        <w:r>
          <w:rPr>
            <w:rFonts w:ascii="仿宋" w:eastAsia="仿宋" w:hAnsi="仿宋" w:cs="仿宋" w:hint="eastAsia"/>
            <w:lang w:eastAsia="zh-CN"/>
          </w:rPr>
          <w:t>(二)、研发规划与投入</w:t>
        </w:r>
        <w:r>
          <w:tab/>
        </w:r>
        <w:r>
          <w:fldChar w:fldCharType="begin"/>
        </w:r>
        <w:r>
          <w:instrText xml:space="preserve"> PAGEREF _Toc11510 \h </w:instrText>
        </w:r>
        <w:r>
          <w:fldChar w:fldCharType="separate"/>
        </w:r>
        <w:r>
          <w:t>37</w:t>
        </w:r>
        <w:r>
          <w:fldChar w:fldCharType="end"/>
        </w:r>
      </w:hyperlink>
    </w:p>
    <w:p>
      <w:pPr>
        <w:pStyle w:val="TOC1"/>
        <w:tabs>
          <w:tab w:val="right" w:leader="dot" w:pos="8306"/>
        </w:tabs>
      </w:pPr>
      <w:hyperlink w:anchor="_Toc23761" w:history="1">
        <w:r>
          <w:rPr>
            <w:rFonts w:ascii="仿宋" w:eastAsia="仿宋" w:hAnsi="仿宋" w:cs="仿宋" w:hint="eastAsia"/>
            <w:lang w:eastAsia="zh-CN"/>
          </w:rPr>
          <w:t>十二、采暖设备项目风险管理</w:t>
        </w:r>
        <w:r>
          <w:tab/>
        </w:r>
        <w:r>
          <w:fldChar w:fldCharType="begin"/>
        </w:r>
        <w:r>
          <w:instrText xml:space="preserve"> PAGEREF _Toc23761 \h </w:instrText>
        </w:r>
        <w:r>
          <w:fldChar w:fldCharType="separate"/>
        </w:r>
        <w:r>
          <w:t>39</w:t>
        </w:r>
        <w:r>
          <w:fldChar w:fldCharType="end"/>
        </w:r>
      </w:hyperlink>
    </w:p>
    <w:p>
      <w:pPr>
        <w:pStyle w:val="TOC2"/>
        <w:tabs>
          <w:tab w:val="right" w:leader="dot" w:pos="8306"/>
        </w:tabs>
      </w:pPr>
      <w:hyperlink w:anchor="_Toc168" w:history="1">
        <w:r>
          <w:rPr>
            <w:rFonts w:ascii="仿宋" w:eastAsia="仿宋" w:hAnsi="仿宋" w:cs="仿宋" w:hint="eastAsia"/>
            <w:lang w:eastAsia="zh-CN"/>
          </w:rPr>
          <w:t>(一)、风险识别与评估</w:t>
        </w:r>
        <w:r>
          <w:tab/>
        </w:r>
        <w:r>
          <w:fldChar w:fldCharType="begin"/>
        </w:r>
        <w:r>
          <w:instrText xml:space="preserve"> PAGEREF _Toc168 \h </w:instrText>
        </w:r>
        <w:r>
          <w:fldChar w:fldCharType="separate"/>
        </w:r>
        <w:r>
          <w:t>39</w:t>
        </w:r>
        <w:r>
          <w:fldChar w:fldCharType="end"/>
        </w:r>
      </w:hyperlink>
    </w:p>
    <w:p>
      <w:pPr>
        <w:pStyle w:val="TOC2"/>
        <w:tabs>
          <w:tab w:val="right" w:leader="dot" w:pos="8306"/>
        </w:tabs>
      </w:pPr>
      <w:hyperlink w:anchor="_Toc6233" w:history="1">
        <w:r>
          <w:rPr>
            <w:rFonts w:ascii="仿宋" w:eastAsia="仿宋" w:hAnsi="仿宋" w:cs="仿宋" w:hint="eastAsia"/>
            <w:lang w:eastAsia="zh-CN"/>
          </w:rPr>
          <w:t>(二)、风险应对策略</w:t>
        </w:r>
        <w:r>
          <w:tab/>
        </w:r>
        <w:r>
          <w:fldChar w:fldCharType="begin"/>
        </w:r>
        <w:r>
          <w:instrText xml:space="preserve"> PAGEREF _Toc6233 \h </w:instrText>
        </w:r>
        <w:r>
          <w:fldChar w:fldCharType="separate"/>
        </w:r>
        <w:r>
          <w:t>40</w:t>
        </w:r>
        <w:r>
          <w:fldChar w:fldCharType="end"/>
        </w:r>
      </w:hyperlink>
    </w:p>
    <w:p>
      <w:pPr>
        <w:pStyle w:val="TOC2"/>
        <w:tabs>
          <w:tab w:val="right" w:leader="dot" w:pos="8306"/>
        </w:tabs>
      </w:pPr>
      <w:hyperlink w:anchor="_Toc12116" w:history="1">
        <w:r>
          <w:rPr>
            <w:rFonts w:ascii="仿宋" w:eastAsia="仿宋" w:hAnsi="仿宋" w:cs="仿宋" w:hint="eastAsia"/>
            <w:lang w:eastAsia="zh-CN"/>
          </w:rPr>
          <w:t>(三)、风险监控与控制</w:t>
        </w:r>
        <w:r>
          <w:tab/>
        </w:r>
        <w:r>
          <w:fldChar w:fldCharType="begin"/>
        </w:r>
        <w:r>
          <w:instrText xml:space="preserve"> PAGEREF _Toc12116 \h </w:instrText>
        </w:r>
        <w:r>
          <w:fldChar w:fldCharType="separate"/>
        </w:r>
        <w:r>
          <w:t>42</w:t>
        </w:r>
        <w:r>
          <w:fldChar w:fldCharType="end"/>
        </w:r>
      </w:hyperlink>
    </w:p>
    <w:p>
      <w:pPr>
        <w:pStyle w:val="TOC1"/>
        <w:tabs>
          <w:tab w:val="right" w:leader="dot" w:pos="8306"/>
        </w:tabs>
      </w:pPr>
      <w:hyperlink w:anchor="_Toc22827" w:history="1">
        <w:r>
          <w:rPr>
            <w:rFonts w:ascii="仿宋" w:eastAsia="仿宋" w:hAnsi="仿宋" w:cs="仿宋" w:hint="eastAsia"/>
            <w:lang w:eastAsia="zh-CN"/>
          </w:rPr>
          <w:t>十三、采暖设备项目实施保障措施</w:t>
        </w:r>
        <w:r>
          <w:tab/>
        </w:r>
        <w:r>
          <w:fldChar w:fldCharType="begin"/>
        </w:r>
        <w:r>
          <w:instrText xml:space="preserve"> PAGEREF _Toc22827 \h </w:instrText>
        </w:r>
        <w:r>
          <w:fldChar w:fldCharType="separate"/>
        </w:r>
        <w:r>
          <w:t>43</w:t>
        </w:r>
        <w:r>
          <w:fldChar w:fldCharType="end"/>
        </w:r>
      </w:hyperlink>
    </w:p>
    <w:p>
      <w:pPr>
        <w:pStyle w:val="TOC2"/>
        <w:tabs>
          <w:tab w:val="right" w:leader="dot" w:pos="8306"/>
        </w:tabs>
      </w:pPr>
      <w:hyperlink w:anchor="_Toc13441" w:history="1">
        <w:r>
          <w:rPr>
            <w:rFonts w:ascii="仿宋" w:eastAsia="仿宋" w:hAnsi="仿宋" w:cs="仿宋" w:hint="eastAsia"/>
            <w:lang w:eastAsia="zh-CN"/>
          </w:rPr>
          <w:t>(一)、采暖设备项目实施保障机制</w:t>
        </w:r>
        <w:r>
          <w:tab/>
        </w:r>
        <w:r>
          <w:fldChar w:fldCharType="begin"/>
        </w:r>
        <w:r>
          <w:instrText xml:space="preserve"> PAGEREF _Toc13441 \h </w:instrText>
        </w:r>
        <w:r>
          <w:fldChar w:fldCharType="separate"/>
        </w:r>
        <w:r>
          <w:t>43</w:t>
        </w:r>
        <w:r>
          <w:fldChar w:fldCharType="end"/>
        </w:r>
      </w:hyperlink>
    </w:p>
    <w:p>
      <w:pPr>
        <w:pStyle w:val="TOC2"/>
        <w:tabs>
          <w:tab w:val="right" w:leader="dot" w:pos="8306"/>
        </w:tabs>
      </w:pPr>
      <w:hyperlink w:anchor="_Toc26722" w:history="1">
        <w:r>
          <w:rPr>
            <w:rFonts w:ascii="仿宋" w:eastAsia="仿宋" w:hAnsi="仿宋" w:cs="仿宋" w:hint="eastAsia"/>
            <w:lang w:eastAsia="zh-CN"/>
          </w:rPr>
          <w:t>(二)、采暖设备项目法律合规要求</w:t>
        </w:r>
        <w:r>
          <w:tab/>
        </w:r>
        <w:r>
          <w:fldChar w:fldCharType="begin"/>
        </w:r>
        <w:r>
          <w:instrText xml:space="preserve"> PAGEREF _Toc26722 \h </w:instrText>
        </w:r>
        <w:r>
          <w:fldChar w:fldCharType="separate"/>
        </w:r>
        <w:r>
          <w:t>46</w:t>
        </w:r>
        <w:r>
          <w:fldChar w:fldCharType="end"/>
        </w:r>
      </w:hyperlink>
    </w:p>
    <w:p>
      <w:pPr>
        <w:pStyle w:val="TOC2"/>
        <w:tabs>
          <w:tab w:val="right" w:leader="dot" w:pos="8306"/>
        </w:tabs>
      </w:pPr>
      <w:hyperlink w:anchor="_Toc18884" w:history="1">
        <w:r>
          <w:rPr>
            <w:rFonts w:ascii="仿宋" w:eastAsia="仿宋" w:hAnsi="仿宋" w:cs="仿宋" w:hint="eastAsia"/>
            <w:lang w:eastAsia="zh-CN"/>
          </w:rPr>
          <w:t>(三)、采暖设备项目合同管理与法律事务</w:t>
        </w:r>
        <w:r>
          <w:tab/>
        </w:r>
        <w:r>
          <w:fldChar w:fldCharType="begin"/>
        </w:r>
        <w:r>
          <w:instrText xml:space="preserve"> PAGEREF _Toc18884 \h </w:instrText>
        </w:r>
        <w:r>
          <w:fldChar w:fldCharType="separate"/>
        </w:r>
        <w:r>
          <w:t>50</w:t>
        </w:r>
        <w:r>
          <w:fldChar w:fldCharType="end"/>
        </w:r>
      </w:hyperlink>
    </w:p>
    <w:p>
      <w:pPr>
        <w:pStyle w:val="TOC2"/>
        <w:tabs>
          <w:tab w:val="right" w:leader="dot" w:pos="8306"/>
        </w:tabs>
      </w:pPr>
      <w:hyperlink w:anchor="_Toc640" w:history="1">
        <w:r>
          <w:rPr>
            <w:rFonts w:ascii="仿宋" w:eastAsia="仿宋" w:hAnsi="仿宋" w:cs="仿宋" w:hint="eastAsia"/>
            <w:lang w:eastAsia="zh-CN"/>
          </w:rPr>
          <w:t>(四)、采暖设备项目知识产权保护策略</w:t>
        </w:r>
        <w:r>
          <w:tab/>
        </w:r>
        <w:r>
          <w:fldChar w:fldCharType="begin"/>
        </w:r>
        <w:r>
          <w:instrText xml:space="preserve"> PAGEREF _Toc640 \h </w:instrText>
        </w:r>
        <w:r>
          <w:fldChar w:fldCharType="separate"/>
        </w:r>
        <w:r>
          <w:t>57</w:t>
        </w:r>
        <w:r>
          <w:fldChar w:fldCharType="end"/>
        </w:r>
      </w:hyperlink>
    </w:p>
    <w:p>
      <w:pPr>
        <w:pStyle w:val="TOC1"/>
        <w:tabs>
          <w:tab w:val="right" w:leader="dot" w:pos="8306"/>
        </w:tabs>
      </w:pPr>
      <w:hyperlink w:anchor="_Toc1490" w:history="1">
        <w:r>
          <w:rPr>
            <w:rFonts w:ascii="仿宋" w:eastAsia="仿宋" w:hAnsi="仿宋" w:cs="仿宋" w:hint="eastAsia"/>
            <w:lang w:eastAsia="zh-CN"/>
          </w:rPr>
          <w:t>十四、采暖设备项目治理与监督</w:t>
        </w:r>
        <w:r>
          <w:tab/>
        </w:r>
        <w:r>
          <w:fldChar w:fldCharType="begin"/>
        </w:r>
        <w:r>
          <w:instrText xml:space="preserve"> PAGEREF _Toc1490 \h </w:instrText>
        </w:r>
        <w:r>
          <w:fldChar w:fldCharType="separate"/>
        </w:r>
        <w:r>
          <w:t>59</w:t>
        </w:r>
        <w:r>
          <w:fldChar w:fldCharType="end"/>
        </w:r>
      </w:hyperlink>
    </w:p>
    <w:p>
      <w:pPr>
        <w:pStyle w:val="TOC2"/>
        <w:tabs>
          <w:tab w:val="right" w:leader="dot" w:pos="8306"/>
        </w:tabs>
      </w:pPr>
      <w:hyperlink w:anchor="_Toc26298" w:history="1">
        <w:r>
          <w:rPr>
            <w:rFonts w:ascii="仿宋" w:eastAsia="仿宋" w:hAnsi="仿宋" w:cs="仿宋" w:hint="eastAsia"/>
            <w:lang w:eastAsia="zh-CN"/>
          </w:rPr>
          <w:t>(一)、采暖设备项目治理结构</w:t>
        </w:r>
        <w:r>
          <w:tab/>
        </w:r>
        <w:r>
          <w:fldChar w:fldCharType="begin"/>
        </w:r>
        <w:r>
          <w:instrText xml:space="preserve"> PAGEREF _Toc26298 \h </w:instrText>
        </w:r>
        <w:r>
          <w:fldChar w:fldCharType="separate"/>
        </w:r>
        <w:r>
          <w:t>59</w:t>
        </w:r>
        <w:r>
          <w:fldChar w:fldCharType="end"/>
        </w:r>
      </w:hyperlink>
    </w:p>
    <w:p>
      <w:pPr>
        <w:pStyle w:val="TOC2"/>
        <w:tabs>
          <w:tab w:val="right" w:leader="dot" w:pos="8306"/>
        </w:tabs>
      </w:pPr>
      <w:hyperlink w:anchor="_Toc26905" w:history="1">
        <w:r>
          <w:rPr>
            <w:rFonts w:ascii="仿宋" w:eastAsia="仿宋" w:hAnsi="仿宋" w:cs="仿宋" w:hint="eastAsia"/>
            <w:lang w:eastAsia="zh-CN"/>
          </w:rPr>
          <w:t>(二)、监督与审计</w:t>
        </w:r>
        <w:r>
          <w:tab/>
        </w:r>
        <w:r>
          <w:fldChar w:fldCharType="begin"/>
        </w:r>
        <w:r>
          <w:instrText xml:space="preserve"> PAGEREF _Toc26905 \h </w:instrText>
        </w:r>
        <w:r>
          <w:fldChar w:fldCharType="separate"/>
        </w:r>
        <w:r>
          <w:t>61</w:t>
        </w:r>
        <w:r>
          <w:fldChar w:fldCharType="end"/>
        </w:r>
      </w:hyperlink>
    </w:p>
    <w:p>
      <w:pPr>
        <w:pStyle w:val="TOC1"/>
        <w:tabs>
          <w:tab w:val="right" w:leader="dot" w:pos="8306"/>
        </w:tabs>
      </w:pPr>
      <w:hyperlink w:anchor="_Toc423" w:history="1">
        <w:r>
          <w:rPr>
            <w:rFonts w:ascii="仿宋" w:eastAsia="仿宋" w:hAnsi="仿宋" w:cs="仿宋" w:hint="eastAsia"/>
            <w:lang w:eastAsia="zh-CN"/>
          </w:rPr>
          <w:t>十五、营销与推广策略</w:t>
        </w:r>
        <w:r>
          <w:tab/>
        </w:r>
        <w:r>
          <w:fldChar w:fldCharType="begin"/>
        </w:r>
        <w:r>
          <w:instrText xml:space="preserve"> PAGEREF _Toc423 \h </w:instrText>
        </w:r>
        <w:r>
          <w:fldChar w:fldCharType="separate"/>
        </w:r>
        <w:r>
          <w:t>62</w:t>
        </w:r>
        <w:r>
          <w:fldChar w:fldCharType="end"/>
        </w:r>
      </w:hyperlink>
    </w:p>
    <w:p>
      <w:pPr>
        <w:pStyle w:val="TOC2"/>
        <w:tabs>
          <w:tab w:val="right" w:leader="dot" w:pos="8306"/>
        </w:tabs>
      </w:pPr>
      <w:hyperlink w:anchor="_Toc27692" w:history="1">
        <w:r>
          <w:rPr>
            <w:rFonts w:ascii="仿宋" w:eastAsia="仿宋" w:hAnsi="仿宋" w:cs="仿宋" w:hint="eastAsia"/>
            <w:lang w:eastAsia="zh-CN"/>
          </w:rPr>
          <w:t>(一)、产品/服务定位与特点</w:t>
        </w:r>
        <w:r>
          <w:tab/>
        </w:r>
        <w:r>
          <w:fldChar w:fldCharType="begin"/>
        </w:r>
        <w:r>
          <w:instrText xml:space="preserve"> PAGEREF _Toc27692 \h </w:instrText>
        </w:r>
        <w:r>
          <w:fldChar w:fldCharType="separate"/>
        </w:r>
        <w:r>
          <w:t>62</w:t>
        </w:r>
        <w:r>
          <w:fldChar w:fldCharType="end"/>
        </w:r>
      </w:hyperlink>
    </w:p>
    <w:p>
      <w:pPr>
        <w:pStyle w:val="TOC2"/>
        <w:tabs>
          <w:tab w:val="right" w:leader="dot" w:pos="8306"/>
        </w:tabs>
      </w:pPr>
      <w:hyperlink w:anchor="_Toc5762" w:history="1">
        <w:r>
          <w:rPr>
            <w:rFonts w:ascii="仿宋" w:eastAsia="仿宋" w:hAnsi="仿宋" w:cs="仿宋" w:hint="eastAsia"/>
            <w:lang w:eastAsia="zh-CN"/>
          </w:rPr>
          <w:t>(二)、市场定位与竞争分析</w:t>
        </w:r>
        <w:r>
          <w:tab/>
        </w:r>
        <w:r>
          <w:fldChar w:fldCharType="begin"/>
        </w:r>
        <w:r>
          <w:instrText xml:space="preserve"> PAGEREF _Toc5762 \h </w:instrText>
        </w:r>
        <w:r>
          <w:fldChar w:fldCharType="separate"/>
        </w:r>
        <w:r>
          <w:t>63</w:t>
        </w:r>
        <w:r>
          <w:fldChar w:fldCharType="end"/>
        </w:r>
      </w:hyperlink>
    </w:p>
    <w:p>
      <w:pPr>
        <w:pStyle w:val="TOC2"/>
        <w:tabs>
          <w:tab w:val="right" w:leader="dot" w:pos="8306"/>
        </w:tabs>
      </w:pPr>
      <w:hyperlink w:anchor="_Toc1669" w:history="1">
        <w:r>
          <w:rPr>
            <w:rFonts w:ascii="仿宋" w:eastAsia="仿宋" w:hAnsi="仿宋" w:cs="仿宋" w:hint="eastAsia"/>
            <w:lang w:eastAsia="zh-CN"/>
          </w:rPr>
          <w:t>(三)、营销渠道与策略</w:t>
        </w:r>
        <w:r>
          <w:tab/>
        </w:r>
        <w:r>
          <w:fldChar w:fldCharType="begin"/>
        </w:r>
        <w:r>
          <w:instrText xml:space="preserve"> PAGEREF _Toc1669 \h </w:instrText>
        </w:r>
        <w:r>
          <w:fldChar w:fldCharType="separate"/>
        </w:r>
        <w:r>
          <w:t>65</w:t>
        </w:r>
        <w:r>
          <w:fldChar w:fldCharType="end"/>
        </w:r>
      </w:hyperlink>
    </w:p>
    <w:p>
      <w:pPr>
        <w:pStyle w:val="TOC2"/>
        <w:tabs>
          <w:tab w:val="right" w:leader="dot" w:pos="8306"/>
        </w:tabs>
      </w:pPr>
      <w:hyperlink w:anchor="_Toc9050" w:history="1">
        <w:r>
          <w:rPr>
            <w:rFonts w:ascii="仿宋" w:eastAsia="仿宋" w:hAnsi="仿宋" w:cs="仿宋" w:hint="eastAsia"/>
            <w:lang w:eastAsia="zh-CN"/>
          </w:rPr>
          <w:t>(四)、推广与宣传活动</w:t>
        </w:r>
        <w:r>
          <w:tab/>
        </w:r>
        <w:r>
          <w:fldChar w:fldCharType="begin"/>
        </w:r>
        <w:r>
          <w:instrText xml:space="preserve"> PAGEREF _Toc9050 \h </w:instrText>
        </w:r>
        <w:r>
          <w:fldChar w:fldCharType="separate"/>
        </w:r>
        <w:r>
          <w:t>66</w:t>
        </w:r>
        <w:r>
          <w:fldChar w:fldCharType="end"/>
        </w:r>
      </w:hyperlink>
    </w:p>
    <w:p>
      <w:pPr>
        <w:pStyle w:val="TOC1"/>
        <w:tabs>
          <w:tab w:val="right" w:leader="dot" w:pos="8306"/>
        </w:tabs>
      </w:pPr>
      <w:hyperlink w:anchor="_Toc6254" w:history="1">
        <w:r>
          <w:rPr>
            <w:rFonts w:ascii="仿宋" w:eastAsia="仿宋" w:hAnsi="仿宋" w:cs="仿宋" w:hint="eastAsia"/>
            <w:lang w:eastAsia="zh-CN"/>
          </w:rPr>
          <w:t>十六、采暖设备项目实施时间节点</w:t>
        </w:r>
        <w:r>
          <w:tab/>
        </w:r>
        <w:r>
          <w:fldChar w:fldCharType="begin"/>
        </w:r>
        <w:r>
          <w:instrText xml:space="preserve"> PAGEREF _Toc6254 \h </w:instrText>
        </w:r>
        <w:r>
          <w:fldChar w:fldCharType="separate"/>
        </w:r>
        <w:r>
          <w:t>71</w:t>
        </w:r>
        <w:r>
          <w:fldChar w:fldCharType="end"/>
        </w:r>
      </w:hyperlink>
    </w:p>
    <w:p>
      <w:pPr>
        <w:pStyle w:val="TOC2"/>
        <w:tabs>
          <w:tab w:val="right" w:leader="dot" w:pos="8306"/>
        </w:tabs>
      </w:pPr>
      <w:hyperlink w:anchor="_Toc24551" w:history="1">
        <w:r>
          <w:rPr>
            <w:rFonts w:ascii="仿宋" w:eastAsia="仿宋" w:hAnsi="仿宋" w:cs="仿宋" w:hint="eastAsia"/>
            <w:lang w:eastAsia="zh-CN"/>
          </w:rPr>
          <w:t>(一)、采暖设备项目启动阶段时间节点</w:t>
        </w:r>
        <w:r>
          <w:tab/>
        </w:r>
        <w:r>
          <w:fldChar w:fldCharType="begin"/>
        </w:r>
        <w:r>
          <w:instrText xml:space="preserve"> PAGEREF _Toc24551 \h </w:instrText>
        </w:r>
        <w:r>
          <w:fldChar w:fldCharType="separate"/>
        </w:r>
        <w:r>
          <w:t>71</w:t>
        </w:r>
        <w:r>
          <w:fldChar w:fldCharType="end"/>
        </w:r>
      </w:hyperlink>
    </w:p>
    <w:p>
      <w:pPr>
        <w:pStyle w:val="TOC2"/>
        <w:tabs>
          <w:tab w:val="right" w:leader="dot" w:pos="8306"/>
        </w:tabs>
      </w:pPr>
      <w:hyperlink w:anchor="_Toc14604" w:history="1">
        <w:r>
          <w:rPr>
            <w:rFonts w:ascii="仿宋" w:eastAsia="仿宋" w:hAnsi="仿宋" w:cs="仿宋" w:hint="eastAsia"/>
            <w:lang w:eastAsia="zh-CN"/>
          </w:rPr>
          <w:t>(二)、采暖设备项目执行阶段时间节点</w:t>
        </w:r>
        <w:r>
          <w:tab/>
        </w:r>
        <w:r>
          <w:fldChar w:fldCharType="begin"/>
        </w:r>
        <w:r>
          <w:instrText xml:space="preserve"> PAGEREF _Toc14604 \h </w:instrText>
        </w:r>
        <w:r>
          <w:fldChar w:fldCharType="separate"/>
        </w:r>
        <w:r>
          <w:t>72</w:t>
        </w:r>
        <w:r>
          <w:fldChar w:fldCharType="end"/>
        </w:r>
      </w:hyperlink>
    </w:p>
    <w:p>
      <w:pPr>
        <w:pStyle w:val="TOC2"/>
        <w:tabs>
          <w:tab w:val="right" w:leader="dot" w:pos="8306"/>
        </w:tabs>
      </w:pPr>
      <w:hyperlink w:anchor="_Toc29661" w:history="1">
        <w:r>
          <w:rPr>
            <w:rFonts w:ascii="仿宋" w:eastAsia="仿宋" w:hAnsi="仿宋" w:cs="仿宋" w:hint="eastAsia"/>
            <w:lang w:eastAsia="zh-CN"/>
          </w:rPr>
          <w:t>(三)、采暖设备项目完成阶段时间节点</w:t>
        </w:r>
        <w:r>
          <w:tab/>
        </w:r>
        <w:r>
          <w:fldChar w:fldCharType="begin"/>
        </w:r>
        <w:r>
          <w:instrText xml:space="preserve"> PAGEREF _Toc29661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57"/>
      <w:r>
        <w:rPr>
          <w:rFonts w:ascii="仿宋" w:eastAsia="仿宋" w:hAnsi="仿宋" w:cs="仿宋" w:hint="eastAsia"/>
          <w:sz w:val="28"/>
          <w:lang w:eastAsia="zh-CN"/>
        </w:rPr>
        <w:t>一、采暖设备项目建设单位说明</w:t>
      </w:r>
      <w:bookmarkEnd w:id="2"/>
    </w:p>
    <w:p>
      <w:pPr>
        <w:pStyle w:val="Heading2"/>
        <w:rPr>
          <w:rFonts w:ascii="仿宋" w:eastAsia="仿宋" w:hAnsi="仿宋" w:cs="仿宋" w:hint="eastAsia"/>
          <w:lang w:eastAsia="zh-CN"/>
        </w:rPr>
      </w:pPr>
      <w:bookmarkStart w:id="3" w:name="_Toc23292"/>
      <w:r>
        <w:rPr>
          <w:rFonts w:ascii="仿宋" w:eastAsia="仿宋" w:hAnsi="仿宋" w:cs="仿宋" w:hint="eastAsia"/>
          <w:lang w:eastAsia="zh-CN"/>
        </w:rPr>
        <w:t>(一)、采暖设备项目承办单位基本情况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24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采暖设备项目承办单位的XXXX，我们着眼于实现可持续的经济效益。通过技术创新和解决方案的提供，公司预计在采暖设备项目执行期间将获得可观的收入增长。这一收入来源主要包括采暖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同时，我们注重成本控制和效率提升，以确保采暖设备项目的可持续盈利。透过精细的管理和资源优化，公司期望实现采暖设备项目利润最大化。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采暖设备项目实施进行全面的投资评估，包括采暖设备项目启动阶段的资金投入和后续运营成本。通过对采暖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采暖设备项目实施过程中具备足够的资金流动性，公司将进行详尽的现金流分析。这包括资金需求的合理预测、采暖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335"/>
      <w:r>
        <w:rPr>
          <w:rFonts w:ascii="仿宋" w:eastAsia="仿宋" w:hAnsi="仿宋" w:cs="仿宋" w:hint="eastAsia"/>
          <w:sz w:val="28"/>
          <w:lang w:eastAsia="zh-CN"/>
        </w:rPr>
        <w:t>二、采暖设备项目建设背景及必要性分析</w:t>
      </w:r>
      <w:bookmarkEnd w:id="5"/>
    </w:p>
    <w:p>
      <w:pPr>
        <w:pStyle w:val="Heading2"/>
        <w:rPr>
          <w:rFonts w:ascii="仿宋" w:eastAsia="仿宋" w:hAnsi="仿宋" w:cs="仿宋" w:hint="eastAsia"/>
          <w:lang w:eastAsia="zh-CN"/>
        </w:rPr>
      </w:pPr>
      <w:bookmarkStart w:id="6" w:name="_Toc32028"/>
      <w:r>
        <w:rPr>
          <w:rFonts w:ascii="仿宋" w:eastAsia="仿宋" w:hAnsi="仿宋" w:cs="仿宋" w:hint="eastAsia"/>
          <w:lang w:eastAsia="zh-CN"/>
        </w:rPr>
        <w:t>(一)、采暖设备项目背景分析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采暖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采暖设备项目在这个潮流中的定位。同时，我们将关注行业内涌现的新兴机遇，以便采暖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采暖设备项目提供了强大的发展动力。我们将聚焦于行业内最新的技术发展趋势，包括但不限于人工智能、大数据分析、物联网等领域。通过深度的技术研究，我们将确保采暖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采暖设备项目发展的源泉。我们将投入更多的精力对市场需求进行深入剖析，超越表面的需求，深入挖掘潜在的市场痛点和机遇。通过对市场需求的细致了解，采暖设备项目将更有针对性地设计解决方案，满足市场的多样化需求，从而更好地促进采暖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采暖设备项目战略至关重要。我们将对竞争态势进行更为深入的分析，包括但不限于市场份额、产品特点、客户满意度等多个维度。通过深度的竞争分析，采暖设备项目将能够更准确地把握市场脉搏，制定具有竞争力的采暖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采暖设备项目的发展具有直接的影响。我们将进行更为全面的法规和政策分析，了解行业发展中的潜在法律风险和合规挑战。通过充分了解和遵守相关法规，采暖设备项目将确保在法律框架内合法合规运营，为采暖设备项目的稳健发展提供有力支持。</w:t>
      </w:r>
    </w:p>
    <w:p>
      <w:pPr>
        <w:pStyle w:val="Heading2"/>
        <w:ind w:firstLine="560" w:firstLineChars="200"/>
        <w:rPr>
          <w:rFonts w:ascii="仿宋" w:eastAsia="仿宋" w:hAnsi="仿宋" w:cs="仿宋" w:hint="eastAsia"/>
          <w:sz w:val="28"/>
          <w:lang w:eastAsia="zh-CN"/>
        </w:rPr>
      </w:pPr>
      <w:bookmarkStart w:id="7" w:name="_Toc19784"/>
      <w:r>
        <w:rPr>
          <w:rFonts w:ascii="仿宋" w:eastAsia="仿宋" w:hAnsi="仿宋" w:cs="仿宋" w:hint="eastAsia"/>
          <w:sz w:val="28"/>
          <w:lang w:eastAsia="zh-CN"/>
        </w:rPr>
        <w:t>(二)、采暖设备项目建设必要性分析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采暖设备项目建设的迫切性源于对行业发展趋势的深刻洞察。我们正处于一个行业变革的时代，科技创新、数字化转型成为企业发展的关键动力。采暖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建设不仅仅是为了跟上潮流，更是为了通过技术创新推动企业的持续发展。通过引入先进的技术和解决方案，采暖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采暖设备项目的建设成为必然选择，通过提高产品质量、拓展服务领域，从而在竞争中获得更多的机会。采暖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采暖设备项目建设的必要性体现在对客户需求更精准的满足。通过采暖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采暖设备项目建设的背后是对企业持续创新的追求。只有通过不断创新，企业才能在竞争中立于不败之地。采暖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73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512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采暖设备项目的主要产品是XXXX，预计年产值为XXX万元。这一产品在市场中占据着重要的地位，其广泛的应用范围使得该采暖设备项目的市场前景非常广阔。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采暖设备项目的xxx产品作为重要的原材料之一，将在多个领域发挥关键作用。其在建筑、交通、能源等方面的广泛应用将为整个产业链提供强大的支持，形成产业协同效应。采暖设备项目的年产值XXX万XXX万XXX万万元不仅反映了其在市场上的巨大潜力，更预示着它对国民经济的积极贡献。这种关联度高、涉及面广的产业关系，使得该采暖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60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总征地面积为XXXX平方米，相当于约XX.XX亩，其中净用地面积为XXXX平方米，红线范围内相当于约XX.XX亩。这一用地规模充分考虑了采暖设备项目的建设需求，保障了采暖设备项目在合适的空间内得以充分发展。采暖设备项目规划的总建筑面积为XXXX平方米，其中主体工程建设占XXXX平方米，计容建筑面积达XXXX平方米。预计建筑工程的投资将达到XXXX万元，为采暖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计划购置的设备共计XXXX台（套），设备购置费用为XXXX万元。这一设备购置计划充分考虑到采暖设备项目的生产需求和技术要求，确保了采暖设备项目在生产运营中具备先进的技术装备和高效的生产能力。设备的合理配置将为采暖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采暖设备项目计划总投资为XXXX万元，预计年实现营业收入为XXXX万元。这一产能规模的设定旨在确保采暖设备项目能够在投资与回报之间取得平衡，实现长期可持续的发展。采暖设备项目的总投资充分考虑到各个方面的需求，包括用地建设、设备购置等多个环节，以确保采暖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640"/>
      <w:r>
        <w:rPr>
          <w:rFonts w:ascii="仿宋" w:eastAsia="仿宋" w:hAnsi="仿宋" w:cs="仿宋" w:hint="eastAsia"/>
          <w:sz w:val="28"/>
          <w:lang w:eastAsia="zh-CN"/>
        </w:rPr>
        <w:t>四、采暖设备项目可持续发展</w:t>
      </w:r>
      <w:bookmarkEnd w:id="11"/>
    </w:p>
    <w:p>
      <w:pPr>
        <w:pStyle w:val="Heading2"/>
        <w:rPr>
          <w:rFonts w:ascii="仿宋" w:eastAsia="仿宋" w:hAnsi="仿宋" w:cs="仿宋" w:hint="eastAsia"/>
          <w:lang w:eastAsia="zh-CN"/>
        </w:rPr>
      </w:pPr>
      <w:bookmarkStart w:id="12" w:name="_Toc1867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采暖设备项目中，采暖设备项目团队着眼于未来，明确了可持续发展的战略方向。制定的具体可持续发展目标包括降低资源使用、采用环保技术、最大化社会效益等。这一步骤不仅有助于采暖设备项目在环保和社会责任方面达到最高标准，也为未来提供了明确的指引，确保采暖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可持续实践的融入采暖设备项目管理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采暖设备项目管理周期。从采暖设备项目规划开始，采暖设备项目团队就考虑了环境和社会的因素。在执行阶段，采暖设备项目团队积极推动绿色技术的应用，优化资源利用。此外，关注员工的社会责任，通过培训和沟通活动提高员工对可持续发展的认知，使他们能够在日常工作中践行可持续实践。这些举措不仅为采暖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67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扎根于采暖设备项目的可持续发展理念，我们深信环保与社会责任是采暖设备项目成功的关键支柱。在采暖设备项目的每一步，我们都致力于通过创新和实践，履行对环境和社会的坚定责任。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团队通过引入先进的环保技术、建立高效的废物处理系统以及推动能源节约措施，积极履行环保责任。定期的环保监测和评估确保采暖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不仅致力于自身可持续发展，还注重对社会的回馈。通过支持社区采暖设备项目、参与慈善事业、提供培训机会等方式，采暖设备项目积极履行社会责任。与当地社区建立积极互动，关注员工的工作与生活平衡，以及员工的身心健康，是采暖设备项目在社会责任层面的关键举措。这样的实践不仅增强了采暖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1210"/>
      <w:r>
        <w:rPr>
          <w:rFonts w:ascii="仿宋" w:eastAsia="仿宋" w:hAnsi="仿宋" w:cs="仿宋" w:hint="eastAsia"/>
          <w:sz w:val="28"/>
          <w:lang w:eastAsia="zh-CN"/>
        </w:rPr>
        <w:t>五、采暖设备项目危机管理</w:t>
      </w:r>
      <w:bookmarkEnd w:id="14"/>
    </w:p>
    <w:p>
      <w:pPr>
        <w:pStyle w:val="Heading2"/>
        <w:rPr>
          <w:rFonts w:ascii="仿宋" w:eastAsia="仿宋" w:hAnsi="仿宋" w:cs="仿宋" w:hint="eastAsia"/>
          <w:lang w:eastAsia="zh-CN"/>
        </w:rPr>
      </w:pPr>
      <w:bookmarkStart w:id="15" w:name="_Toc3197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采暖设备项目危机管理中，危机预警与识别是确保采暖设备项目稳健运行的核心步骤。通过建立全面的监测机制，采暖设备项目团队旨在及时发现和理解潜在的风险和危机因素，以便采取及时的预防和应对措施，确保采暖设备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首先，通过深入的风险评估，采暖设备项目团队全面分析了整个采暖设备项目和各个阶段可能存在的威胁。这包括准确评估每个潜在风险的发生概率和可能影响的程度，为后续危机预警提供了有力支持。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采暖设备项目团队着重于明确定义采暖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采暖设备项目进展的持续监控，团队能够及时发现潜在问题并作出迅速反应。采暖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在这一阶段，团队的专业素养和反应速度将发挥至关重要的作用，以确保潜在危机能够在初期得到有效的处理，最大程度地减轻负面影响。通过危机预警与识别，采暖设备项目得以更有序、可控地推进。</w:t>
      </w:r>
    </w:p>
    <w:p>
      <w:pPr>
        <w:pStyle w:val="Heading2"/>
        <w:ind w:firstLine="560" w:firstLineChars="200"/>
        <w:rPr>
          <w:rFonts w:ascii="仿宋" w:eastAsia="仿宋" w:hAnsi="仿宋" w:cs="仿宋" w:hint="eastAsia"/>
          <w:sz w:val="28"/>
          <w:lang w:eastAsia="zh-CN"/>
        </w:rPr>
      </w:pPr>
      <w:bookmarkStart w:id="16" w:name="_Toc3017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在危机发生时，采暖设备项目团队立即行动，成立了应急小组。该小组的任务是迅速制定并实施紧急应对措施，以最小化潜在损失。以下是采取的主要措施：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暂停采暖设备项目进度：为遏制危机蔓延，采暖设备项目暂时停止进行，以便全面评估当前状况。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资源重新分配：重新评估采暖设备项目资源的分配，确保最大限度地减小损失。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实时沟通：与关键利益相关者建立实时沟通机制，向他们传递采暖设备项目危机的实际状况，保障采暖设备项目核心利益。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在紧急应对的同时，采暖设备项目团队强调了团队协作和有效沟通的重要性。以下是团队协作的关键举措：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信息共享机制：建立了信息共享平台，确保团队成员能够及时获取采暖设备项目危机的实时信息。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领导者沟通：采暖设备项目领导者通过定期会议和即时沟通工具，指导团队应对危机，保持团队稳定运行。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随着危机得到初步控制，采暖设备项目团队转向制定恢复计划，以确保采暖设备项目能够从中迅速恢复。主要恢复计划包括：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修复受损的进度计划：重新评估采暖设备项目进度，制定修复计划，确保采暖设备项目尽快回归正常进程。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重新调整资源分配：优化资源分配，确保采暖设备项目在有限资源下高效运转。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风险管理机制加强：对采暖设备项目风险进行全面评估，制定更强化的风险管理策略，以预防未来可能的危机。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4098"/>
      <w:r>
        <w:rPr>
          <w:rFonts w:ascii="仿宋" w:eastAsia="仿宋" w:hAnsi="仿宋" w:cs="仿宋" w:hint="eastAsia"/>
          <w:sz w:val="28"/>
          <w:lang w:eastAsia="zh-CN"/>
        </w:rPr>
        <w:t>六、采暖设备项目土建工程</w:t>
      </w:r>
      <w:bookmarkEnd w:id="17"/>
    </w:p>
    <w:p>
      <w:pPr>
        <w:pStyle w:val="Heading2"/>
        <w:rPr>
          <w:rFonts w:ascii="仿宋" w:eastAsia="仿宋" w:hAnsi="仿宋" w:cs="仿宋" w:hint="eastAsia"/>
          <w:lang w:eastAsia="zh-CN"/>
        </w:rPr>
      </w:pPr>
      <w:bookmarkStart w:id="18" w:name="_Toc2363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在采暖设备项目的建筑工程设计中，我们将秉承一系列重要的设计原则，以确保采暖设备项目建筑在功能、美观、可持续性等方面达到最佳效果。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首要原则是确保建筑的功能性得到最大化的发挥。我们将充分理解采暖设备项目的实际需求，合理布局各个功能区域，保证建筑在满足业务需求的同时，提供高效的工作环境。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在建筑设计中，我们将综合考虑建设和运营成本。通过精细的经济效益分析，确保设计方案在高效利用资源的同时，对采暖设备项目的长期盈利能力有积极的贡献。</w:t>
      </w:r>
    </w:p>
    <w:p>
      <w:pPr>
        <w:pStyle w:val="Heading2"/>
        <w:ind w:firstLine="560" w:firstLineChars="200"/>
        <w:rPr>
          <w:rFonts w:ascii="仿宋" w:eastAsia="仿宋" w:hAnsi="仿宋" w:cs="仿宋" w:hint="eastAsia"/>
          <w:sz w:val="28"/>
          <w:lang w:eastAsia="zh-CN"/>
        </w:rPr>
      </w:pPr>
      <w:bookmarkStart w:id="19" w:name="_Toc1084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采暖设备项目的土建工程设计中，我们将精准设定设计年限，结合采暖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采暖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3966"/>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采暖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采暖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https://d.book118.com/216012210111010101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F37F88"/>
    <w:rsid w:val="3AF37F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01221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2024-02-29T21:11:00Z</dcterms:created>
  <dcterms:modified xsi:type="dcterms:W3CDTF">2024-02-29T21:12:10Z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B59503E664684F5BA133D33033067D8D_11</vt:lpwstr>
  </property>
  <property fmtid="{D5CDD505-2E9C-101B-9397-08002B2CF9AE}" pid="3" name="KSOProductBuildVer">
    <vt:lpwstr>2052-12.1.0.16388</vt:lpwstr>
  </property>
</Properties>
</file>