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广播电视设备项目规划设计方案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37" w:history="1">
        <w:r>
          <w:rPr>
            <w:rFonts w:ascii="仿宋" w:eastAsia="仿宋" w:hAnsi="仿宋" w:cs="仿宋" w:hint="eastAsia"/>
            <w:lang w:eastAsia="zh-CN"/>
          </w:rPr>
          <w:t>序言</w:t>
        </w:r>
        <w:r>
          <w:tab/>
        </w:r>
        <w:r>
          <w:fldChar w:fldCharType="begin"/>
        </w:r>
        <w:r>
          <w:instrText xml:space="preserve"> PAGEREF _Toc25637 \h </w:instrText>
        </w:r>
        <w:r>
          <w:fldChar w:fldCharType="separate"/>
        </w:r>
        <w:r>
          <w:t>3</w:t>
        </w:r>
        <w:r>
          <w:fldChar w:fldCharType="end"/>
        </w:r>
      </w:hyperlink>
    </w:p>
    <w:p>
      <w:pPr>
        <w:pStyle w:val="TOC1"/>
        <w:tabs>
          <w:tab w:val="right" w:leader="dot" w:pos="8306"/>
        </w:tabs>
      </w:pPr>
      <w:hyperlink w:anchor="_Toc29640" w:history="1">
        <w:r>
          <w:rPr>
            <w:rFonts w:ascii="仿宋" w:eastAsia="仿宋" w:hAnsi="仿宋" w:cs="仿宋" w:hint="eastAsia"/>
            <w:lang w:eastAsia="zh-CN"/>
          </w:rPr>
          <w:t>一、市场分析、调研</w:t>
        </w:r>
        <w:r>
          <w:tab/>
        </w:r>
        <w:r>
          <w:fldChar w:fldCharType="begin"/>
        </w:r>
        <w:r>
          <w:instrText xml:space="preserve"> PAGEREF _Toc29640 \h </w:instrText>
        </w:r>
        <w:r>
          <w:fldChar w:fldCharType="separate"/>
        </w:r>
        <w:r>
          <w:t>3</w:t>
        </w:r>
        <w:r>
          <w:fldChar w:fldCharType="end"/>
        </w:r>
      </w:hyperlink>
    </w:p>
    <w:p>
      <w:pPr>
        <w:pStyle w:val="TOC2"/>
        <w:tabs>
          <w:tab w:val="right" w:leader="dot" w:pos="8306"/>
        </w:tabs>
      </w:pPr>
      <w:hyperlink w:anchor="_Toc17709" w:history="1">
        <w:r>
          <w:rPr>
            <w:rFonts w:ascii="仿宋" w:eastAsia="仿宋" w:hAnsi="仿宋" w:cs="仿宋" w:hint="eastAsia"/>
            <w:lang w:eastAsia="zh-CN"/>
          </w:rPr>
          <w:t>(一)、广播电视设备行业分析</w:t>
        </w:r>
        <w:r>
          <w:tab/>
        </w:r>
        <w:r>
          <w:fldChar w:fldCharType="begin"/>
        </w:r>
        <w:r>
          <w:instrText xml:space="preserve"> PAGEREF _Toc17709 \h </w:instrText>
        </w:r>
        <w:r>
          <w:fldChar w:fldCharType="separate"/>
        </w:r>
        <w:r>
          <w:t>3</w:t>
        </w:r>
        <w:r>
          <w:fldChar w:fldCharType="end"/>
        </w:r>
      </w:hyperlink>
    </w:p>
    <w:p>
      <w:pPr>
        <w:pStyle w:val="TOC2"/>
        <w:tabs>
          <w:tab w:val="right" w:leader="dot" w:pos="8306"/>
        </w:tabs>
      </w:pPr>
      <w:hyperlink w:anchor="_Toc12743" w:history="1">
        <w:r>
          <w:rPr>
            <w:rFonts w:ascii="仿宋" w:eastAsia="仿宋" w:hAnsi="仿宋" w:cs="仿宋" w:hint="eastAsia"/>
            <w:lang w:eastAsia="zh-CN"/>
          </w:rPr>
          <w:t>(二)、广播电视设备市场分析预测</w:t>
        </w:r>
        <w:r>
          <w:tab/>
        </w:r>
        <w:r>
          <w:fldChar w:fldCharType="begin"/>
        </w:r>
        <w:r>
          <w:instrText xml:space="preserve"> PAGEREF _Toc12743 \h </w:instrText>
        </w:r>
        <w:r>
          <w:fldChar w:fldCharType="separate"/>
        </w:r>
        <w:r>
          <w:t>4</w:t>
        </w:r>
        <w:r>
          <w:fldChar w:fldCharType="end"/>
        </w:r>
      </w:hyperlink>
    </w:p>
    <w:p>
      <w:pPr>
        <w:pStyle w:val="TOC1"/>
        <w:tabs>
          <w:tab w:val="right" w:leader="dot" w:pos="8306"/>
        </w:tabs>
      </w:pPr>
      <w:hyperlink w:anchor="_Toc25739" w:history="1">
        <w:r>
          <w:rPr>
            <w:rFonts w:ascii="仿宋" w:eastAsia="仿宋" w:hAnsi="仿宋" w:cs="仿宋" w:hint="eastAsia"/>
            <w:lang w:eastAsia="zh-CN"/>
          </w:rPr>
          <w:t>二、产品规划分析</w:t>
        </w:r>
        <w:r>
          <w:tab/>
        </w:r>
        <w:r>
          <w:fldChar w:fldCharType="begin"/>
        </w:r>
        <w:r>
          <w:instrText xml:space="preserve"> PAGEREF _Toc25739 \h </w:instrText>
        </w:r>
        <w:r>
          <w:fldChar w:fldCharType="separate"/>
        </w:r>
        <w:r>
          <w:t>5</w:t>
        </w:r>
        <w:r>
          <w:fldChar w:fldCharType="end"/>
        </w:r>
      </w:hyperlink>
    </w:p>
    <w:p>
      <w:pPr>
        <w:pStyle w:val="TOC2"/>
        <w:tabs>
          <w:tab w:val="right" w:leader="dot" w:pos="8306"/>
        </w:tabs>
      </w:pPr>
      <w:hyperlink w:anchor="_Toc20921" w:history="1">
        <w:r>
          <w:rPr>
            <w:rFonts w:ascii="仿宋" w:eastAsia="仿宋" w:hAnsi="仿宋" w:cs="仿宋" w:hint="eastAsia"/>
            <w:lang w:eastAsia="zh-CN"/>
          </w:rPr>
          <w:t>(一)、产品规划</w:t>
        </w:r>
        <w:r>
          <w:tab/>
        </w:r>
        <w:r>
          <w:fldChar w:fldCharType="begin"/>
        </w:r>
        <w:r>
          <w:instrText xml:space="preserve"> PAGEREF _Toc20921 \h </w:instrText>
        </w:r>
        <w:r>
          <w:fldChar w:fldCharType="separate"/>
        </w:r>
        <w:r>
          <w:t>5</w:t>
        </w:r>
        <w:r>
          <w:fldChar w:fldCharType="end"/>
        </w:r>
      </w:hyperlink>
    </w:p>
    <w:p>
      <w:pPr>
        <w:pStyle w:val="TOC2"/>
        <w:tabs>
          <w:tab w:val="right" w:leader="dot" w:pos="8306"/>
        </w:tabs>
      </w:pPr>
      <w:hyperlink w:anchor="_Toc27697" w:history="1">
        <w:r>
          <w:rPr>
            <w:rFonts w:ascii="仿宋" w:eastAsia="仿宋" w:hAnsi="仿宋" w:cs="仿宋" w:hint="eastAsia"/>
            <w:lang w:eastAsia="zh-CN"/>
          </w:rPr>
          <w:t>(二)、建设规模</w:t>
        </w:r>
        <w:r>
          <w:tab/>
        </w:r>
        <w:r>
          <w:fldChar w:fldCharType="begin"/>
        </w:r>
        <w:r>
          <w:instrText xml:space="preserve"> PAGEREF _Toc27697 \h </w:instrText>
        </w:r>
        <w:r>
          <w:fldChar w:fldCharType="separate"/>
        </w:r>
        <w:r>
          <w:t>5</w:t>
        </w:r>
        <w:r>
          <w:fldChar w:fldCharType="end"/>
        </w:r>
      </w:hyperlink>
    </w:p>
    <w:p>
      <w:pPr>
        <w:pStyle w:val="TOC1"/>
        <w:tabs>
          <w:tab w:val="right" w:leader="dot" w:pos="8306"/>
        </w:tabs>
      </w:pPr>
      <w:hyperlink w:anchor="_Toc24432" w:history="1">
        <w:r>
          <w:rPr>
            <w:rFonts w:ascii="仿宋" w:eastAsia="仿宋" w:hAnsi="仿宋" w:cs="仿宋" w:hint="eastAsia"/>
            <w:lang w:eastAsia="zh-CN"/>
          </w:rPr>
          <w:t>三、广播电视设备项目概论</w:t>
        </w:r>
        <w:r>
          <w:tab/>
        </w:r>
        <w:r>
          <w:fldChar w:fldCharType="begin"/>
        </w:r>
        <w:r>
          <w:instrText xml:space="preserve"> PAGEREF _Toc24432 \h </w:instrText>
        </w:r>
        <w:r>
          <w:fldChar w:fldCharType="separate"/>
        </w:r>
        <w:r>
          <w:t>7</w:t>
        </w:r>
        <w:r>
          <w:fldChar w:fldCharType="end"/>
        </w:r>
      </w:hyperlink>
    </w:p>
    <w:p>
      <w:pPr>
        <w:pStyle w:val="TOC2"/>
        <w:tabs>
          <w:tab w:val="right" w:leader="dot" w:pos="8306"/>
        </w:tabs>
      </w:pPr>
      <w:hyperlink w:anchor="_Toc17322" w:history="1">
        <w:r>
          <w:rPr>
            <w:rFonts w:ascii="仿宋" w:eastAsia="仿宋" w:hAnsi="仿宋" w:cs="仿宋" w:hint="eastAsia"/>
            <w:lang w:eastAsia="zh-CN"/>
          </w:rPr>
          <w:t>(一)、广播电视设备项目概况</w:t>
        </w:r>
        <w:r>
          <w:tab/>
        </w:r>
        <w:r>
          <w:fldChar w:fldCharType="begin"/>
        </w:r>
        <w:r>
          <w:instrText xml:space="preserve"> PAGEREF _Toc17322 \h </w:instrText>
        </w:r>
        <w:r>
          <w:fldChar w:fldCharType="separate"/>
        </w:r>
        <w:r>
          <w:t>7</w:t>
        </w:r>
        <w:r>
          <w:fldChar w:fldCharType="end"/>
        </w:r>
      </w:hyperlink>
    </w:p>
    <w:p>
      <w:pPr>
        <w:pStyle w:val="TOC2"/>
        <w:tabs>
          <w:tab w:val="right" w:leader="dot" w:pos="8306"/>
        </w:tabs>
      </w:pPr>
      <w:hyperlink w:anchor="_Toc2890" w:history="1">
        <w:r>
          <w:rPr>
            <w:rFonts w:ascii="仿宋" w:eastAsia="仿宋" w:hAnsi="仿宋" w:cs="仿宋" w:hint="eastAsia"/>
            <w:lang w:eastAsia="zh-CN"/>
          </w:rPr>
          <w:t>(二)、广播电视设备项目目标</w:t>
        </w:r>
        <w:r>
          <w:tab/>
        </w:r>
        <w:r>
          <w:fldChar w:fldCharType="begin"/>
        </w:r>
        <w:r>
          <w:instrText xml:space="preserve"> PAGEREF _Toc2890 \h </w:instrText>
        </w:r>
        <w:r>
          <w:fldChar w:fldCharType="separate"/>
        </w:r>
        <w:r>
          <w:t>9</w:t>
        </w:r>
        <w:r>
          <w:fldChar w:fldCharType="end"/>
        </w:r>
      </w:hyperlink>
    </w:p>
    <w:p>
      <w:pPr>
        <w:pStyle w:val="TOC2"/>
        <w:tabs>
          <w:tab w:val="right" w:leader="dot" w:pos="8306"/>
        </w:tabs>
      </w:pPr>
      <w:hyperlink w:anchor="_Toc3310" w:history="1">
        <w:r>
          <w:rPr>
            <w:rFonts w:ascii="仿宋" w:eastAsia="仿宋" w:hAnsi="仿宋" w:cs="仿宋" w:hint="eastAsia"/>
            <w:lang w:eastAsia="zh-CN"/>
          </w:rPr>
          <w:t>(三)、广播电视设备项目提出的理由</w:t>
        </w:r>
        <w:r>
          <w:tab/>
        </w:r>
        <w:r>
          <w:fldChar w:fldCharType="begin"/>
        </w:r>
        <w:r>
          <w:instrText xml:space="preserve"> PAGEREF _Toc3310 \h </w:instrText>
        </w:r>
        <w:r>
          <w:fldChar w:fldCharType="separate"/>
        </w:r>
        <w:r>
          <w:t>10</w:t>
        </w:r>
        <w:r>
          <w:fldChar w:fldCharType="end"/>
        </w:r>
      </w:hyperlink>
    </w:p>
    <w:p>
      <w:pPr>
        <w:pStyle w:val="TOC2"/>
        <w:tabs>
          <w:tab w:val="right" w:leader="dot" w:pos="8306"/>
        </w:tabs>
      </w:pPr>
      <w:hyperlink w:anchor="_Toc7718" w:history="1">
        <w:r>
          <w:rPr>
            <w:rFonts w:ascii="仿宋" w:eastAsia="仿宋" w:hAnsi="仿宋" w:cs="仿宋" w:hint="eastAsia"/>
            <w:lang w:eastAsia="zh-CN"/>
          </w:rPr>
          <w:t>(四)、广播电视设备项目意义</w:t>
        </w:r>
        <w:r>
          <w:tab/>
        </w:r>
        <w:r>
          <w:fldChar w:fldCharType="begin"/>
        </w:r>
        <w:r>
          <w:instrText xml:space="preserve"> PAGEREF _Toc7718 \h </w:instrText>
        </w:r>
        <w:r>
          <w:fldChar w:fldCharType="separate"/>
        </w:r>
        <w:r>
          <w:t>12</w:t>
        </w:r>
        <w:r>
          <w:fldChar w:fldCharType="end"/>
        </w:r>
      </w:hyperlink>
    </w:p>
    <w:p>
      <w:pPr>
        <w:pStyle w:val="TOC2"/>
        <w:tabs>
          <w:tab w:val="right" w:leader="dot" w:pos="8306"/>
        </w:tabs>
      </w:pPr>
      <w:hyperlink w:anchor="_Toc2308" w:history="1">
        <w:r>
          <w:rPr>
            <w:rFonts w:ascii="仿宋" w:eastAsia="仿宋" w:hAnsi="仿宋" w:cs="仿宋" w:hint="eastAsia"/>
            <w:lang w:eastAsia="zh-CN"/>
          </w:rPr>
          <w:t>(五)、广播电视设备项目背景</w:t>
        </w:r>
        <w:r>
          <w:tab/>
        </w:r>
        <w:r>
          <w:fldChar w:fldCharType="begin"/>
        </w:r>
        <w:r>
          <w:instrText xml:space="preserve"> PAGEREF _Toc2308 \h </w:instrText>
        </w:r>
        <w:r>
          <w:fldChar w:fldCharType="separate"/>
        </w:r>
        <w:r>
          <w:t>12</w:t>
        </w:r>
        <w:r>
          <w:fldChar w:fldCharType="end"/>
        </w:r>
      </w:hyperlink>
    </w:p>
    <w:p>
      <w:pPr>
        <w:pStyle w:val="TOC1"/>
        <w:tabs>
          <w:tab w:val="right" w:leader="dot" w:pos="8306"/>
        </w:tabs>
      </w:pPr>
      <w:hyperlink w:anchor="_Toc2570" w:history="1">
        <w:r>
          <w:rPr>
            <w:rFonts w:ascii="仿宋" w:eastAsia="仿宋" w:hAnsi="仿宋" w:cs="仿宋" w:hint="eastAsia"/>
            <w:lang w:eastAsia="zh-CN"/>
          </w:rPr>
          <w:t>四、广播电视设备项目文档管理</w:t>
        </w:r>
        <w:r>
          <w:tab/>
        </w:r>
        <w:r>
          <w:fldChar w:fldCharType="begin"/>
        </w:r>
        <w:r>
          <w:instrText xml:space="preserve"> PAGEREF _Toc2570 \h </w:instrText>
        </w:r>
        <w:r>
          <w:fldChar w:fldCharType="separate"/>
        </w:r>
        <w:r>
          <w:t>13</w:t>
        </w:r>
        <w:r>
          <w:fldChar w:fldCharType="end"/>
        </w:r>
      </w:hyperlink>
    </w:p>
    <w:p>
      <w:pPr>
        <w:pStyle w:val="TOC2"/>
        <w:tabs>
          <w:tab w:val="right" w:leader="dot" w:pos="8306"/>
        </w:tabs>
      </w:pPr>
      <w:hyperlink w:anchor="_Toc10890" w:history="1">
        <w:r>
          <w:rPr>
            <w:rFonts w:ascii="仿宋" w:eastAsia="仿宋" w:hAnsi="仿宋" w:cs="仿宋" w:hint="eastAsia"/>
            <w:lang w:eastAsia="zh-CN"/>
          </w:rPr>
          <w:t>(一)、文档编制与审查</w:t>
        </w:r>
        <w:r>
          <w:tab/>
        </w:r>
        <w:r>
          <w:fldChar w:fldCharType="begin"/>
        </w:r>
        <w:r>
          <w:instrText xml:space="preserve"> PAGEREF _Toc10890 \h </w:instrText>
        </w:r>
        <w:r>
          <w:fldChar w:fldCharType="separate"/>
        </w:r>
        <w:r>
          <w:t>13</w:t>
        </w:r>
        <w:r>
          <w:fldChar w:fldCharType="end"/>
        </w:r>
      </w:hyperlink>
    </w:p>
    <w:p>
      <w:pPr>
        <w:pStyle w:val="TOC2"/>
        <w:tabs>
          <w:tab w:val="right" w:leader="dot" w:pos="8306"/>
        </w:tabs>
      </w:pPr>
      <w:hyperlink w:anchor="_Toc25860" w:history="1">
        <w:r>
          <w:rPr>
            <w:rFonts w:ascii="仿宋" w:eastAsia="仿宋" w:hAnsi="仿宋" w:cs="仿宋" w:hint="eastAsia"/>
            <w:lang w:eastAsia="zh-CN"/>
          </w:rPr>
          <w:t>(二)、文档发布与分发</w:t>
        </w:r>
        <w:r>
          <w:tab/>
        </w:r>
        <w:r>
          <w:fldChar w:fldCharType="begin"/>
        </w:r>
        <w:r>
          <w:instrText xml:space="preserve"> PAGEREF _Toc25860 \h </w:instrText>
        </w:r>
        <w:r>
          <w:fldChar w:fldCharType="separate"/>
        </w:r>
        <w:r>
          <w:t>15</w:t>
        </w:r>
        <w:r>
          <w:fldChar w:fldCharType="end"/>
        </w:r>
      </w:hyperlink>
    </w:p>
    <w:p>
      <w:pPr>
        <w:pStyle w:val="TOC2"/>
        <w:tabs>
          <w:tab w:val="right" w:leader="dot" w:pos="8306"/>
        </w:tabs>
      </w:pPr>
      <w:hyperlink w:anchor="_Toc3478" w:history="1">
        <w:r>
          <w:rPr>
            <w:rFonts w:ascii="仿宋" w:eastAsia="仿宋" w:hAnsi="仿宋" w:cs="仿宋" w:hint="eastAsia"/>
            <w:lang w:eastAsia="zh-CN"/>
          </w:rPr>
          <w:t>(三)、文档存档与归档</w:t>
        </w:r>
        <w:r>
          <w:tab/>
        </w:r>
        <w:r>
          <w:fldChar w:fldCharType="begin"/>
        </w:r>
        <w:r>
          <w:instrText xml:space="preserve"> PAGEREF _Toc3478 \h </w:instrText>
        </w:r>
        <w:r>
          <w:fldChar w:fldCharType="separate"/>
        </w:r>
        <w:r>
          <w:t>16</w:t>
        </w:r>
        <w:r>
          <w:fldChar w:fldCharType="end"/>
        </w:r>
      </w:hyperlink>
    </w:p>
    <w:p>
      <w:pPr>
        <w:pStyle w:val="TOC1"/>
        <w:tabs>
          <w:tab w:val="right" w:leader="dot" w:pos="8306"/>
        </w:tabs>
      </w:pPr>
      <w:hyperlink w:anchor="_Toc18445" w:history="1">
        <w:r>
          <w:rPr>
            <w:rFonts w:ascii="仿宋" w:eastAsia="仿宋" w:hAnsi="仿宋" w:cs="仿宋" w:hint="eastAsia"/>
            <w:lang w:eastAsia="zh-CN"/>
          </w:rPr>
          <w:t>五、广播电视设备项目土建工程</w:t>
        </w:r>
        <w:r>
          <w:tab/>
        </w:r>
        <w:r>
          <w:fldChar w:fldCharType="begin"/>
        </w:r>
        <w:r>
          <w:instrText xml:space="preserve"> PAGEREF _Toc18445 \h </w:instrText>
        </w:r>
        <w:r>
          <w:fldChar w:fldCharType="separate"/>
        </w:r>
        <w:r>
          <w:t>17</w:t>
        </w:r>
        <w:r>
          <w:fldChar w:fldCharType="end"/>
        </w:r>
      </w:hyperlink>
    </w:p>
    <w:p>
      <w:pPr>
        <w:pStyle w:val="TOC2"/>
        <w:tabs>
          <w:tab w:val="right" w:leader="dot" w:pos="8306"/>
        </w:tabs>
      </w:pPr>
      <w:hyperlink w:anchor="_Toc1938" w:history="1">
        <w:r>
          <w:rPr>
            <w:rFonts w:ascii="仿宋" w:eastAsia="仿宋" w:hAnsi="仿宋" w:cs="仿宋" w:hint="eastAsia"/>
            <w:lang w:eastAsia="zh-CN"/>
          </w:rPr>
          <w:t>(一)、建筑工程设计原则</w:t>
        </w:r>
        <w:r>
          <w:tab/>
        </w:r>
        <w:r>
          <w:fldChar w:fldCharType="begin"/>
        </w:r>
        <w:r>
          <w:instrText xml:space="preserve"> PAGEREF _Toc1938 \h </w:instrText>
        </w:r>
        <w:r>
          <w:fldChar w:fldCharType="separate"/>
        </w:r>
        <w:r>
          <w:t>17</w:t>
        </w:r>
        <w:r>
          <w:fldChar w:fldCharType="end"/>
        </w:r>
      </w:hyperlink>
    </w:p>
    <w:p>
      <w:pPr>
        <w:pStyle w:val="TOC2"/>
        <w:tabs>
          <w:tab w:val="right" w:leader="dot" w:pos="8306"/>
        </w:tabs>
      </w:pPr>
      <w:hyperlink w:anchor="_Toc6640" w:history="1">
        <w:r>
          <w:rPr>
            <w:rFonts w:ascii="仿宋" w:eastAsia="仿宋" w:hAnsi="仿宋" w:cs="仿宋" w:hint="eastAsia"/>
            <w:lang w:eastAsia="zh-CN"/>
          </w:rPr>
          <w:t>(二)、土建工程设计年限及安全等级</w:t>
        </w:r>
        <w:r>
          <w:tab/>
        </w:r>
        <w:r>
          <w:fldChar w:fldCharType="begin"/>
        </w:r>
        <w:r>
          <w:instrText xml:space="preserve"> PAGEREF _Toc6640 \h </w:instrText>
        </w:r>
        <w:r>
          <w:fldChar w:fldCharType="separate"/>
        </w:r>
        <w:r>
          <w:t>18</w:t>
        </w:r>
        <w:r>
          <w:fldChar w:fldCharType="end"/>
        </w:r>
      </w:hyperlink>
    </w:p>
    <w:p>
      <w:pPr>
        <w:pStyle w:val="TOC2"/>
        <w:tabs>
          <w:tab w:val="right" w:leader="dot" w:pos="8306"/>
        </w:tabs>
      </w:pPr>
      <w:hyperlink w:anchor="_Toc22271" w:history="1">
        <w:r>
          <w:rPr>
            <w:rFonts w:ascii="仿宋" w:eastAsia="仿宋" w:hAnsi="仿宋" w:cs="仿宋" w:hint="eastAsia"/>
            <w:lang w:eastAsia="zh-CN"/>
          </w:rPr>
          <w:t>(三)、建筑工程设计总体要求</w:t>
        </w:r>
        <w:r>
          <w:tab/>
        </w:r>
        <w:r>
          <w:fldChar w:fldCharType="begin"/>
        </w:r>
        <w:r>
          <w:instrText xml:space="preserve"> PAGEREF _Toc22271 \h </w:instrText>
        </w:r>
        <w:r>
          <w:fldChar w:fldCharType="separate"/>
        </w:r>
        <w:r>
          <w:t>19</w:t>
        </w:r>
        <w:r>
          <w:fldChar w:fldCharType="end"/>
        </w:r>
      </w:hyperlink>
    </w:p>
    <w:p>
      <w:pPr>
        <w:pStyle w:val="TOC2"/>
        <w:tabs>
          <w:tab w:val="right" w:leader="dot" w:pos="8306"/>
        </w:tabs>
      </w:pPr>
      <w:hyperlink w:anchor="_Toc20103" w:history="1">
        <w:r>
          <w:rPr>
            <w:rFonts w:ascii="仿宋" w:eastAsia="仿宋" w:hAnsi="仿宋" w:cs="仿宋" w:hint="eastAsia"/>
            <w:lang w:eastAsia="zh-CN"/>
          </w:rPr>
          <w:t>(四)、土建工程建设指标</w:t>
        </w:r>
        <w:r>
          <w:tab/>
        </w:r>
        <w:r>
          <w:fldChar w:fldCharType="begin"/>
        </w:r>
        <w:r>
          <w:instrText xml:space="preserve"> PAGEREF _Toc20103 \h </w:instrText>
        </w:r>
        <w:r>
          <w:fldChar w:fldCharType="separate"/>
        </w:r>
        <w:r>
          <w:t>20</w:t>
        </w:r>
        <w:r>
          <w:fldChar w:fldCharType="end"/>
        </w:r>
      </w:hyperlink>
    </w:p>
    <w:p>
      <w:pPr>
        <w:pStyle w:val="TOC1"/>
        <w:tabs>
          <w:tab w:val="right" w:leader="dot" w:pos="8306"/>
        </w:tabs>
      </w:pPr>
      <w:hyperlink w:anchor="_Toc31298" w:history="1">
        <w:r>
          <w:rPr>
            <w:rFonts w:ascii="仿宋" w:eastAsia="仿宋" w:hAnsi="仿宋" w:cs="仿宋" w:hint="eastAsia"/>
            <w:lang w:eastAsia="zh-CN"/>
          </w:rPr>
          <w:t>六、广播电视设备项目可持续发展</w:t>
        </w:r>
        <w:r>
          <w:tab/>
        </w:r>
        <w:r>
          <w:fldChar w:fldCharType="begin"/>
        </w:r>
        <w:r>
          <w:instrText xml:space="preserve"> PAGEREF _Toc31298 \h </w:instrText>
        </w:r>
        <w:r>
          <w:fldChar w:fldCharType="separate"/>
        </w:r>
        <w:r>
          <w:t>20</w:t>
        </w:r>
        <w:r>
          <w:fldChar w:fldCharType="end"/>
        </w:r>
      </w:hyperlink>
    </w:p>
    <w:p>
      <w:pPr>
        <w:pStyle w:val="TOC2"/>
        <w:tabs>
          <w:tab w:val="right" w:leader="dot" w:pos="8306"/>
        </w:tabs>
      </w:pPr>
      <w:hyperlink w:anchor="_Toc9422" w:history="1">
        <w:r>
          <w:rPr>
            <w:rFonts w:ascii="仿宋" w:eastAsia="仿宋" w:hAnsi="仿宋" w:cs="仿宋" w:hint="eastAsia"/>
            <w:lang w:eastAsia="zh-CN"/>
          </w:rPr>
          <w:t>(一)、可持续战略与实践</w:t>
        </w:r>
        <w:r>
          <w:tab/>
        </w:r>
        <w:r>
          <w:fldChar w:fldCharType="begin"/>
        </w:r>
        <w:r>
          <w:instrText xml:space="preserve"> PAGEREF _Toc9422 \h </w:instrText>
        </w:r>
        <w:r>
          <w:fldChar w:fldCharType="separate"/>
        </w:r>
        <w:r>
          <w:t>20</w:t>
        </w:r>
        <w:r>
          <w:fldChar w:fldCharType="end"/>
        </w:r>
      </w:hyperlink>
    </w:p>
    <w:p>
      <w:pPr>
        <w:pStyle w:val="TOC2"/>
        <w:tabs>
          <w:tab w:val="right" w:leader="dot" w:pos="8306"/>
        </w:tabs>
      </w:pPr>
      <w:hyperlink w:anchor="_Toc11749" w:history="1">
        <w:r>
          <w:rPr>
            <w:rFonts w:ascii="仿宋" w:eastAsia="仿宋" w:hAnsi="仿宋" w:cs="仿宋" w:hint="eastAsia"/>
            <w:lang w:eastAsia="zh-CN"/>
          </w:rPr>
          <w:t>(二)、环保与社会责任</w:t>
        </w:r>
        <w:r>
          <w:tab/>
        </w:r>
        <w:r>
          <w:fldChar w:fldCharType="begin"/>
        </w:r>
        <w:r>
          <w:instrText xml:space="preserve"> PAGEREF _Toc11749 \h </w:instrText>
        </w:r>
        <w:r>
          <w:fldChar w:fldCharType="separate"/>
        </w:r>
        <w:r>
          <w:t>21</w:t>
        </w:r>
        <w:r>
          <w:fldChar w:fldCharType="end"/>
        </w:r>
      </w:hyperlink>
    </w:p>
    <w:p>
      <w:pPr>
        <w:pStyle w:val="TOC1"/>
        <w:tabs>
          <w:tab w:val="right" w:leader="dot" w:pos="8306"/>
        </w:tabs>
      </w:pPr>
      <w:hyperlink w:anchor="_Toc665" w:history="1">
        <w:r>
          <w:rPr>
            <w:rFonts w:ascii="仿宋" w:eastAsia="仿宋" w:hAnsi="仿宋" w:cs="仿宋" w:hint="eastAsia"/>
            <w:lang w:eastAsia="zh-CN"/>
          </w:rPr>
          <w:t>七、广播电视设备项目计划安排</w:t>
        </w:r>
        <w:r>
          <w:tab/>
        </w:r>
        <w:r>
          <w:fldChar w:fldCharType="begin"/>
        </w:r>
        <w:r>
          <w:instrText xml:space="preserve"> PAGEREF _Toc665 \h </w:instrText>
        </w:r>
        <w:r>
          <w:fldChar w:fldCharType="separate"/>
        </w:r>
        <w:r>
          <w:t>22</w:t>
        </w:r>
        <w:r>
          <w:fldChar w:fldCharType="end"/>
        </w:r>
      </w:hyperlink>
    </w:p>
    <w:p>
      <w:pPr>
        <w:pStyle w:val="TOC2"/>
        <w:tabs>
          <w:tab w:val="right" w:leader="dot" w:pos="8306"/>
        </w:tabs>
      </w:pPr>
      <w:hyperlink w:anchor="_Toc22016" w:history="1">
        <w:r>
          <w:rPr>
            <w:rFonts w:ascii="仿宋" w:eastAsia="仿宋" w:hAnsi="仿宋" w:cs="仿宋" w:hint="eastAsia"/>
            <w:lang w:eastAsia="zh-CN"/>
          </w:rPr>
          <w:t>(一)、建设周期</w:t>
        </w:r>
        <w:r>
          <w:tab/>
        </w:r>
        <w:r>
          <w:fldChar w:fldCharType="begin"/>
        </w:r>
        <w:r>
          <w:instrText xml:space="preserve"> PAGEREF _Toc22016 \h </w:instrText>
        </w:r>
        <w:r>
          <w:fldChar w:fldCharType="separate"/>
        </w:r>
        <w:r>
          <w:t>22</w:t>
        </w:r>
        <w:r>
          <w:fldChar w:fldCharType="end"/>
        </w:r>
      </w:hyperlink>
    </w:p>
    <w:p>
      <w:pPr>
        <w:pStyle w:val="TOC2"/>
        <w:tabs>
          <w:tab w:val="right" w:leader="dot" w:pos="8306"/>
        </w:tabs>
      </w:pPr>
      <w:hyperlink w:anchor="_Toc17139" w:history="1">
        <w:r>
          <w:rPr>
            <w:rFonts w:ascii="仿宋" w:eastAsia="仿宋" w:hAnsi="仿宋" w:cs="仿宋" w:hint="eastAsia"/>
            <w:lang w:eastAsia="zh-CN"/>
          </w:rPr>
          <w:t>(二)、建设进度</w:t>
        </w:r>
        <w:r>
          <w:tab/>
        </w:r>
        <w:r>
          <w:fldChar w:fldCharType="begin"/>
        </w:r>
        <w:r>
          <w:instrText xml:space="preserve"> PAGEREF _Toc17139 \h </w:instrText>
        </w:r>
        <w:r>
          <w:fldChar w:fldCharType="separate"/>
        </w:r>
        <w:r>
          <w:t>22</w:t>
        </w:r>
        <w:r>
          <w:fldChar w:fldCharType="end"/>
        </w:r>
      </w:hyperlink>
    </w:p>
    <w:p>
      <w:pPr>
        <w:pStyle w:val="TOC2"/>
        <w:tabs>
          <w:tab w:val="right" w:leader="dot" w:pos="8306"/>
        </w:tabs>
      </w:pPr>
      <w:hyperlink w:anchor="_Toc29589" w:history="1">
        <w:r>
          <w:rPr>
            <w:rFonts w:ascii="仿宋" w:eastAsia="仿宋" w:hAnsi="仿宋" w:cs="仿宋" w:hint="eastAsia"/>
            <w:lang w:eastAsia="zh-CN"/>
          </w:rPr>
          <w:t>(三)、进度安排注意事项</w:t>
        </w:r>
        <w:r>
          <w:tab/>
        </w:r>
        <w:r>
          <w:fldChar w:fldCharType="begin"/>
        </w:r>
        <w:r>
          <w:instrText xml:space="preserve"> PAGEREF _Toc29589 \h </w:instrText>
        </w:r>
        <w:r>
          <w:fldChar w:fldCharType="separate"/>
        </w:r>
        <w:r>
          <w:t>23</w:t>
        </w:r>
        <w:r>
          <w:fldChar w:fldCharType="end"/>
        </w:r>
      </w:hyperlink>
    </w:p>
    <w:p>
      <w:pPr>
        <w:pStyle w:val="TOC2"/>
        <w:tabs>
          <w:tab w:val="right" w:leader="dot" w:pos="8306"/>
        </w:tabs>
      </w:pPr>
      <w:hyperlink w:anchor="_Toc13419" w:history="1">
        <w:r>
          <w:rPr>
            <w:rFonts w:ascii="仿宋" w:eastAsia="仿宋" w:hAnsi="仿宋" w:cs="仿宋" w:hint="eastAsia"/>
            <w:lang w:eastAsia="zh-CN"/>
          </w:rPr>
          <w:t>(四)、人力资源配置</w:t>
        </w:r>
        <w:r>
          <w:tab/>
        </w:r>
        <w:r>
          <w:fldChar w:fldCharType="begin"/>
        </w:r>
        <w:r>
          <w:instrText xml:space="preserve"> PAGEREF _Toc13419 \h </w:instrText>
        </w:r>
        <w:r>
          <w:fldChar w:fldCharType="separate"/>
        </w:r>
        <w:r>
          <w:t>25</w:t>
        </w:r>
        <w:r>
          <w:fldChar w:fldCharType="end"/>
        </w:r>
      </w:hyperlink>
    </w:p>
    <w:p>
      <w:pPr>
        <w:pStyle w:val="TOC1"/>
        <w:tabs>
          <w:tab w:val="right" w:leader="dot" w:pos="8306"/>
        </w:tabs>
      </w:pPr>
      <w:hyperlink w:anchor="_Toc3625" w:history="1">
        <w:r>
          <w:rPr>
            <w:rFonts w:ascii="仿宋" w:eastAsia="仿宋" w:hAnsi="仿宋" w:cs="仿宋" w:hint="eastAsia"/>
            <w:lang w:eastAsia="zh-CN"/>
          </w:rPr>
          <w:t>八、广播电视设备项目环境影响分析</w:t>
        </w:r>
        <w:r>
          <w:tab/>
        </w:r>
        <w:r>
          <w:fldChar w:fldCharType="begin"/>
        </w:r>
        <w:r>
          <w:instrText xml:space="preserve"> PAGEREF _Toc3625 \h </w:instrText>
        </w:r>
        <w:r>
          <w:fldChar w:fldCharType="separate"/>
        </w:r>
        <w:r>
          <w:t>26</w:t>
        </w:r>
        <w:r>
          <w:fldChar w:fldCharType="end"/>
        </w:r>
      </w:hyperlink>
    </w:p>
    <w:p>
      <w:pPr>
        <w:pStyle w:val="TOC2"/>
        <w:tabs>
          <w:tab w:val="right" w:leader="dot" w:pos="8306"/>
        </w:tabs>
      </w:pPr>
      <w:hyperlink w:anchor="_Toc11997" w:history="1">
        <w:r>
          <w:rPr>
            <w:rFonts w:ascii="仿宋" w:eastAsia="仿宋" w:hAnsi="仿宋" w:cs="仿宋" w:hint="eastAsia"/>
            <w:lang w:eastAsia="zh-CN"/>
          </w:rPr>
          <w:t>(一)、建设区域环境质量现状</w:t>
        </w:r>
        <w:r>
          <w:tab/>
        </w:r>
        <w:r>
          <w:fldChar w:fldCharType="begin"/>
        </w:r>
        <w:r>
          <w:instrText xml:space="preserve"> PAGEREF _Toc11997 \h </w:instrText>
        </w:r>
        <w:r>
          <w:fldChar w:fldCharType="separate"/>
        </w:r>
        <w:r>
          <w:t>26</w:t>
        </w:r>
        <w:r>
          <w:fldChar w:fldCharType="end"/>
        </w:r>
      </w:hyperlink>
    </w:p>
    <w:p>
      <w:pPr>
        <w:pStyle w:val="TOC2"/>
        <w:tabs>
          <w:tab w:val="right" w:leader="dot" w:pos="8306"/>
        </w:tabs>
      </w:pPr>
      <w:hyperlink w:anchor="_Toc31465" w:history="1">
        <w:r>
          <w:rPr>
            <w:rFonts w:ascii="仿宋" w:eastAsia="仿宋" w:hAnsi="仿宋" w:cs="仿宋" w:hint="eastAsia"/>
            <w:lang w:eastAsia="zh-CN"/>
          </w:rPr>
          <w:t>(二)、建设期环境保护</w:t>
        </w:r>
        <w:r>
          <w:tab/>
        </w:r>
        <w:r>
          <w:fldChar w:fldCharType="begin"/>
        </w:r>
        <w:r>
          <w:instrText xml:space="preserve"> PAGEREF _Toc31465 \h </w:instrText>
        </w:r>
        <w:r>
          <w:fldChar w:fldCharType="separate"/>
        </w:r>
        <w:r>
          <w:t>27</w:t>
        </w:r>
        <w:r>
          <w:fldChar w:fldCharType="end"/>
        </w:r>
      </w:hyperlink>
    </w:p>
    <w:p>
      <w:pPr>
        <w:pStyle w:val="TOC2"/>
        <w:tabs>
          <w:tab w:val="right" w:leader="dot" w:pos="8306"/>
        </w:tabs>
      </w:pPr>
      <w:hyperlink w:anchor="_Toc9339" w:history="1">
        <w:r>
          <w:rPr>
            <w:rFonts w:ascii="仿宋" w:eastAsia="仿宋" w:hAnsi="仿宋" w:cs="仿宋" w:hint="eastAsia"/>
            <w:lang w:eastAsia="zh-CN"/>
          </w:rPr>
          <w:t>(三)、运营期环境保护</w:t>
        </w:r>
        <w:r>
          <w:tab/>
        </w:r>
        <w:r>
          <w:fldChar w:fldCharType="begin"/>
        </w:r>
        <w:r>
          <w:instrText xml:space="preserve"> PAGEREF _Toc9339 \h </w:instrText>
        </w:r>
        <w:r>
          <w:fldChar w:fldCharType="separate"/>
        </w:r>
        <w:r>
          <w:t>29</w:t>
        </w:r>
        <w:r>
          <w:fldChar w:fldCharType="end"/>
        </w:r>
      </w:hyperlink>
    </w:p>
    <w:p>
      <w:pPr>
        <w:pStyle w:val="TOC2"/>
        <w:tabs>
          <w:tab w:val="right" w:leader="dot" w:pos="8306"/>
        </w:tabs>
      </w:pPr>
      <w:hyperlink w:anchor="_Toc30224" w:history="1">
        <w:r>
          <w:rPr>
            <w:rFonts w:ascii="仿宋" w:eastAsia="仿宋" w:hAnsi="仿宋" w:cs="仿宋" w:hint="eastAsia"/>
            <w:lang w:eastAsia="zh-CN"/>
          </w:rPr>
          <w:t>(四)、广播电视设备项目建设对区域经济的影响</w:t>
        </w:r>
        <w:r>
          <w:tab/>
        </w:r>
        <w:r>
          <w:fldChar w:fldCharType="begin"/>
        </w:r>
        <w:r>
          <w:instrText xml:space="preserve"> PAGEREF _Toc30224 \h </w:instrText>
        </w:r>
        <w:r>
          <w:fldChar w:fldCharType="separate"/>
        </w:r>
        <w:r>
          <w:t>30</w:t>
        </w:r>
        <w:r>
          <w:fldChar w:fldCharType="end"/>
        </w:r>
      </w:hyperlink>
    </w:p>
    <w:p>
      <w:pPr>
        <w:pStyle w:val="TOC2"/>
        <w:tabs>
          <w:tab w:val="right" w:leader="dot" w:pos="8306"/>
        </w:tabs>
      </w:pPr>
      <w:hyperlink w:anchor="_Toc28705" w:history="1">
        <w:r>
          <w:rPr>
            <w:rFonts w:ascii="仿宋" w:eastAsia="仿宋" w:hAnsi="仿宋" w:cs="仿宋" w:hint="eastAsia"/>
            <w:lang w:eastAsia="zh-CN"/>
          </w:rPr>
          <w:t>(五)、废弃物处理</w:t>
        </w:r>
        <w:r>
          <w:tab/>
        </w:r>
        <w:r>
          <w:fldChar w:fldCharType="begin"/>
        </w:r>
        <w:r>
          <w:instrText xml:space="preserve"> PAGEREF _Toc28705 \h </w:instrText>
        </w:r>
        <w:r>
          <w:fldChar w:fldCharType="separate"/>
        </w:r>
        <w:r>
          <w:t>32</w:t>
        </w:r>
        <w:r>
          <w:fldChar w:fldCharType="end"/>
        </w:r>
      </w:hyperlink>
    </w:p>
    <w:p>
      <w:pPr>
        <w:pStyle w:val="TOC2"/>
        <w:tabs>
          <w:tab w:val="right" w:leader="dot" w:pos="8306"/>
        </w:tabs>
      </w:pPr>
      <w:hyperlink w:anchor="_Toc26735" w:history="1">
        <w:r>
          <w:rPr>
            <w:rFonts w:ascii="仿宋" w:eastAsia="仿宋" w:hAnsi="仿宋" w:cs="仿宋" w:hint="eastAsia"/>
            <w:lang w:eastAsia="zh-CN"/>
          </w:rPr>
          <w:t>(六)、特殊环境影响分析</w:t>
        </w:r>
        <w:r>
          <w:tab/>
        </w:r>
        <w:r>
          <w:fldChar w:fldCharType="begin"/>
        </w:r>
        <w:r>
          <w:instrText xml:space="preserve"> PAGEREF _Toc26735 \h </w:instrText>
        </w:r>
        <w:r>
          <w:fldChar w:fldCharType="separate"/>
        </w:r>
        <w:r>
          <w:t>33</w:t>
        </w:r>
        <w:r>
          <w:fldChar w:fldCharType="end"/>
        </w:r>
      </w:hyperlink>
    </w:p>
    <w:p>
      <w:pPr>
        <w:pStyle w:val="TOC2"/>
        <w:tabs>
          <w:tab w:val="right" w:leader="dot" w:pos="8306"/>
        </w:tabs>
      </w:pPr>
      <w:hyperlink w:anchor="_Toc29493" w:history="1">
        <w:r>
          <w:rPr>
            <w:rFonts w:ascii="仿宋" w:eastAsia="仿宋" w:hAnsi="仿宋" w:cs="仿宋" w:hint="eastAsia"/>
            <w:lang w:eastAsia="zh-CN"/>
          </w:rPr>
          <w:t>(七)、清洁生产</w:t>
        </w:r>
        <w:r>
          <w:tab/>
        </w:r>
        <w:r>
          <w:fldChar w:fldCharType="begin"/>
        </w:r>
        <w:r>
          <w:instrText xml:space="preserve"> PAGEREF _Toc29493 \h </w:instrText>
        </w:r>
        <w:r>
          <w:fldChar w:fldCharType="separate"/>
        </w:r>
        <w:r>
          <w:t>34</w:t>
        </w:r>
        <w:r>
          <w:fldChar w:fldCharType="end"/>
        </w:r>
      </w:hyperlink>
    </w:p>
    <w:p>
      <w:pPr>
        <w:pStyle w:val="TOC2"/>
        <w:tabs>
          <w:tab w:val="right" w:leader="dot" w:pos="8306"/>
        </w:tabs>
      </w:pPr>
      <w:hyperlink w:anchor="_Toc16964" w:history="1">
        <w:r>
          <w:rPr>
            <w:rFonts w:ascii="仿宋" w:eastAsia="仿宋" w:hAnsi="仿宋" w:cs="仿宋" w:hint="eastAsia"/>
            <w:lang w:eastAsia="zh-CN"/>
          </w:rPr>
          <w:t>(八)、环境保护综合评价</w:t>
        </w:r>
        <w:r>
          <w:tab/>
        </w:r>
        <w:r>
          <w:fldChar w:fldCharType="begin"/>
        </w:r>
        <w:r>
          <w:instrText xml:space="preserve"> PAGEREF _Toc16964 \h </w:instrText>
        </w:r>
        <w:r>
          <w:fldChar w:fldCharType="separate"/>
        </w:r>
        <w:r>
          <w:t>35</w:t>
        </w:r>
        <w:r>
          <w:fldChar w:fldCharType="end"/>
        </w:r>
      </w:hyperlink>
    </w:p>
    <w:p>
      <w:pPr>
        <w:pStyle w:val="TOC1"/>
        <w:tabs>
          <w:tab w:val="right" w:leader="dot" w:pos="8306"/>
        </w:tabs>
      </w:pPr>
      <w:hyperlink w:anchor="_Toc26532" w:history="1">
        <w:r>
          <w:rPr>
            <w:rFonts w:ascii="仿宋" w:eastAsia="仿宋" w:hAnsi="仿宋" w:cs="仿宋" w:hint="eastAsia"/>
            <w:lang w:eastAsia="zh-CN"/>
          </w:rPr>
          <w:t>九、广播电视设备项目人力资源管理</w:t>
        </w:r>
        <w:r>
          <w:tab/>
        </w:r>
        <w:r>
          <w:fldChar w:fldCharType="begin"/>
        </w:r>
        <w:r>
          <w:instrText xml:space="preserve"> PAGEREF _Toc26532 \h </w:instrText>
        </w:r>
        <w:r>
          <w:fldChar w:fldCharType="separate"/>
        </w:r>
        <w:r>
          <w:t>37</w:t>
        </w:r>
        <w:r>
          <w:fldChar w:fldCharType="end"/>
        </w:r>
      </w:hyperlink>
    </w:p>
    <w:p>
      <w:pPr>
        <w:pStyle w:val="TOC2"/>
        <w:tabs>
          <w:tab w:val="right" w:leader="dot" w:pos="8306"/>
        </w:tabs>
      </w:pPr>
      <w:hyperlink w:anchor="_Toc24007" w:history="1">
        <w:r>
          <w:rPr>
            <w:rFonts w:ascii="仿宋" w:eastAsia="仿宋" w:hAnsi="仿宋" w:cs="仿宋" w:hint="eastAsia"/>
            <w:lang w:eastAsia="zh-CN"/>
          </w:rPr>
          <w:t>(一)、建立健全的预算管理制度</w:t>
        </w:r>
        <w:r>
          <w:tab/>
        </w:r>
        <w:r>
          <w:fldChar w:fldCharType="begin"/>
        </w:r>
        <w:r>
          <w:instrText xml:space="preserve"> PAGEREF _Toc24007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71" w:history="1">
        <w:r>
          <w:rPr>
            <w:rFonts w:ascii="仿宋" w:eastAsia="仿宋" w:hAnsi="仿宋" w:cs="仿宋" w:hint="eastAsia"/>
            <w:lang w:eastAsia="zh-CN"/>
          </w:rPr>
          <w:t>(二)、加强资金流动监控</w:t>
        </w:r>
        <w:r>
          <w:tab/>
        </w:r>
        <w:r>
          <w:fldChar w:fldCharType="begin"/>
        </w:r>
        <w:r>
          <w:instrText xml:space="preserve"> PAGEREF _Toc11971 \h </w:instrText>
        </w:r>
        <w:r>
          <w:fldChar w:fldCharType="separate"/>
        </w:r>
        <w:r>
          <w:t>38</w:t>
        </w:r>
        <w:r>
          <w:fldChar w:fldCharType="end"/>
        </w:r>
      </w:hyperlink>
    </w:p>
    <w:p>
      <w:pPr>
        <w:pStyle w:val="TOC2"/>
        <w:tabs>
          <w:tab w:val="right" w:leader="dot" w:pos="8306"/>
        </w:tabs>
      </w:pPr>
      <w:hyperlink w:anchor="_Toc12050" w:history="1">
        <w:r>
          <w:rPr>
            <w:rFonts w:ascii="仿宋" w:eastAsia="仿宋" w:hAnsi="仿宋" w:cs="仿宋" w:hint="eastAsia"/>
            <w:lang w:eastAsia="zh-CN"/>
          </w:rPr>
          <w:t>(三)、制定完善的风险控制机制</w:t>
        </w:r>
        <w:r>
          <w:tab/>
        </w:r>
        <w:r>
          <w:fldChar w:fldCharType="begin"/>
        </w:r>
        <w:r>
          <w:instrText xml:space="preserve"> PAGEREF _Toc12050 \h </w:instrText>
        </w:r>
        <w:r>
          <w:fldChar w:fldCharType="separate"/>
        </w:r>
        <w:r>
          <w:t>39</w:t>
        </w:r>
        <w:r>
          <w:fldChar w:fldCharType="end"/>
        </w:r>
      </w:hyperlink>
    </w:p>
    <w:p>
      <w:pPr>
        <w:pStyle w:val="TOC2"/>
        <w:tabs>
          <w:tab w:val="right" w:leader="dot" w:pos="8306"/>
        </w:tabs>
      </w:pPr>
      <w:hyperlink w:anchor="_Toc27662" w:history="1">
        <w:r>
          <w:rPr>
            <w:rFonts w:ascii="仿宋" w:eastAsia="仿宋" w:hAnsi="仿宋" w:cs="仿宋" w:hint="eastAsia"/>
            <w:lang w:eastAsia="zh-CN"/>
          </w:rPr>
          <w:t>(四)、优化成本管理</w:t>
        </w:r>
        <w:r>
          <w:tab/>
        </w:r>
        <w:r>
          <w:fldChar w:fldCharType="begin"/>
        </w:r>
        <w:r>
          <w:instrText xml:space="preserve"> PAGEREF _Toc27662 \h </w:instrText>
        </w:r>
        <w:r>
          <w:fldChar w:fldCharType="separate"/>
        </w:r>
        <w:r>
          <w:t>41</w:t>
        </w:r>
        <w:r>
          <w:fldChar w:fldCharType="end"/>
        </w:r>
      </w:hyperlink>
    </w:p>
    <w:p>
      <w:pPr>
        <w:pStyle w:val="TOC1"/>
        <w:tabs>
          <w:tab w:val="right" w:leader="dot" w:pos="8306"/>
        </w:tabs>
      </w:pPr>
      <w:hyperlink w:anchor="_Toc29773" w:history="1">
        <w:r>
          <w:rPr>
            <w:rFonts w:ascii="仿宋" w:eastAsia="仿宋" w:hAnsi="仿宋" w:cs="仿宋" w:hint="eastAsia"/>
            <w:lang w:eastAsia="zh-CN"/>
          </w:rPr>
          <w:t>十、广播电视设备项目创新与研发</w:t>
        </w:r>
        <w:r>
          <w:tab/>
        </w:r>
        <w:r>
          <w:fldChar w:fldCharType="begin"/>
        </w:r>
        <w:r>
          <w:instrText xml:space="preserve"> PAGEREF _Toc29773 \h </w:instrText>
        </w:r>
        <w:r>
          <w:fldChar w:fldCharType="separate"/>
        </w:r>
        <w:r>
          <w:t>42</w:t>
        </w:r>
        <w:r>
          <w:fldChar w:fldCharType="end"/>
        </w:r>
      </w:hyperlink>
    </w:p>
    <w:p>
      <w:pPr>
        <w:pStyle w:val="TOC2"/>
        <w:tabs>
          <w:tab w:val="right" w:leader="dot" w:pos="8306"/>
        </w:tabs>
      </w:pPr>
      <w:hyperlink w:anchor="_Toc29478" w:history="1">
        <w:r>
          <w:rPr>
            <w:rFonts w:ascii="仿宋" w:eastAsia="仿宋" w:hAnsi="仿宋" w:cs="仿宋" w:hint="eastAsia"/>
            <w:lang w:eastAsia="zh-CN"/>
          </w:rPr>
          <w:t>(一)、创新策略与方向</w:t>
        </w:r>
        <w:r>
          <w:tab/>
        </w:r>
        <w:r>
          <w:fldChar w:fldCharType="begin"/>
        </w:r>
        <w:r>
          <w:instrText xml:space="preserve"> PAGEREF _Toc29478 \h </w:instrText>
        </w:r>
        <w:r>
          <w:fldChar w:fldCharType="separate"/>
        </w:r>
        <w:r>
          <w:t>42</w:t>
        </w:r>
        <w:r>
          <w:fldChar w:fldCharType="end"/>
        </w:r>
      </w:hyperlink>
    </w:p>
    <w:p>
      <w:pPr>
        <w:pStyle w:val="TOC2"/>
        <w:tabs>
          <w:tab w:val="right" w:leader="dot" w:pos="8306"/>
        </w:tabs>
      </w:pPr>
      <w:hyperlink w:anchor="_Toc28747" w:history="1">
        <w:r>
          <w:rPr>
            <w:rFonts w:ascii="仿宋" w:eastAsia="仿宋" w:hAnsi="仿宋" w:cs="仿宋" w:hint="eastAsia"/>
            <w:lang w:eastAsia="zh-CN"/>
          </w:rPr>
          <w:t>(二)、研发规划与投入</w:t>
        </w:r>
        <w:r>
          <w:tab/>
        </w:r>
        <w:r>
          <w:fldChar w:fldCharType="begin"/>
        </w:r>
        <w:r>
          <w:instrText xml:space="preserve"> PAGEREF _Toc28747 \h </w:instrText>
        </w:r>
        <w:r>
          <w:fldChar w:fldCharType="separate"/>
        </w:r>
        <w:r>
          <w:t>44</w:t>
        </w:r>
        <w:r>
          <w:fldChar w:fldCharType="end"/>
        </w:r>
      </w:hyperlink>
    </w:p>
    <w:p>
      <w:pPr>
        <w:pStyle w:val="TOC1"/>
        <w:tabs>
          <w:tab w:val="right" w:leader="dot" w:pos="8306"/>
        </w:tabs>
      </w:pPr>
      <w:hyperlink w:anchor="_Toc2684" w:history="1">
        <w:r>
          <w:rPr>
            <w:rFonts w:ascii="仿宋" w:eastAsia="仿宋" w:hAnsi="仿宋" w:cs="仿宋" w:hint="eastAsia"/>
            <w:lang w:eastAsia="zh-CN"/>
          </w:rPr>
          <w:t>十一、生产安全保护</w:t>
        </w:r>
        <w:r>
          <w:tab/>
        </w:r>
        <w:r>
          <w:fldChar w:fldCharType="begin"/>
        </w:r>
        <w:r>
          <w:instrText xml:space="preserve"> PAGEREF _Toc2684 \h </w:instrText>
        </w:r>
        <w:r>
          <w:fldChar w:fldCharType="separate"/>
        </w:r>
        <w:r>
          <w:t>45</w:t>
        </w:r>
        <w:r>
          <w:fldChar w:fldCharType="end"/>
        </w:r>
      </w:hyperlink>
    </w:p>
    <w:p>
      <w:pPr>
        <w:pStyle w:val="TOC2"/>
        <w:tabs>
          <w:tab w:val="right" w:leader="dot" w:pos="8306"/>
        </w:tabs>
      </w:pPr>
      <w:hyperlink w:anchor="_Toc19193" w:history="1">
        <w:r>
          <w:rPr>
            <w:rFonts w:ascii="仿宋" w:eastAsia="仿宋" w:hAnsi="仿宋" w:cs="仿宋" w:hint="eastAsia"/>
            <w:lang w:eastAsia="zh-CN"/>
          </w:rPr>
          <w:t>(一)、消防安全</w:t>
        </w:r>
        <w:r>
          <w:tab/>
        </w:r>
        <w:r>
          <w:fldChar w:fldCharType="begin"/>
        </w:r>
        <w:r>
          <w:instrText xml:space="preserve"> PAGEREF _Toc19193 \h </w:instrText>
        </w:r>
        <w:r>
          <w:fldChar w:fldCharType="separate"/>
        </w:r>
        <w:r>
          <w:t>45</w:t>
        </w:r>
        <w:r>
          <w:fldChar w:fldCharType="end"/>
        </w:r>
      </w:hyperlink>
    </w:p>
    <w:p>
      <w:pPr>
        <w:pStyle w:val="TOC2"/>
        <w:tabs>
          <w:tab w:val="right" w:leader="dot" w:pos="8306"/>
        </w:tabs>
      </w:pPr>
      <w:hyperlink w:anchor="_Toc20614" w:history="1">
        <w:r>
          <w:rPr>
            <w:rFonts w:ascii="仿宋" w:eastAsia="仿宋" w:hAnsi="仿宋" w:cs="仿宋" w:hint="eastAsia"/>
            <w:lang w:eastAsia="zh-CN"/>
          </w:rPr>
          <w:t>(二)、防火防爆总图布置措施</w:t>
        </w:r>
        <w:r>
          <w:tab/>
        </w:r>
        <w:r>
          <w:fldChar w:fldCharType="begin"/>
        </w:r>
        <w:r>
          <w:instrText xml:space="preserve"> PAGEREF _Toc20614 \h </w:instrText>
        </w:r>
        <w:r>
          <w:fldChar w:fldCharType="separate"/>
        </w:r>
        <w:r>
          <w:t>47</w:t>
        </w:r>
        <w:r>
          <w:fldChar w:fldCharType="end"/>
        </w:r>
      </w:hyperlink>
    </w:p>
    <w:p>
      <w:pPr>
        <w:pStyle w:val="TOC2"/>
        <w:tabs>
          <w:tab w:val="right" w:leader="dot" w:pos="8306"/>
        </w:tabs>
      </w:pPr>
      <w:hyperlink w:anchor="_Toc20040" w:history="1">
        <w:r>
          <w:rPr>
            <w:rFonts w:ascii="仿宋" w:eastAsia="仿宋" w:hAnsi="仿宋" w:cs="仿宋" w:hint="eastAsia"/>
            <w:lang w:eastAsia="zh-CN"/>
          </w:rPr>
          <w:t>(三)、自然灾害防范措施</w:t>
        </w:r>
        <w:r>
          <w:tab/>
        </w:r>
        <w:r>
          <w:fldChar w:fldCharType="begin"/>
        </w:r>
        <w:r>
          <w:instrText xml:space="preserve"> PAGEREF _Toc20040 \h </w:instrText>
        </w:r>
        <w:r>
          <w:fldChar w:fldCharType="separate"/>
        </w:r>
        <w:r>
          <w:t>48</w:t>
        </w:r>
        <w:r>
          <w:fldChar w:fldCharType="end"/>
        </w:r>
      </w:hyperlink>
    </w:p>
    <w:p>
      <w:pPr>
        <w:pStyle w:val="TOC2"/>
        <w:tabs>
          <w:tab w:val="right" w:leader="dot" w:pos="8306"/>
        </w:tabs>
      </w:pPr>
      <w:hyperlink w:anchor="_Toc16246" w:history="1">
        <w:r>
          <w:rPr>
            <w:rFonts w:ascii="仿宋" w:eastAsia="仿宋" w:hAnsi="仿宋" w:cs="仿宋" w:hint="eastAsia"/>
            <w:lang w:eastAsia="zh-CN"/>
          </w:rPr>
          <w:t>(四)、安全色及安全标志使用要求</w:t>
        </w:r>
        <w:r>
          <w:tab/>
        </w:r>
        <w:r>
          <w:fldChar w:fldCharType="begin"/>
        </w:r>
        <w:r>
          <w:instrText xml:space="preserve"> PAGEREF _Toc16246 \h </w:instrText>
        </w:r>
        <w:r>
          <w:fldChar w:fldCharType="separate"/>
        </w:r>
        <w:r>
          <w:t>49</w:t>
        </w:r>
        <w:r>
          <w:fldChar w:fldCharType="end"/>
        </w:r>
      </w:hyperlink>
    </w:p>
    <w:p>
      <w:pPr>
        <w:pStyle w:val="TOC2"/>
        <w:tabs>
          <w:tab w:val="right" w:leader="dot" w:pos="8306"/>
        </w:tabs>
      </w:pPr>
      <w:hyperlink w:anchor="_Toc11139" w:history="1">
        <w:r>
          <w:rPr>
            <w:rFonts w:ascii="仿宋" w:eastAsia="仿宋" w:hAnsi="仿宋" w:cs="仿宋" w:hint="eastAsia"/>
            <w:lang w:eastAsia="zh-CN"/>
          </w:rPr>
          <w:t>(五)、防尘防毒措施</w:t>
        </w:r>
        <w:r>
          <w:tab/>
        </w:r>
        <w:r>
          <w:fldChar w:fldCharType="begin"/>
        </w:r>
        <w:r>
          <w:instrText xml:space="preserve"> PAGEREF _Toc11139 \h </w:instrText>
        </w:r>
        <w:r>
          <w:fldChar w:fldCharType="separate"/>
        </w:r>
        <w:r>
          <w:t>50</w:t>
        </w:r>
        <w:r>
          <w:fldChar w:fldCharType="end"/>
        </w:r>
      </w:hyperlink>
    </w:p>
    <w:p>
      <w:pPr>
        <w:pStyle w:val="TOC2"/>
        <w:tabs>
          <w:tab w:val="right" w:leader="dot" w:pos="8306"/>
        </w:tabs>
      </w:pPr>
      <w:hyperlink w:anchor="_Toc27590" w:history="1">
        <w:r>
          <w:rPr>
            <w:rFonts w:ascii="仿宋" w:eastAsia="仿宋" w:hAnsi="仿宋" w:cs="仿宋" w:hint="eastAsia"/>
            <w:lang w:eastAsia="zh-CN"/>
          </w:rPr>
          <w:t>(六)、防静电、触电防护及防雷措施</w:t>
        </w:r>
        <w:r>
          <w:tab/>
        </w:r>
        <w:r>
          <w:fldChar w:fldCharType="begin"/>
        </w:r>
        <w:r>
          <w:instrText xml:space="preserve"> PAGEREF _Toc27590 \h </w:instrText>
        </w:r>
        <w:r>
          <w:fldChar w:fldCharType="separate"/>
        </w:r>
        <w:r>
          <w:t>51</w:t>
        </w:r>
        <w:r>
          <w:fldChar w:fldCharType="end"/>
        </w:r>
      </w:hyperlink>
    </w:p>
    <w:p>
      <w:pPr>
        <w:pStyle w:val="TOC2"/>
        <w:tabs>
          <w:tab w:val="right" w:leader="dot" w:pos="8306"/>
        </w:tabs>
      </w:pPr>
      <w:hyperlink w:anchor="_Toc5162" w:history="1">
        <w:r>
          <w:rPr>
            <w:rFonts w:ascii="仿宋" w:eastAsia="仿宋" w:hAnsi="仿宋" w:cs="仿宋" w:hint="eastAsia"/>
            <w:lang w:eastAsia="zh-CN"/>
          </w:rPr>
          <w:t>(七)、机械设备安全保障措施</w:t>
        </w:r>
        <w:r>
          <w:tab/>
        </w:r>
        <w:r>
          <w:fldChar w:fldCharType="begin"/>
        </w:r>
        <w:r>
          <w:instrText xml:space="preserve"> PAGEREF _Toc5162 \h </w:instrText>
        </w:r>
        <w:r>
          <w:fldChar w:fldCharType="separate"/>
        </w:r>
        <w:r>
          <w:t>52</w:t>
        </w:r>
        <w:r>
          <w:fldChar w:fldCharType="end"/>
        </w:r>
      </w:hyperlink>
    </w:p>
    <w:p>
      <w:pPr>
        <w:pStyle w:val="TOC1"/>
        <w:tabs>
          <w:tab w:val="right" w:leader="dot" w:pos="8306"/>
        </w:tabs>
      </w:pPr>
      <w:hyperlink w:anchor="_Toc15392" w:history="1">
        <w:r>
          <w:rPr>
            <w:rFonts w:ascii="仿宋" w:eastAsia="仿宋" w:hAnsi="仿宋" w:cs="仿宋" w:hint="eastAsia"/>
            <w:lang w:eastAsia="zh-CN"/>
          </w:rPr>
          <w:t>十二、广播电视设备项目技术管理</w:t>
        </w:r>
        <w:r>
          <w:tab/>
        </w:r>
        <w:r>
          <w:fldChar w:fldCharType="begin"/>
        </w:r>
        <w:r>
          <w:instrText xml:space="preserve"> PAGEREF _Toc15392 \h </w:instrText>
        </w:r>
        <w:r>
          <w:fldChar w:fldCharType="separate"/>
        </w:r>
        <w:r>
          <w:t>53</w:t>
        </w:r>
        <w:r>
          <w:fldChar w:fldCharType="end"/>
        </w:r>
      </w:hyperlink>
    </w:p>
    <w:p>
      <w:pPr>
        <w:pStyle w:val="TOC2"/>
        <w:tabs>
          <w:tab w:val="right" w:leader="dot" w:pos="8306"/>
        </w:tabs>
      </w:pPr>
      <w:hyperlink w:anchor="_Toc2762" w:history="1">
        <w:r>
          <w:rPr>
            <w:rFonts w:ascii="仿宋" w:eastAsia="仿宋" w:hAnsi="仿宋" w:cs="仿宋" w:hint="eastAsia"/>
            <w:lang w:eastAsia="zh-CN"/>
          </w:rPr>
          <w:t>(一)、技术方案选用方向</w:t>
        </w:r>
        <w:r>
          <w:tab/>
        </w:r>
        <w:r>
          <w:fldChar w:fldCharType="begin"/>
        </w:r>
        <w:r>
          <w:instrText xml:space="preserve"> PAGEREF _Toc2762 \h </w:instrText>
        </w:r>
        <w:r>
          <w:fldChar w:fldCharType="separate"/>
        </w:r>
        <w:r>
          <w:t>53</w:t>
        </w:r>
        <w:r>
          <w:fldChar w:fldCharType="end"/>
        </w:r>
      </w:hyperlink>
    </w:p>
    <w:p>
      <w:pPr>
        <w:pStyle w:val="TOC2"/>
        <w:tabs>
          <w:tab w:val="right" w:leader="dot" w:pos="8306"/>
        </w:tabs>
      </w:pPr>
      <w:hyperlink w:anchor="_Toc3420" w:history="1">
        <w:r>
          <w:rPr>
            <w:rFonts w:ascii="仿宋" w:eastAsia="仿宋" w:hAnsi="仿宋" w:cs="仿宋" w:hint="eastAsia"/>
            <w:lang w:eastAsia="zh-CN"/>
          </w:rPr>
          <w:t>(二)、工艺技术方案选用原则</w:t>
        </w:r>
        <w:r>
          <w:tab/>
        </w:r>
        <w:r>
          <w:fldChar w:fldCharType="begin"/>
        </w:r>
        <w:r>
          <w:instrText xml:space="preserve"> PAGEREF _Toc3420 \h </w:instrText>
        </w:r>
        <w:r>
          <w:fldChar w:fldCharType="separate"/>
        </w:r>
        <w:r>
          <w:t>55</w:t>
        </w:r>
        <w:r>
          <w:fldChar w:fldCharType="end"/>
        </w:r>
      </w:hyperlink>
    </w:p>
    <w:p>
      <w:pPr>
        <w:pStyle w:val="TOC2"/>
        <w:tabs>
          <w:tab w:val="right" w:leader="dot" w:pos="8306"/>
        </w:tabs>
      </w:pPr>
      <w:hyperlink w:anchor="_Toc13158" w:history="1">
        <w:r>
          <w:rPr>
            <w:rFonts w:ascii="仿宋" w:eastAsia="仿宋" w:hAnsi="仿宋" w:cs="仿宋" w:hint="eastAsia"/>
            <w:lang w:eastAsia="zh-CN"/>
          </w:rPr>
          <w:t>(三)、工艺技术方案要求</w:t>
        </w:r>
        <w:r>
          <w:tab/>
        </w:r>
        <w:r>
          <w:fldChar w:fldCharType="begin"/>
        </w:r>
        <w:r>
          <w:instrText xml:space="preserve"> PAGEREF _Toc13158 \h </w:instrText>
        </w:r>
        <w:r>
          <w:fldChar w:fldCharType="separate"/>
        </w:r>
        <w:r>
          <w:t>57</w:t>
        </w:r>
        <w:r>
          <w:fldChar w:fldCharType="end"/>
        </w:r>
      </w:hyperlink>
    </w:p>
    <w:p>
      <w:pPr>
        <w:pStyle w:val="TOC1"/>
        <w:tabs>
          <w:tab w:val="right" w:leader="dot" w:pos="8306"/>
        </w:tabs>
      </w:pPr>
      <w:hyperlink w:anchor="_Toc2996" w:history="1">
        <w:r>
          <w:rPr>
            <w:rFonts w:ascii="仿宋" w:eastAsia="仿宋" w:hAnsi="仿宋" w:cs="仿宋" w:hint="eastAsia"/>
            <w:lang w:eastAsia="zh-CN"/>
          </w:rPr>
          <w:t>十三、风险识别与分类</w:t>
        </w:r>
        <w:r>
          <w:tab/>
        </w:r>
        <w:r>
          <w:fldChar w:fldCharType="begin"/>
        </w:r>
        <w:r>
          <w:instrText xml:space="preserve"> PAGEREF _Toc2996 \h </w:instrText>
        </w:r>
        <w:r>
          <w:fldChar w:fldCharType="separate"/>
        </w:r>
        <w:r>
          <w:t>60</w:t>
        </w:r>
        <w:r>
          <w:fldChar w:fldCharType="end"/>
        </w:r>
      </w:hyperlink>
    </w:p>
    <w:p>
      <w:pPr>
        <w:pStyle w:val="TOC2"/>
        <w:tabs>
          <w:tab w:val="right" w:leader="dot" w:pos="8306"/>
        </w:tabs>
      </w:pPr>
      <w:hyperlink w:anchor="_Toc26742" w:history="1">
        <w:r>
          <w:rPr>
            <w:rFonts w:ascii="仿宋" w:eastAsia="仿宋" w:hAnsi="仿宋" w:cs="仿宋" w:hint="eastAsia"/>
            <w:lang w:eastAsia="zh-CN"/>
          </w:rPr>
          <w:t>(一)、风险识别</w:t>
        </w:r>
        <w:r>
          <w:tab/>
        </w:r>
        <w:r>
          <w:fldChar w:fldCharType="begin"/>
        </w:r>
        <w:r>
          <w:instrText xml:space="preserve"> PAGEREF _Toc26742 \h </w:instrText>
        </w:r>
        <w:r>
          <w:fldChar w:fldCharType="separate"/>
        </w:r>
        <w:r>
          <w:t>60</w:t>
        </w:r>
        <w:r>
          <w:fldChar w:fldCharType="end"/>
        </w:r>
      </w:hyperlink>
    </w:p>
    <w:p>
      <w:pPr>
        <w:pStyle w:val="TOC2"/>
        <w:tabs>
          <w:tab w:val="right" w:leader="dot" w:pos="8306"/>
        </w:tabs>
      </w:pPr>
      <w:hyperlink w:anchor="_Toc4704" w:history="1">
        <w:r>
          <w:rPr>
            <w:rFonts w:ascii="仿宋" w:eastAsia="仿宋" w:hAnsi="仿宋" w:cs="仿宋" w:hint="eastAsia"/>
            <w:lang w:eastAsia="zh-CN"/>
          </w:rPr>
          <w:t>(二)、风险分类</w:t>
        </w:r>
        <w:r>
          <w:tab/>
        </w:r>
        <w:r>
          <w:fldChar w:fldCharType="begin"/>
        </w:r>
        <w:r>
          <w:instrText xml:space="preserve"> PAGEREF _Toc4704 \h </w:instrText>
        </w:r>
        <w:r>
          <w:fldChar w:fldCharType="separate"/>
        </w:r>
        <w:r>
          <w:t>61</w:t>
        </w:r>
        <w:r>
          <w:fldChar w:fldCharType="end"/>
        </w:r>
      </w:hyperlink>
    </w:p>
    <w:p>
      <w:pPr>
        <w:pStyle w:val="TOC1"/>
        <w:tabs>
          <w:tab w:val="right" w:leader="dot" w:pos="8306"/>
        </w:tabs>
      </w:pPr>
      <w:hyperlink w:anchor="_Toc16514" w:history="1">
        <w:r>
          <w:rPr>
            <w:rFonts w:ascii="仿宋" w:eastAsia="仿宋" w:hAnsi="仿宋" w:cs="仿宋" w:hint="eastAsia"/>
            <w:lang w:eastAsia="zh-CN"/>
          </w:rPr>
          <w:t>十四、广播电视设备项目工程方案分析</w:t>
        </w:r>
        <w:r>
          <w:tab/>
        </w:r>
        <w:r>
          <w:fldChar w:fldCharType="begin"/>
        </w:r>
        <w:r>
          <w:instrText xml:space="preserve"> PAGEREF _Toc16514 \h </w:instrText>
        </w:r>
        <w:r>
          <w:fldChar w:fldCharType="separate"/>
        </w:r>
        <w:r>
          <w:t>63</w:t>
        </w:r>
        <w:r>
          <w:fldChar w:fldCharType="end"/>
        </w:r>
      </w:hyperlink>
    </w:p>
    <w:p>
      <w:pPr>
        <w:pStyle w:val="TOC2"/>
        <w:tabs>
          <w:tab w:val="right" w:leader="dot" w:pos="8306"/>
        </w:tabs>
      </w:pPr>
      <w:hyperlink w:anchor="_Toc11567" w:history="1">
        <w:r>
          <w:rPr>
            <w:rFonts w:ascii="仿宋" w:eastAsia="仿宋" w:hAnsi="仿宋" w:cs="仿宋" w:hint="eastAsia"/>
            <w:lang w:eastAsia="zh-CN"/>
          </w:rPr>
          <w:t>(一)、建筑工程设计原则</w:t>
        </w:r>
        <w:r>
          <w:tab/>
        </w:r>
        <w:r>
          <w:fldChar w:fldCharType="begin"/>
        </w:r>
        <w:r>
          <w:instrText xml:space="preserve"> PAGEREF _Toc11567 \h </w:instrText>
        </w:r>
        <w:r>
          <w:fldChar w:fldCharType="separate"/>
        </w:r>
        <w:r>
          <w:t>63</w:t>
        </w:r>
        <w:r>
          <w:fldChar w:fldCharType="end"/>
        </w:r>
      </w:hyperlink>
    </w:p>
    <w:p>
      <w:pPr>
        <w:pStyle w:val="TOC2"/>
        <w:tabs>
          <w:tab w:val="right" w:leader="dot" w:pos="8306"/>
        </w:tabs>
      </w:pPr>
      <w:hyperlink w:anchor="_Toc20956" w:history="1">
        <w:r>
          <w:rPr>
            <w:rFonts w:ascii="仿宋" w:eastAsia="仿宋" w:hAnsi="仿宋" w:cs="仿宋" w:hint="eastAsia"/>
            <w:lang w:eastAsia="zh-CN"/>
          </w:rPr>
          <w:t>(二)、土建工程建设指标</w:t>
        </w:r>
        <w:r>
          <w:tab/>
        </w:r>
        <w:r>
          <w:fldChar w:fldCharType="begin"/>
        </w:r>
        <w:r>
          <w:instrText xml:space="preserve"> PAGEREF _Toc20956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6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709"/>
      <w:r>
        <w:rPr>
          <w:rFonts w:ascii="仿宋" w:eastAsia="仿宋" w:hAnsi="仿宋" w:cs="仿宋" w:hint="eastAsia"/>
          <w:lang w:eastAsia="zh-CN"/>
        </w:rPr>
        <w:t>(一)、广播电视设备行业分析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行业一直以来都是市场的关注焦点。行业内的发展趋势、竞争态势以及潜在机会都对广播电视设备项目的推进产生深远的影响。通过深入研究行业的整体概貌，我们将更好地理解行业的核心特征，为广播电视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广播电视设备行业，技术一直是推动创新和发展的关键因素。我们将对当前技术趋势进行详尽分析，包括但不限于人工智能、大数据应用、先进制造技术等。这有助于广播电视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广播电视设备项目成功的基础。我们将对主要竞争对手进行深入研究，包括其市场份额、产品特点、市场定位等。通过全面了解竞争对手的优势和劣势，广播电视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2743"/>
      <w:r>
        <w:rPr>
          <w:rFonts w:ascii="仿宋" w:eastAsia="仿宋" w:hAnsi="仿宋" w:cs="仿宋" w:hint="eastAsia"/>
          <w:sz w:val="28"/>
          <w:lang w:eastAsia="zh-CN"/>
        </w:rPr>
        <w:t>(二)、广播电视设备市场分析预测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广播电视设备市场未来的增长趋势。这包括市场的整体规模、各细分领域的发展趋势等。广播电视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广播电视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广播电视设备项目实施过程中需要充分考虑的因素。我们将对市场风险进行全面评估，包括但不限于政策法规风险、市场竞争风险、技术变革风险等。通过对潜在风险的深入分析，广播电视设备项目可以制定相应的风险缓解策略，降低不确定性对广播电视设备项目的影响。</w:t>
      </w:r>
    </w:p>
    <w:p>
      <w:pPr>
        <w:pStyle w:val="Heading1"/>
        <w:ind w:firstLine="560" w:firstLineChars="200"/>
        <w:rPr>
          <w:rFonts w:ascii="仿宋" w:eastAsia="仿宋" w:hAnsi="仿宋" w:cs="仿宋" w:hint="eastAsia"/>
          <w:sz w:val="28"/>
          <w:lang w:eastAsia="zh-CN"/>
        </w:rPr>
      </w:pPr>
      <w:bookmarkStart w:id="5" w:name="_Toc2573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0921"/>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广播电视设备项目的主要产品是XXXX，预计年产值为XXX万元。这一产品在市场中占据着重要的地位，其广泛的应用范围使得该广播电视设备项目的市场前景非常广阔。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广播电视设备项目的xxx产品作为重要的原材料之一，将在多个领域发挥关键作用。其在建筑、交通、能源等方面的广泛应用将为整个产业链提供强大的支持，形成产业协同效应。广播电视设备项目的年产值XXX万XXX万XXX万万元不仅反映了其在市场上的巨大潜力，更预示着它对国民经济的积极贡献。这种关联度高、涉及面广的产业关系，使得该广播电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76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总征地面积为XXXX平方米，相当于约XX.XX亩，其中净用地面积为XXXX平方米，红线范围内相当于约XX.XX亩。这一用地规模充分考虑了广播电视设备项目的建设需求，保障了广播电视设备项目在合适的空间内得以充分发展。广播电视设备项目规划的总建筑面积为XXXX平方米，其中主体工程建设占XXXX平方米，计容建筑面积达XXXX平方米。预计建筑工程的投资将达到XXXX万元，为广播电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计划购置的设备共计XXXX台（套），设备购置费用为XXXX万元。这一设备购置计划充分考虑到广播电视设备项目的生产需求和技术要求，确保了广播电视设备项目在生产运营中具备先进的技术装备和高效的生产能力。设备的合理配置将为广播电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广播电视设备项目计划总投资为XXXX万元，预计年实现营业收入为XXXX万元。这一产能规模的设定旨在确保广播电视设备项目能够在投资与回报之间取得平衡，实现长期可持续的发展。广播电视设备项目的总投资充分考虑到各个方面的需求，包括用地建设、设备购置等多个环节，以确保广播电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432"/>
      <w:r>
        <w:rPr>
          <w:rFonts w:ascii="仿宋" w:eastAsia="仿宋" w:hAnsi="仿宋" w:cs="仿宋" w:hint="eastAsia"/>
          <w:sz w:val="28"/>
          <w:lang w:eastAsia="zh-CN"/>
        </w:rPr>
        <w:t>三、广播电视设备项目概论</w:t>
      </w:r>
      <w:bookmarkEnd w:id="8"/>
    </w:p>
    <w:p>
      <w:pPr>
        <w:pStyle w:val="Heading2"/>
        <w:rPr>
          <w:rFonts w:ascii="仿宋" w:eastAsia="仿宋" w:hAnsi="仿宋" w:cs="仿宋" w:hint="eastAsia"/>
          <w:lang w:eastAsia="zh-CN"/>
        </w:rPr>
      </w:pPr>
      <w:bookmarkStart w:id="9" w:name="_Toc17322"/>
      <w:r>
        <w:rPr>
          <w:rFonts w:ascii="仿宋" w:eastAsia="仿宋" w:hAnsi="仿宋" w:cs="仿宋" w:hint="eastAsia"/>
          <w:lang w:eastAsia="zh-CN"/>
        </w:rPr>
        <w:t>(一)、广播电视设备项目概况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起源追溯至对市场的深入洞察。市场的不断演变与变革为广播电视设备项目提供了难得的机遇。当前市场存在的需求缺口和变革的大环境共同构成了广播电视设备项目的背景。这个广播电视设备项目旨在充分利用市场机遇，填补行业中尚未满足的需求，为客户提供全新的解决方案。市场的变革和需求的增长使得这个广播电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广播电视设备项目名称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正式命名为广播电视设备。这个名称不仅仅是一个标识，更代表了广播电视设备项目的核心理念和愿景。它蕴含着广播电视设备项目所要解决问题的关键字，具有强烈的表达和辨识度，为广播电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广播电视设备项目目标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核心目标是提供一种全新、高效的解决方案，满足客户日益增长的需求。广播电视设备项目追求的不仅仅是满足市场需求，更是在市场中获得卓越的竞争优势。通过不断提升产品或服务的质量和创新水平，广播电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广播电视设备项目范围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全面涵盖了产品研发、制造、市场推广和售后服务，确保从产品设计到最终用户体验的全方位关注。这一全面的广播电视设备项目范围是为了确保广播电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广播电视设备项目时间表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广播电视设备项目计划在未来18个月内完成，包括研发、测试、市场试点和正式推出等不同阶段。这个时间表的合理设计是为了确保广播电视设备项目各个阶段的顺利推进，以便按时交付高质量的成果。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广播电视设备项目预算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总预算估算为XX百万美元，主要分配在研发、市场推广、人员培训和运营等方面。这一充足的预算为广播电视设备项目提供了充足的资源，确保广播电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广播电视设备项目风险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可能面临的风险包括市场接受度低、技术难题、竞争激烈等。广播电视设备项目团队已经制定了相应的风险应对计划，通过前瞻性的风险管理，确保广播电视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广播电视设备项目团队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广播电视设备项目汇聚了一支经验丰富、多领域专业素养的核心团队，确保广播电视设备项目在各个方面都能拥有高水平的执行力。团队的协同作战是广播电视设备项目成功的关键因素之一。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广播电视设备项目背景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广播电视设备项目的背景根植于市场对更高效、创新产品的渴望，同时也受到科技发展对行业格局的深刻改变的影响。这为广播电视设备项目提供了广阔的发展空间和市场需求。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广播电视设备项目现状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截至目前，广播电视设备项目已完成市场调研和技术验证，取得了初步的成功。这为广播电视设备项目在未来的发展奠定了坚实的基础，为更远大的目标打下了坚实的基石。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890"/>
      <w:r>
        <w:rPr>
          <w:rFonts w:ascii="仿宋" w:eastAsia="仿宋" w:hAnsi="仿宋" w:cs="仿宋" w:hint="eastAsia"/>
          <w:sz w:val="28"/>
          <w:lang w:eastAsia="zh-CN"/>
        </w:rPr>
        <w:t>(二)、广播电视设备项目目标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keyword》广播电视设备项目首要业务目标是在市场中占据有利地位，实现产品/服务的成功推广和销售。通过不断提升产品质量、创新性，广播电视设备项目追求成为行业中的领导者，赢得更多客户的青睐。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在科技迅速发展的时代，广播电视设备项目着眼于技术创新。通过持续的研发和技术升级，广播电视设备项目旨在推出更具创新性的产品或服务，以满足市场对新鲜、先进解决方案的需求。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为了建立可持续的客户关系，广播电视设备项目设定了客户满意度目标。通过提供卓越的产品质量和优质的客户服务，广播电视设备项目追求赢得客户的信任和忠诚度，确保他们的满意度达到行业领先水平。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广播电视设备项目注重社会责任和可持续发展。通过实施环保、社会责任广播电视设备项目，广播电视设备项目致力于在经济发展的同时保护环境，促进社会公平，实现可持续经营。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广播电视设备项目的团队是实现目标的核心驱动力。因此，广播电视设备项目设定了团队发展目标，包括提升团队成员的专业技能、培养领导力，以及搭建协同高效的团队工作氛围。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310"/>
      <w:r>
        <w:rPr>
          <w:rFonts w:ascii="仿宋" w:eastAsia="仿宋" w:hAnsi="仿宋" w:cs="仿宋" w:hint="eastAsia"/>
          <w:sz w:val="28"/>
          <w:lang w:eastAsia="zh-CN"/>
        </w:rPr>
        <w:t>(三)、广播电视设备项目提出的理由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广播电视设备项目提出的理由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提出源于对市场机遇的深刻洞察。当前市场中存在的需求缺口和行业发展趋势表明，有巨大的商业机会等待被开发。通过准确捕捉市场机遇，广播电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理念基于对技术创新的信仰。通过持续的研发和技术投入，广播电视设备项目有望推出更具创新性的产品或服务。在科技飞速发展的当下，广播电视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广播电视设备项目的提出是为了增强企业的行业竞争力。通过提升产品或服务的质量和独特性，广播电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响应了消费者需求的变化。随着社会和科技的不断发展，消费者对产品和服务的需求也在发生变化。通过深入了解并及时回应消费者的新需求，广播电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广播电视设备项目的提出是企业战略发展规划的一部分。在面对日益激烈的市场竞争和不断变化的商业环境中，广播电视设备项目作为企业战略的一环，旨在为企业开辟新的增长领域，巩固企业在行业中的地位。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提出不仅仅是基于商业考量，还注重社会责任。通过推出环保、社会责任等方面的广播电视设备项目，广播电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广播电视设备项目的提出反映了对利益相关者期望的关注。包括客户、员工、投资者等利益相关者在企业发展中都有着各自的期望，广播电视设备项目力求在满足这些期望的同时，取得更大的共赢。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718"/>
      <w:r>
        <w:rPr>
          <w:rFonts w:ascii="仿宋" w:eastAsia="仿宋" w:hAnsi="仿宋" w:cs="仿宋" w:hint="eastAsia"/>
          <w:sz w:val="28"/>
          <w:lang w:eastAsia="zh-CN"/>
        </w:rPr>
        <w:t>(四)、广播电视设备项目意义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在实施广播电视设备项目的过程中，我们不仅仅是在追逐商业成功，更是为企业和社会的多个层面创造了深远的意义。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的首要意义在于提升企业的市场竞争力。通过持续的创新和对产品质量的高标准要求，广播电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播电视设备项目的推进将促使行业技术水平的提升。通过引入先进技术和创新性解决方案，广播电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广播电视设备项目不仅创造了大量就业机会，提高了就业水平，还注重社会责任和环保。通过参与社会公益事业和推动环保广播电视设备项目，广播电视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综合而言，广播电视设备项目意义重大，不仅推动了企业的发展，也为行业和社会的进步贡献了积极力量。这是一个全面而深刻的影响，将在未来产生可持续的正面效应。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308"/>
      <w:r>
        <w:rPr>
          <w:rFonts w:ascii="仿宋" w:eastAsia="仿宋" w:hAnsi="仿宋" w:cs="仿宋" w:hint="eastAsia"/>
          <w:sz w:val="28"/>
          <w:lang w:eastAsia="zh-CN"/>
        </w:rPr>
        <w:t>(五)、广播电视设备项目背景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在当今迅猛发展的商业环境中，广播电视设备项目的动因根植于对多方面因素的审慎考量。这个广播电视设备项目的提出并非孤立的决策，而是对企业所处背景深入思考的产物。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广播电视设备项目背后的首要原因。科技的迅速发展和全球市场的快速变化使得企业必须灵活应对。广播电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竞争的激烈程度也是广播电视设备项目背景中不可忽视的一环。企业需要在激烈竞争中脱颖而出，为此，广播电视设备项目致力于打破常规，提供独特的价值主张，以吸引客户并确保市场份额的增长。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技术的迅速发展为企业带来了机遇与挑战。作为广播电视设备项目启动的背景之一，对新兴技术的应用将有助于提升企业的技术水平，使其在不断演进的商业环境中保持竞争优势。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此外，社会对企业责任的期望也在逐渐升高。广播电视设备项目充分融入了社会责任的理念，通过可持续经营和社会公益广播电视设备项目，企图为社会贡献一份力量，在商业成功的同时关注社会价值。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70"/>
      <w:r>
        <w:rPr>
          <w:rFonts w:ascii="仿宋" w:eastAsia="仿宋" w:hAnsi="仿宋" w:cs="仿宋" w:hint="eastAsia"/>
          <w:sz w:val="28"/>
          <w:lang w:eastAsia="zh-CN"/>
        </w:rPr>
        <w:t>四、广播电视设备项目文档管理</w:t>
      </w:r>
      <w:bookmarkEnd w:id="14"/>
    </w:p>
    <w:p>
      <w:pPr>
        <w:pStyle w:val="Heading2"/>
        <w:rPr>
          <w:rFonts w:ascii="仿宋" w:eastAsia="仿宋" w:hAnsi="仿宋" w:cs="仿宋" w:hint="eastAsia"/>
          <w:lang w:eastAsia="zh-CN"/>
        </w:rPr>
      </w:pPr>
      <w:bookmarkStart w:id="15" w:name="_Toc10890"/>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广播电视设备项目高度重视文档的质量和准确性，以支持广播电视设备项目的各项活动和决策。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文档的编制始于广播电视设备项目计划的初期，我们制定了详细的文档编制计划，明确了每个文档的内容、格式和编写责任人。在广播电视设备项目启动阶段，我们首先编制了广播电视设备项目章程，明确定义了广播电视设备项目的目标、范围、风险等关键要素。随后，广播电视设备项目团队根据计划陆续编制了需求文档、设计文档、测试文档等各类文档，确保广播电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广播电视设备项目管理中的重要环节，旨在确保广播电视设备项目文档符合质量标准和广播电视设备项目需求。在广播电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广播电视设备项目相关利益方和专业领域的专家对文档进行独立审查。这有助于获取更全面、客观的反馈，确保广播电视设备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广播电视设备项目在文档编制与审查方面建立了严格的管理机制，通过规范的流程和多维度的审查，确保广播电视设备项目文档的质量、准确性和可靠性，为广播电视设备项目的顺利推进提供了有力支持。</w:t>
      </w:r>
    </w:p>
    <w:p>
      <w:pPr>
        <w:pStyle w:val="Heading2"/>
        <w:ind w:firstLine="560" w:firstLineChars="200"/>
        <w:rPr>
          <w:rFonts w:ascii="仿宋" w:eastAsia="仿宋" w:hAnsi="仿宋" w:cs="仿宋" w:hint="eastAsia"/>
          <w:sz w:val="28"/>
          <w:lang w:eastAsia="zh-CN"/>
        </w:rPr>
      </w:pPr>
      <w:bookmarkStart w:id="16" w:name="_Toc2586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在广播电视设备项目中，我们致力于优化文档发布与分发过程，以确保信息的高效传递和团队间协作的顺畅进行。以下是我们采取的关键优化策略：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我们通过多渠道发布文档，包括电子邮件、广播电视设备项目管理平台、内部网站等，以满足不同团队成员的偏好和需求。多渠道发布确保了信息的全面覆盖。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我们采用了精细的权限控制，确保只有授权人员可以访问敏感信息。这种安全措施保护了广播电视设备项目文档的机密性，防止了未经授权的信息泄露。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47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广播电视设备项目生命周期中一个至关重要的环节，直接关系到广播电视设备项目信息的长期保存和历史记录的完整性。在广播电视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https://d.book118.com/216040243105010102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广播电视设备项目规划设计方案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FC18D0"/>
    <w:rsid w:val="0BFC18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40243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2024-03-04T17:05:00Z</dcterms:created>
  <dcterms:modified xsi:type="dcterms:W3CDTF">2024-03-04T17:05:30Z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D1D9D16B56B141C0B98BC1B0F30779A4_11</vt:lpwstr>
  </property>
  <property fmtid="{D5CDD505-2E9C-101B-9397-08002B2CF9AE}" pid="3" name="KSOProductBuildVer">
    <vt:lpwstr>2052-12.1.0.16388</vt:lpwstr>
  </property>
</Properties>
</file>