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温泉旅游项目规划设计蓝图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83" w:history="1">
        <w:r>
          <w:rPr>
            <w:rFonts w:ascii="仿宋" w:eastAsia="仿宋" w:hAnsi="仿宋" w:cs="仿宋" w:hint="eastAsia"/>
            <w:lang w:eastAsia="zh-CN"/>
          </w:rPr>
          <w:t>序言</w:t>
        </w:r>
        <w:r>
          <w:tab/>
        </w:r>
        <w:r>
          <w:fldChar w:fldCharType="begin"/>
        </w:r>
        <w:r>
          <w:instrText xml:space="preserve"> PAGEREF _Toc5983 \h </w:instrText>
        </w:r>
        <w:r>
          <w:fldChar w:fldCharType="separate"/>
        </w:r>
        <w:r>
          <w:t>3</w:t>
        </w:r>
        <w:r>
          <w:fldChar w:fldCharType="end"/>
        </w:r>
      </w:hyperlink>
    </w:p>
    <w:p>
      <w:pPr>
        <w:pStyle w:val="TOC1"/>
        <w:tabs>
          <w:tab w:val="right" w:leader="dot" w:pos="8306"/>
        </w:tabs>
      </w:pPr>
      <w:hyperlink w:anchor="_Toc27644" w:history="1">
        <w:r>
          <w:rPr>
            <w:rFonts w:ascii="仿宋" w:eastAsia="仿宋" w:hAnsi="仿宋" w:cs="仿宋" w:hint="eastAsia"/>
            <w:lang w:eastAsia="zh-CN"/>
          </w:rPr>
          <w:t>一、产品规划分析</w:t>
        </w:r>
        <w:r>
          <w:tab/>
        </w:r>
        <w:r>
          <w:fldChar w:fldCharType="begin"/>
        </w:r>
        <w:r>
          <w:instrText xml:space="preserve"> PAGEREF _Toc27644 \h </w:instrText>
        </w:r>
        <w:r>
          <w:fldChar w:fldCharType="separate"/>
        </w:r>
        <w:r>
          <w:t>3</w:t>
        </w:r>
        <w:r>
          <w:fldChar w:fldCharType="end"/>
        </w:r>
      </w:hyperlink>
    </w:p>
    <w:p>
      <w:pPr>
        <w:pStyle w:val="TOC2"/>
        <w:tabs>
          <w:tab w:val="right" w:leader="dot" w:pos="8306"/>
        </w:tabs>
      </w:pPr>
      <w:hyperlink w:anchor="_Toc27387" w:history="1">
        <w:r>
          <w:rPr>
            <w:rFonts w:ascii="仿宋" w:eastAsia="仿宋" w:hAnsi="仿宋" w:cs="仿宋" w:hint="eastAsia"/>
            <w:lang w:eastAsia="zh-CN"/>
          </w:rPr>
          <w:t>(一)、产品规划</w:t>
        </w:r>
        <w:r>
          <w:tab/>
        </w:r>
        <w:r>
          <w:fldChar w:fldCharType="begin"/>
        </w:r>
        <w:r>
          <w:instrText xml:space="preserve"> PAGEREF _Toc27387 \h </w:instrText>
        </w:r>
        <w:r>
          <w:fldChar w:fldCharType="separate"/>
        </w:r>
        <w:r>
          <w:t>3</w:t>
        </w:r>
        <w:r>
          <w:fldChar w:fldCharType="end"/>
        </w:r>
      </w:hyperlink>
    </w:p>
    <w:p>
      <w:pPr>
        <w:pStyle w:val="TOC2"/>
        <w:tabs>
          <w:tab w:val="right" w:leader="dot" w:pos="8306"/>
        </w:tabs>
      </w:pPr>
      <w:hyperlink w:anchor="_Toc2283" w:history="1">
        <w:r>
          <w:rPr>
            <w:rFonts w:ascii="仿宋" w:eastAsia="仿宋" w:hAnsi="仿宋" w:cs="仿宋" w:hint="eastAsia"/>
            <w:lang w:eastAsia="zh-CN"/>
          </w:rPr>
          <w:t>(二)、建设规模</w:t>
        </w:r>
        <w:r>
          <w:tab/>
        </w:r>
        <w:r>
          <w:fldChar w:fldCharType="begin"/>
        </w:r>
        <w:r>
          <w:instrText xml:space="preserve"> PAGEREF _Toc2283 \h </w:instrText>
        </w:r>
        <w:r>
          <w:fldChar w:fldCharType="separate"/>
        </w:r>
        <w:r>
          <w:t>4</w:t>
        </w:r>
        <w:r>
          <w:fldChar w:fldCharType="end"/>
        </w:r>
      </w:hyperlink>
    </w:p>
    <w:p>
      <w:pPr>
        <w:pStyle w:val="TOC1"/>
        <w:tabs>
          <w:tab w:val="right" w:leader="dot" w:pos="8306"/>
        </w:tabs>
      </w:pPr>
      <w:hyperlink w:anchor="_Toc27134" w:history="1">
        <w:r>
          <w:rPr>
            <w:rFonts w:ascii="仿宋" w:eastAsia="仿宋" w:hAnsi="仿宋" w:cs="仿宋" w:hint="eastAsia"/>
            <w:lang w:eastAsia="zh-CN"/>
          </w:rPr>
          <w:t>二、温泉旅游项目概论</w:t>
        </w:r>
        <w:r>
          <w:tab/>
        </w:r>
        <w:r>
          <w:fldChar w:fldCharType="begin"/>
        </w:r>
        <w:r>
          <w:instrText xml:space="preserve"> PAGEREF _Toc27134 \h </w:instrText>
        </w:r>
        <w:r>
          <w:fldChar w:fldCharType="separate"/>
        </w:r>
        <w:r>
          <w:t>5</w:t>
        </w:r>
        <w:r>
          <w:fldChar w:fldCharType="end"/>
        </w:r>
      </w:hyperlink>
    </w:p>
    <w:p>
      <w:pPr>
        <w:pStyle w:val="TOC2"/>
        <w:tabs>
          <w:tab w:val="right" w:leader="dot" w:pos="8306"/>
        </w:tabs>
      </w:pPr>
      <w:hyperlink w:anchor="_Toc13071" w:history="1">
        <w:r>
          <w:rPr>
            <w:rFonts w:ascii="仿宋" w:eastAsia="仿宋" w:hAnsi="仿宋" w:cs="仿宋" w:hint="eastAsia"/>
            <w:lang w:eastAsia="zh-CN"/>
          </w:rPr>
          <w:t>(一)、温泉旅游项目概况</w:t>
        </w:r>
        <w:r>
          <w:tab/>
        </w:r>
        <w:r>
          <w:fldChar w:fldCharType="begin"/>
        </w:r>
        <w:r>
          <w:instrText xml:space="preserve"> PAGEREF _Toc13071 \h </w:instrText>
        </w:r>
        <w:r>
          <w:fldChar w:fldCharType="separate"/>
        </w:r>
        <w:r>
          <w:t>5</w:t>
        </w:r>
        <w:r>
          <w:fldChar w:fldCharType="end"/>
        </w:r>
      </w:hyperlink>
    </w:p>
    <w:p>
      <w:pPr>
        <w:pStyle w:val="TOC2"/>
        <w:tabs>
          <w:tab w:val="right" w:leader="dot" w:pos="8306"/>
        </w:tabs>
      </w:pPr>
      <w:hyperlink w:anchor="_Toc31794" w:history="1">
        <w:r>
          <w:rPr>
            <w:rFonts w:ascii="仿宋" w:eastAsia="仿宋" w:hAnsi="仿宋" w:cs="仿宋" w:hint="eastAsia"/>
            <w:lang w:eastAsia="zh-CN"/>
          </w:rPr>
          <w:t>(二)、温泉旅游项目目标</w:t>
        </w:r>
        <w:r>
          <w:tab/>
        </w:r>
        <w:r>
          <w:fldChar w:fldCharType="begin"/>
        </w:r>
        <w:r>
          <w:instrText xml:space="preserve"> PAGEREF _Toc31794 \h </w:instrText>
        </w:r>
        <w:r>
          <w:fldChar w:fldCharType="separate"/>
        </w:r>
        <w:r>
          <w:t>7</w:t>
        </w:r>
        <w:r>
          <w:fldChar w:fldCharType="end"/>
        </w:r>
      </w:hyperlink>
    </w:p>
    <w:p>
      <w:pPr>
        <w:pStyle w:val="TOC2"/>
        <w:tabs>
          <w:tab w:val="right" w:leader="dot" w:pos="8306"/>
        </w:tabs>
      </w:pPr>
      <w:hyperlink w:anchor="_Toc14389" w:history="1">
        <w:r>
          <w:rPr>
            <w:rFonts w:ascii="仿宋" w:eastAsia="仿宋" w:hAnsi="仿宋" w:cs="仿宋" w:hint="eastAsia"/>
            <w:lang w:eastAsia="zh-CN"/>
          </w:rPr>
          <w:t>(三)、温泉旅游项目提出的理由</w:t>
        </w:r>
        <w:r>
          <w:tab/>
        </w:r>
        <w:r>
          <w:fldChar w:fldCharType="begin"/>
        </w:r>
        <w:r>
          <w:instrText xml:space="preserve"> PAGEREF _Toc14389 \h </w:instrText>
        </w:r>
        <w:r>
          <w:fldChar w:fldCharType="separate"/>
        </w:r>
        <w:r>
          <w:t>8</w:t>
        </w:r>
        <w:r>
          <w:fldChar w:fldCharType="end"/>
        </w:r>
      </w:hyperlink>
    </w:p>
    <w:p>
      <w:pPr>
        <w:pStyle w:val="TOC2"/>
        <w:tabs>
          <w:tab w:val="right" w:leader="dot" w:pos="8306"/>
        </w:tabs>
      </w:pPr>
      <w:hyperlink w:anchor="_Toc28821" w:history="1">
        <w:r>
          <w:rPr>
            <w:rFonts w:ascii="仿宋" w:eastAsia="仿宋" w:hAnsi="仿宋" w:cs="仿宋" w:hint="eastAsia"/>
            <w:lang w:eastAsia="zh-CN"/>
          </w:rPr>
          <w:t>(四)、温泉旅游项目意义</w:t>
        </w:r>
        <w:r>
          <w:tab/>
        </w:r>
        <w:r>
          <w:fldChar w:fldCharType="begin"/>
        </w:r>
        <w:r>
          <w:instrText xml:space="preserve"> PAGEREF _Toc28821 \h </w:instrText>
        </w:r>
        <w:r>
          <w:fldChar w:fldCharType="separate"/>
        </w:r>
        <w:r>
          <w:t>10</w:t>
        </w:r>
        <w:r>
          <w:fldChar w:fldCharType="end"/>
        </w:r>
      </w:hyperlink>
    </w:p>
    <w:p>
      <w:pPr>
        <w:pStyle w:val="TOC2"/>
        <w:tabs>
          <w:tab w:val="right" w:leader="dot" w:pos="8306"/>
        </w:tabs>
      </w:pPr>
      <w:hyperlink w:anchor="_Toc10794" w:history="1">
        <w:r>
          <w:rPr>
            <w:rFonts w:ascii="仿宋" w:eastAsia="仿宋" w:hAnsi="仿宋" w:cs="仿宋" w:hint="eastAsia"/>
            <w:lang w:eastAsia="zh-CN"/>
          </w:rPr>
          <w:t>(五)、温泉旅游项目背景</w:t>
        </w:r>
        <w:r>
          <w:tab/>
        </w:r>
        <w:r>
          <w:fldChar w:fldCharType="begin"/>
        </w:r>
        <w:r>
          <w:instrText xml:space="preserve"> PAGEREF _Toc10794 \h </w:instrText>
        </w:r>
        <w:r>
          <w:fldChar w:fldCharType="separate"/>
        </w:r>
        <w:r>
          <w:t>10</w:t>
        </w:r>
        <w:r>
          <w:fldChar w:fldCharType="end"/>
        </w:r>
      </w:hyperlink>
    </w:p>
    <w:p>
      <w:pPr>
        <w:pStyle w:val="TOC1"/>
        <w:tabs>
          <w:tab w:val="right" w:leader="dot" w:pos="8306"/>
        </w:tabs>
      </w:pPr>
      <w:hyperlink w:anchor="_Toc7549" w:history="1">
        <w:r>
          <w:rPr>
            <w:rFonts w:ascii="仿宋" w:eastAsia="仿宋" w:hAnsi="仿宋" w:cs="仿宋" w:hint="eastAsia"/>
            <w:lang w:eastAsia="zh-CN"/>
          </w:rPr>
          <w:t>三、温泉旅游项目危机管理</w:t>
        </w:r>
        <w:r>
          <w:tab/>
        </w:r>
        <w:r>
          <w:fldChar w:fldCharType="begin"/>
        </w:r>
        <w:r>
          <w:instrText xml:space="preserve"> PAGEREF _Toc7549 \h </w:instrText>
        </w:r>
        <w:r>
          <w:fldChar w:fldCharType="separate"/>
        </w:r>
        <w:r>
          <w:t>11</w:t>
        </w:r>
        <w:r>
          <w:fldChar w:fldCharType="end"/>
        </w:r>
      </w:hyperlink>
    </w:p>
    <w:p>
      <w:pPr>
        <w:pStyle w:val="TOC2"/>
        <w:tabs>
          <w:tab w:val="right" w:leader="dot" w:pos="8306"/>
        </w:tabs>
      </w:pPr>
      <w:hyperlink w:anchor="_Toc19131" w:history="1">
        <w:r>
          <w:rPr>
            <w:rFonts w:ascii="仿宋" w:eastAsia="仿宋" w:hAnsi="仿宋" w:cs="仿宋" w:hint="eastAsia"/>
            <w:lang w:eastAsia="zh-CN"/>
          </w:rPr>
          <w:t>(一)、危机预警与识别</w:t>
        </w:r>
        <w:r>
          <w:tab/>
        </w:r>
        <w:r>
          <w:fldChar w:fldCharType="begin"/>
        </w:r>
        <w:r>
          <w:instrText xml:space="preserve"> PAGEREF _Toc19131 \h </w:instrText>
        </w:r>
        <w:r>
          <w:fldChar w:fldCharType="separate"/>
        </w:r>
        <w:r>
          <w:t>11</w:t>
        </w:r>
        <w:r>
          <w:fldChar w:fldCharType="end"/>
        </w:r>
      </w:hyperlink>
    </w:p>
    <w:p>
      <w:pPr>
        <w:pStyle w:val="TOC2"/>
        <w:tabs>
          <w:tab w:val="right" w:leader="dot" w:pos="8306"/>
        </w:tabs>
      </w:pPr>
      <w:hyperlink w:anchor="_Toc14095" w:history="1">
        <w:r>
          <w:rPr>
            <w:rFonts w:ascii="仿宋" w:eastAsia="仿宋" w:hAnsi="仿宋" w:cs="仿宋" w:hint="eastAsia"/>
            <w:lang w:eastAsia="zh-CN"/>
          </w:rPr>
          <w:t>(二)、危机应对与恢复</w:t>
        </w:r>
        <w:r>
          <w:tab/>
        </w:r>
        <w:r>
          <w:fldChar w:fldCharType="begin"/>
        </w:r>
        <w:r>
          <w:instrText xml:space="preserve"> PAGEREF _Toc14095 \h </w:instrText>
        </w:r>
        <w:r>
          <w:fldChar w:fldCharType="separate"/>
        </w:r>
        <w:r>
          <w:t>12</w:t>
        </w:r>
        <w:r>
          <w:fldChar w:fldCharType="end"/>
        </w:r>
      </w:hyperlink>
    </w:p>
    <w:p>
      <w:pPr>
        <w:pStyle w:val="TOC1"/>
        <w:tabs>
          <w:tab w:val="right" w:leader="dot" w:pos="8306"/>
        </w:tabs>
      </w:pPr>
      <w:hyperlink w:anchor="_Toc14558" w:history="1">
        <w:r>
          <w:rPr>
            <w:rFonts w:ascii="仿宋" w:eastAsia="仿宋" w:hAnsi="仿宋" w:cs="仿宋" w:hint="eastAsia"/>
            <w:lang w:eastAsia="zh-CN"/>
          </w:rPr>
          <w:t>四、温泉旅游项目绩效评估</w:t>
        </w:r>
        <w:r>
          <w:tab/>
        </w:r>
        <w:r>
          <w:fldChar w:fldCharType="begin"/>
        </w:r>
        <w:r>
          <w:instrText xml:space="preserve"> PAGEREF _Toc14558 \h </w:instrText>
        </w:r>
        <w:r>
          <w:fldChar w:fldCharType="separate"/>
        </w:r>
        <w:r>
          <w:t>14</w:t>
        </w:r>
        <w:r>
          <w:fldChar w:fldCharType="end"/>
        </w:r>
      </w:hyperlink>
    </w:p>
    <w:p>
      <w:pPr>
        <w:pStyle w:val="TOC2"/>
        <w:tabs>
          <w:tab w:val="right" w:leader="dot" w:pos="8306"/>
        </w:tabs>
      </w:pPr>
      <w:hyperlink w:anchor="_Toc13884" w:history="1">
        <w:r>
          <w:rPr>
            <w:rFonts w:ascii="仿宋" w:eastAsia="仿宋" w:hAnsi="仿宋" w:cs="仿宋" w:hint="eastAsia"/>
            <w:lang w:eastAsia="zh-CN"/>
          </w:rPr>
          <w:t>(一)、绩效评估指标</w:t>
        </w:r>
        <w:r>
          <w:tab/>
        </w:r>
        <w:r>
          <w:fldChar w:fldCharType="begin"/>
        </w:r>
        <w:r>
          <w:instrText xml:space="preserve"> PAGEREF _Toc13884 \h </w:instrText>
        </w:r>
        <w:r>
          <w:fldChar w:fldCharType="separate"/>
        </w:r>
        <w:r>
          <w:t>14</w:t>
        </w:r>
        <w:r>
          <w:fldChar w:fldCharType="end"/>
        </w:r>
      </w:hyperlink>
    </w:p>
    <w:p>
      <w:pPr>
        <w:pStyle w:val="TOC2"/>
        <w:tabs>
          <w:tab w:val="right" w:leader="dot" w:pos="8306"/>
        </w:tabs>
      </w:pPr>
      <w:hyperlink w:anchor="_Toc28718" w:history="1">
        <w:r>
          <w:rPr>
            <w:rFonts w:ascii="仿宋" w:eastAsia="仿宋" w:hAnsi="仿宋" w:cs="仿宋" w:hint="eastAsia"/>
            <w:lang w:eastAsia="zh-CN"/>
          </w:rPr>
          <w:t>(二)、绩效评估方法</w:t>
        </w:r>
        <w:r>
          <w:tab/>
        </w:r>
        <w:r>
          <w:fldChar w:fldCharType="begin"/>
        </w:r>
        <w:r>
          <w:instrText xml:space="preserve"> PAGEREF _Toc28718 \h </w:instrText>
        </w:r>
        <w:r>
          <w:fldChar w:fldCharType="separate"/>
        </w:r>
        <w:r>
          <w:t>15</w:t>
        </w:r>
        <w:r>
          <w:fldChar w:fldCharType="end"/>
        </w:r>
      </w:hyperlink>
    </w:p>
    <w:p>
      <w:pPr>
        <w:pStyle w:val="TOC2"/>
        <w:tabs>
          <w:tab w:val="right" w:leader="dot" w:pos="8306"/>
        </w:tabs>
      </w:pPr>
      <w:hyperlink w:anchor="_Toc15589" w:history="1">
        <w:r>
          <w:rPr>
            <w:rFonts w:ascii="仿宋" w:eastAsia="仿宋" w:hAnsi="仿宋" w:cs="仿宋" w:hint="eastAsia"/>
            <w:lang w:eastAsia="zh-CN"/>
          </w:rPr>
          <w:t>(三)、绩效评估周期</w:t>
        </w:r>
        <w:r>
          <w:tab/>
        </w:r>
        <w:r>
          <w:fldChar w:fldCharType="begin"/>
        </w:r>
        <w:r>
          <w:instrText xml:space="preserve"> PAGEREF _Toc15589 \h </w:instrText>
        </w:r>
        <w:r>
          <w:fldChar w:fldCharType="separate"/>
        </w:r>
        <w:r>
          <w:t>16</w:t>
        </w:r>
        <w:r>
          <w:fldChar w:fldCharType="end"/>
        </w:r>
      </w:hyperlink>
    </w:p>
    <w:p>
      <w:pPr>
        <w:pStyle w:val="TOC1"/>
        <w:tabs>
          <w:tab w:val="right" w:leader="dot" w:pos="8306"/>
        </w:tabs>
      </w:pPr>
      <w:hyperlink w:anchor="_Toc29968" w:history="1">
        <w:r>
          <w:rPr>
            <w:rFonts w:ascii="仿宋" w:eastAsia="仿宋" w:hAnsi="仿宋" w:cs="仿宋" w:hint="eastAsia"/>
            <w:lang w:eastAsia="zh-CN"/>
          </w:rPr>
          <w:t>五、温泉旅游项目选址可行性分析</w:t>
        </w:r>
        <w:r>
          <w:tab/>
        </w:r>
        <w:r>
          <w:fldChar w:fldCharType="begin"/>
        </w:r>
        <w:r>
          <w:instrText xml:space="preserve"> PAGEREF _Toc29968 \h </w:instrText>
        </w:r>
        <w:r>
          <w:fldChar w:fldCharType="separate"/>
        </w:r>
        <w:r>
          <w:t>17</w:t>
        </w:r>
        <w:r>
          <w:fldChar w:fldCharType="end"/>
        </w:r>
      </w:hyperlink>
    </w:p>
    <w:p>
      <w:pPr>
        <w:pStyle w:val="TOC2"/>
        <w:tabs>
          <w:tab w:val="right" w:leader="dot" w:pos="8306"/>
        </w:tabs>
      </w:pPr>
      <w:hyperlink w:anchor="_Toc1999" w:history="1">
        <w:r>
          <w:rPr>
            <w:rFonts w:ascii="仿宋" w:eastAsia="仿宋" w:hAnsi="仿宋" w:cs="仿宋" w:hint="eastAsia"/>
            <w:lang w:eastAsia="zh-CN"/>
          </w:rPr>
          <w:t>(一)、温泉旅游项目选址</w:t>
        </w:r>
        <w:r>
          <w:tab/>
        </w:r>
        <w:r>
          <w:fldChar w:fldCharType="begin"/>
        </w:r>
        <w:r>
          <w:instrText xml:space="preserve"> PAGEREF _Toc1999 \h </w:instrText>
        </w:r>
        <w:r>
          <w:fldChar w:fldCharType="separate"/>
        </w:r>
        <w:r>
          <w:t>17</w:t>
        </w:r>
        <w:r>
          <w:fldChar w:fldCharType="end"/>
        </w:r>
      </w:hyperlink>
    </w:p>
    <w:p>
      <w:pPr>
        <w:pStyle w:val="TOC2"/>
        <w:tabs>
          <w:tab w:val="right" w:leader="dot" w:pos="8306"/>
        </w:tabs>
      </w:pPr>
      <w:hyperlink w:anchor="_Toc6976" w:history="1">
        <w:r>
          <w:rPr>
            <w:rFonts w:ascii="仿宋" w:eastAsia="仿宋" w:hAnsi="仿宋" w:cs="仿宋" w:hint="eastAsia"/>
            <w:lang w:eastAsia="zh-CN"/>
          </w:rPr>
          <w:t>(二)、用地控制指标</w:t>
        </w:r>
        <w:r>
          <w:tab/>
        </w:r>
        <w:r>
          <w:fldChar w:fldCharType="begin"/>
        </w:r>
        <w:r>
          <w:instrText xml:space="preserve"> PAGEREF _Toc6976 \h </w:instrText>
        </w:r>
        <w:r>
          <w:fldChar w:fldCharType="separate"/>
        </w:r>
        <w:r>
          <w:t>17</w:t>
        </w:r>
        <w:r>
          <w:fldChar w:fldCharType="end"/>
        </w:r>
      </w:hyperlink>
    </w:p>
    <w:p>
      <w:pPr>
        <w:pStyle w:val="TOC2"/>
        <w:tabs>
          <w:tab w:val="right" w:leader="dot" w:pos="8306"/>
        </w:tabs>
      </w:pPr>
      <w:hyperlink w:anchor="_Toc17809" w:history="1">
        <w:r>
          <w:rPr>
            <w:rFonts w:ascii="仿宋" w:eastAsia="仿宋" w:hAnsi="仿宋" w:cs="仿宋" w:hint="eastAsia"/>
            <w:lang w:eastAsia="zh-CN"/>
          </w:rPr>
          <w:t>(三)、节约用地措施</w:t>
        </w:r>
        <w:r>
          <w:tab/>
        </w:r>
        <w:r>
          <w:fldChar w:fldCharType="begin"/>
        </w:r>
        <w:r>
          <w:instrText xml:space="preserve"> PAGEREF _Toc17809 \h </w:instrText>
        </w:r>
        <w:r>
          <w:fldChar w:fldCharType="separate"/>
        </w:r>
        <w:r>
          <w:t>19</w:t>
        </w:r>
        <w:r>
          <w:fldChar w:fldCharType="end"/>
        </w:r>
      </w:hyperlink>
    </w:p>
    <w:p>
      <w:pPr>
        <w:pStyle w:val="TOC2"/>
        <w:tabs>
          <w:tab w:val="right" w:leader="dot" w:pos="8306"/>
        </w:tabs>
      </w:pPr>
      <w:hyperlink w:anchor="_Toc414" w:history="1">
        <w:r>
          <w:rPr>
            <w:rFonts w:ascii="仿宋" w:eastAsia="仿宋" w:hAnsi="仿宋" w:cs="仿宋" w:hint="eastAsia"/>
            <w:lang w:eastAsia="zh-CN"/>
          </w:rPr>
          <w:t>(四)、总图布置方案</w:t>
        </w:r>
        <w:r>
          <w:tab/>
        </w:r>
        <w:r>
          <w:fldChar w:fldCharType="begin"/>
        </w:r>
        <w:r>
          <w:instrText xml:space="preserve"> PAGEREF _Toc414 \h </w:instrText>
        </w:r>
        <w:r>
          <w:fldChar w:fldCharType="separate"/>
        </w:r>
        <w:r>
          <w:t>20</w:t>
        </w:r>
        <w:r>
          <w:fldChar w:fldCharType="end"/>
        </w:r>
      </w:hyperlink>
    </w:p>
    <w:p>
      <w:pPr>
        <w:pStyle w:val="TOC2"/>
        <w:tabs>
          <w:tab w:val="right" w:leader="dot" w:pos="8306"/>
        </w:tabs>
      </w:pPr>
      <w:hyperlink w:anchor="_Toc8616" w:history="1">
        <w:r>
          <w:rPr>
            <w:rFonts w:ascii="仿宋" w:eastAsia="仿宋" w:hAnsi="仿宋" w:cs="仿宋" w:hint="eastAsia"/>
            <w:lang w:eastAsia="zh-CN"/>
          </w:rPr>
          <w:t>(五)、选址综合评价</w:t>
        </w:r>
        <w:r>
          <w:tab/>
        </w:r>
        <w:r>
          <w:fldChar w:fldCharType="begin"/>
        </w:r>
        <w:r>
          <w:instrText xml:space="preserve"> PAGEREF _Toc8616 \h </w:instrText>
        </w:r>
        <w:r>
          <w:fldChar w:fldCharType="separate"/>
        </w:r>
        <w:r>
          <w:t>21</w:t>
        </w:r>
        <w:r>
          <w:fldChar w:fldCharType="end"/>
        </w:r>
      </w:hyperlink>
    </w:p>
    <w:p>
      <w:pPr>
        <w:pStyle w:val="TOC1"/>
        <w:tabs>
          <w:tab w:val="right" w:leader="dot" w:pos="8306"/>
        </w:tabs>
      </w:pPr>
      <w:hyperlink w:anchor="_Toc30055" w:history="1">
        <w:r>
          <w:rPr>
            <w:rFonts w:ascii="仿宋" w:eastAsia="仿宋" w:hAnsi="仿宋" w:cs="仿宋" w:hint="eastAsia"/>
            <w:lang w:eastAsia="zh-CN"/>
          </w:rPr>
          <w:t>六、温泉旅游项目可持续发展</w:t>
        </w:r>
        <w:r>
          <w:tab/>
        </w:r>
        <w:r>
          <w:fldChar w:fldCharType="begin"/>
        </w:r>
        <w:r>
          <w:instrText xml:space="preserve"> PAGEREF _Toc30055 \h </w:instrText>
        </w:r>
        <w:r>
          <w:fldChar w:fldCharType="separate"/>
        </w:r>
        <w:r>
          <w:t>22</w:t>
        </w:r>
        <w:r>
          <w:fldChar w:fldCharType="end"/>
        </w:r>
      </w:hyperlink>
    </w:p>
    <w:p>
      <w:pPr>
        <w:pStyle w:val="TOC2"/>
        <w:tabs>
          <w:tab w:val="right" w:leader="dot" w:pos="8306"/>
        </w:tabs>
      </w:pPr>
      <w:hyperlink w:anchor="_Toc3398" w:history="1">
        <w:r>
          <w:rPr>
            <w:rFonts w:ascii="仿宋" w:eastAsia="仿宋" w:hAnsi="仿宋" w:cs="仿宋" w:hint="eastAsia"/>
            <w:lang w:eastAsia="zh-CN"/>
          </w:rPr>
          <w:t>(一)、可持续战略与实践</w:t>
        </w:r>
        <w:r>
          <w:tab/>
        </w:r>
        <w:r>
          <w:fldChar w:fldCharType="begin"/>
        </w:r>
        <w:r>
          <w:instrText xml:space="preserve"> PAGEREF _Toc3398 \h </w:instrText>
        </w:r>
        <w:r>
          <w:fldChar w:fldCharType="separate"/>
        </w:r>
        <w:r>
          <w:t>22</w:t>
        </w:r>
        <w:r>
          <w:fldChar w:fldCharType="end"/>
        </w:r>
      </w:hyperlink>
    </w:p>
    <w:p>
      <w:pPr>
        <w:pStyle w:val="TOC2"/>
        <w:tabs>
          <w:tab w:val="right" w:leader="dot" w:pos="8306"/>
        </w:tabs>
      </w:pPr>
      <w:hyperlink w:anchor="_Toc16454" w:history="1">
        <w:r>
          <w:rPr>
            <w:rFonts w:ascii="仿宋" w:eastAsia="仿宋" w:hAnsi="仿宋" w:cs="仿宋" w:hint="eastAsia"/>
            <w:lang w:eastAsia="zh-CN"/>
          </w:rPr>
          <w:t>(二)、环保与社会责任</w:t>
        </w:r>
        <w:r>
          <w:tab/>
        </w:r>
        <w:r>
          <w:fldChar w:fldCharType="begin"/>
        </w:r>
        <w:r>
          <w:instrText xml:space="preserve"> PAGEREF _Toc16454 \h </w:instrText>
        </w:r>
        <w:r>
          <w:fldChar w:fldCharType="separate"/>
        </w:r>
        <w:r>
          <w:t>23</w:t>
        </w:r>
        <w:r>
          <w:fldChar w:fldCharType="end"/>
        </w:r>
      </w:hyperlink>
    </w:p>
    <w:p>
      <w:pPr>
        <w:pStyle w:val="TOC1"/>
        <w:tabs>
          <w:tab w:val="right" w:leader="dot" w:pos="8306"/>
        </w:tabs>
      </w:pPr>
      <w:hyperlink w:anchor="_Toc23460" w:history="1">
        <w:r>
          <w:rPr>
            <w:rFonts w:ascii="仿宋" w:eastAsia="仿宋" w:hAnsi="仿宋" w:cs="仿宋" w:hint="eastAsia"/>
            <w:lang w:eastAsia="zh-CN"/>
          </w:rPr>
          <w:t>七、温泉旅游项目人力资源管理</w:t>
        </w:r>
        <w:r>
          <w:tab/>
        </w:r>
        <w:r>
          <w:fldChar w:fldCharType="begin"/>
        </w:r>
        <w:r>
          <w:instrText xml:space="preserve"> PAGEREF _Toc23460 \h </w:instrText>
        </w:r>
        <w:r>
          <w:fldChar w:fldCharType="separate"/>
        </w:r>
        <w:r>
          <w:t>23</w:t>
        </w:r>
        <w:r>
          <w:fldChar w:fldCharType="end"/>
        </w:r>
      </w:hyperlink>
    </w:p>
    <w:p>
      <w:pPr>
        <w:pStyle w:val="TOC2"/>
        <w:tabs>
          <w:tab w:val="right" w:leader="dot" w:pos="8306"/>
        </w:tabs>
      </w:pPr>
      <w:hyperlink w:anchor="_Toc16350" w:history="1">
        <w:r>
          <w:rPr>
            <w:rFonts w:ascii="仿宋" w:eastAsia="仿宋" w:hAnsi="仿宋" w:cs="仿宋" w:hint="eastAsia"/>
            <w:lang w:eastAsia="zh-CN"/>
          </w:rPr>
          <w:t>(一)、建立健全的预算管理制度</w:t>
        </w:r>
        <w:r>
          <w:tab/>
        </w:r>
        <w:r>
          <w:fldChar w:fldCharType="begin"/>
        </w:r>
        <w:r>
          <w:instrText xml:space="preserve"> PAGEREF _Toc16350 \h </w:instrText>
        </w:r>
        <w:r>
          <w:fldChar w:fldCharType="separate"/>
        </w:r>
        <w:r>
          <w:t>23</w:t>
        </w:r>
        <w:r>
          <w:fldChar w:fldCharType="end"/>
        </w:r>
      </w:hyperlink>
    </w:p>
    <w:p>
      <w:pPr>
        <w:pStyle w:val="TOC2"/>
        <w:tabs>
          <w:tab w:val="right" w:leader="dot" w:pos="8306"/>
        </w:tabs>
      </w:pPr>
      <w:hyperlink w:anchor="_Toc13790" w:history="1">
        <w:r>
          <w:rPr>
            <w:rFonts w:ascii="仿宋" w:eastAsia="仿宋" w:hAnsi="仿宋" w:cs="仿宋" w:hint="eastAsia"/>
            <w:lang w:eastAsia="zh-CN"/>
          </w:rPr>
          <w:t>(二)、加强资金流动监控</w:t>
        </w:r>
        <w:r>
          <w:tab/>
        </w:r>
        <w:r>
          <w:fldChar w:fldCharType="begin"/>
        </w:r>
        <w:r>
          <w:instrText xml:space="preserve"> PAGEREF _Toc13790 \h </w:instrText>
        </w:r>
        <w:r>
          <w:fldChar w:fldCharType="separate"/>
        </w:r>
        <w:r>
          <w:t>25</w:t>
        </w:r>
        <w:r>
          <w:fldChar w:fldCharType="end"/>
        </w:r>
      </w:hyperlink>
    </w:p>
    <w:p>
      <w:pPr>
        <w:pStyle w:val="TOC2"/>
        <w:tabs>
          <w:tab w:val="right" w:leader="dot" w:pos="8306"/>
        </w:tabs>
      </w:pPr>
      <w:hyperlink w:anchor="_Toc23235" w:history="1">
        <w:r>
          <w:rPr>
            <w:rFonts w:ascii="仿宋" w:eastAsia="仿宋" w:hAnsi="仿宋" w:cs="仿宋" w:hint="eastAsia"/>
            <w:lang w:eastAsia="zh-CN"/>
          </w:rPr>
          <w:t>(三)、制定完善的风险控制机制</w:t>
        </w:r>
        <w:r>
          <w:tab/>
        </w:r>
        <w:r>
          <w:fldChar w:fldCharType="begin"/>
        </w:r>
        <w:r>
          <w:instrText xml:space="preserve"> PAGEREF _Toc23235 \h </w:instrText>
        </w:r>
        <w:r>
          <w:fldChar w:fldCharType="separate"/>
        </w:r>
        <w:r>
          <w:t>26</w:t>
        </w:r>
        <w:r>
          <w:fldChar w:fldCharType="end"/>
        </w:r>
      </w:hyperlink>
    </w:p>
    <w:p>
      <w:pPr>
        <w:pStyle w:val="TOC2"/>
        <w:tabs>
          <w:tab w:val="right" w:leader="dot" w:pos="8306"/>
        </w:tabs>
      </w:pPr>
      <w:hyperlink w:anchor="_Toc19099" w:history="1">
        <w:r>
          <w:rPr>
            <w:rFonts w:ascii="仿宋" w:eastAsia="仿宋" w:hAnsi="仿宋" w:cs="仿宋" w:hint="eastAsia"/>
            <w:lang w:eastAsia="zh-CN"/>
          </w:rPr>
          <w:t>(四)、优化成本管理</w:t>
        </w:r>
        <w:r>
          <w:tab/>
        </w:r>
        <w:r>
          <w:fldChar w:fldCharType="begin"/>
        </w:r>
        <w:r>
          <w:instrText xml:space="preserve"> PAGEREF _Toc19099 \h </w:instrText>
        </w:r>
        <w:r>
          <w:fldChar w:fldCharType="separate"/>
        </w:r>
        <w:r>
          <w:t>28</w:t>
        </w:r>
        <w:r>
          <w:fldChar w:fldCharType="end"/>
        </w:r>
      </w:hyperlink>
    </w:p>
    <w:p>
      <w:pPr>
        <w:pStyle w:val="TOC1"/>
        <w:tabs>
          <w:tab w:val="right" w:leader="dot" w:pos="8306"/>
        </w:tabs>
      </w:pPr>
      <w:hyperlink w:anchor="_Toc17902" w:history="1">
        <w:r>
          <w:rPr>
            <w:rFonts w:ascii="仿宋" w:eastAsia="仿宋" w:hAnsi="仿宋" w:cs="仿宋" w:hint="eastAsia"/>
            <w:lang w:eastAsia="zh-CN"/>
          </w:rPr>
          <w:t>八、温泉旅游项目社会影响</w:t>
        </w:r>
        <w:r>
          <w:tab/>
        </w:r>
        <w:r>
          <w:fldChar w:fldCharType="begin"/>
        </w:r>
        <w:r>
          <w:instrText xml:space="preserve"> PAGEREF _Toc17902 \h </w:instrText>
        </w:r>
        <w:r>
          <w:fldChar w:fldCharType="separate"/>
        </w:r>
        <w:r>
          <w:t>29</w:t>
        </w:r>
        <w:r>
          <w:fldChar w:fldCharType="end"/>
        </w:r>
      </w:hyperlink>
    </w:p>
    <w:p>
      <w:pPr>
        <w:pStyle w:val="TOC2"/>
        <w:tabs>
          <w:tab w:val="right" w:leader="dot" w:pos="8306"/>
        </w:tabs>
      </w:pPr>
      <w:hyperlink w:anchor="_Toc20" w:history="1">
        <w:r>
          <w:rPr>
            <w:rFonts w:ascii="仿宋" w:eastAsia="仿宋" w:hAnsi="仿宋" w:cs="仿宋" w:hint="eastAsia"/>
            <w:lang w:eastAsia="zh-CN"/>
          </w:rPr>
          <w:t>(一)、社会责任与义务</w:t>
        </w:r>
        <w:r>
          <w:tab/>
        </w:r>
        <w:r>
          <w:fldChar w:fldCharType="begin"/>
        </w:r>
        <w:r>
          <w:instrText xml:space="preserve"> PAGEREF _Toc20 \h </w:instrText>
        </w:r>
        <w:r>
          <w:fldChar w:fldCharType="separate"/>
        </w:r>
        <w:r>
          <w:t>29</w:t>
        </w:r>
        <w:r>
          <w:fldChar w:fldCharType="end"/>
        </w:r>
      </w:hyperlink>
    </w:p>
    <w:p>
      <w:pPr>
        <w:pStyle w:val="TOC2"/>
        <w:tabs>
          <w:tab w:val="right" w:leader="dot" w:pos="8306"/>
        </w:tabs>
      </w:pPr>
      <w:hyperlink w:anchor="_Toc26424" w:history="1">
        <w:r>
          <w:rPr>
            <w:rFonts w:ascii="仿宋" w:eastAsia="仿宋" w:hAnsi="仿宋" w:cs="仿宋" w:hint="eastAsia"/>
            <w:lang w:eastAsia="zh-CN"/>
          </w:rPr>
          <w:t>(二)、社会参与与沟通</w:t>
        </w:r>
        <w:r>
          <w:tab/>
        </w:r>
        <w:r>
          <w:fldChar w:fldCharType="begin"/>
        </w:r>
        <w:r>
          <w:instrText xml:space="preserve"> PAGEREF _Toc26424 \h </w:instrText>
        </w:r>
        <w:r>
          <w:fldChar w:fldCharType="separate"/>
        </w:r>
        <w:r>
          <w:t>30</w:t>
        </w:r>
        <w:r>
          <w:fldChar w:fldCharType="end"/>
        </w:r>
      </w:hyperlink>
    </w:p>
    <w:p>
      <w:pPr>
        <w:pStyle w:val="TOC1"/>
        <w:tabs>
          <w:tab w:val="right" w:leader="dot" w:pos="8306"/>
        </w:tabs>
      </w:pPr>
      <w:hyperlink w:anchor="_Toc25398" w:history="1">
        <w:r>
          <w:rPr>
            <w:rFonts w:ascii="仿宋" w:eastAsia="仿宋" w:hAnsi="仿宋" w:cs="仿宋" w:hint="eastAsia"/>
            <w:lang w:eastAsia="zh-CN"/>
          </w:rPr>
          <w:t>九、温泉旅游项目计划安排</w:t>
        </w:r>
        <w:r>
          <w:tab/>
        </w:r>
        <w:r>
          <w:fldChar w:fldCharType="begin"/>
        </w:r>
        <w:r>
          <w:instrText xml:space="preserve"> PAGEREF _Toc25398 \h </w:instrText>
        </w:r>
        <w:r>
          <w:fldChar w:fldCharType="separate"/>
        </w:r>
        <w:r>
          <w:t>31</w:t>
        </w:r>
        <w:r>
          <w:fldChar w:fldCharType="end"/>
        </w:r>
      </w:hyperlink>
    </w:p>
    <w:p>
      <w:pPr>
        <w:pStyle w:val="TOC2"/>
        <w:tabs>
          <w:tab w:val="right" w:leader="dot" w:pos="8306"/>
        </w:tabs>
      </w:pPr>
      <w:hyperlink w:anchor="_Toc17515" w:history="1">
        <w:r>
          <w:rPr>
            <w:rFonts w:ascii="仿宋" w:eastAsia="仿宋" w:hAnsi="仿宋" w:cs="仿宋" w:hint="eastAsia"/>
            <w:lang w:eastAsia="zh-CN"/>
          </w:rPr>
          <w:t>(一)、建设周期</w:t>
        </w:r>
        <w:r>
          <w:tab/>
        </w:r>
        <w:r>
          <w:fldChar w:fldCharType="begin"/>
        </w:r>
        <w:r>
          <w:instrText xml:space="preserve"> PAGEREF _Toc17515 \h </w:instrText>
        </w:r>
        <w:r>
          <w:fldChar w:fldCharType="separate"/>
        </w:r>
        <w:r>
          <w:t>31</w:t>
        </w:r>
        <w:r>
          <w:fldChar w:fldCharType="end"/>
        </w:r>
      </w:hyperlink>
    </w:p>
    <w:p>
      <w:pPr>
        <w:pStyle w:val="TOC2"/>
        <w:tabs>
          <w:tab w:val="right" w:leader="dot" w:pos="8306"/>
        </w:tabs>
      </w:pPr>
      <w:hyperlink w:anchor="_Toc9459" w:history="1">
        <w:r>
          <w:rPr>
            <w:rFonts w:ascii="仿宋" w:eastAsia="仿宋" w:hAnsi="仿宋" w:cs="仿宋" w:hint="eastAsia"/>
            <w:lang w:eastAsia="zh-CN"/>
          </w:rPr>
          <w:t>(二)、建设进度</w:t>
        </w:r>
        <w:r>
          <w:tab/>
        </w:r>
        <w:r>
          <w:fldChar w:fldCharType="begin"/>
        </w:r>
        <w:r>
          <w:instrText xml:space="preserve"> PAGEREF _Toc9459 \h </w:instrText>
        </w:r>
        <w:r>
          <w:fldChar w:fldCharType="separate"/>
        </w:r>
        <w:r>
          <w:t>31</w:t>
        </w:r>
        <w:r>
          <w:fldChar w:fldCharType="end"/>
        </w:r>
      </w:hyperlink>
    </w:p>
    <w:p>
      <w:pPr>
        <w:pStyle w:val="TOC2"/>
        <w:tabs>
          <w:tab w:val="right" w:leader="dot" w:pos="8306"/>
        </w:tabs>
      </w:pPr>
      <w:hyperlink w:anchor="_Toc11218" w:history="1">
        <w:r>
          <w:rPr>
            <w:rFonts w:ascii="仿宋" w:eastAsia="仿宋" w:hAnsi="仿宋" w:cs="仿宋" w:hint="eastAsia"/>
            <w:lang w:eastAsia="zh-CN"/>
          </w:rPr>
          <w:t>(三)、进度安排注意事项</w:t>
        </w:r>
        <w:r>
          <w:tab/>
        </w:r>
        <w:r>
          <w:fldChar w:fldCharType="begin"/>
        </w:r>
        <w:r>
          <w:instrText xml:space="preserve"> PAGEREF _Toc11218 \h </w:instrText>
        </w:r>
        <w:r>
          <w:fldChar w:fldCharType="separate"/>
        </w:r>
        <w:r>
          <w:t>32</w:t>
        </w:r>
        <w:r>
          <w:fldChar w:fldCharType="end"/>
        </w:r>
      </w:hyperlink>
    </w:p>
    <w:p>
      <w:pPr>
        <w:pStyle w:val="TOC2"/>
        <w:tabs>
          <w:tab w:val="right" w:leader="dot" w:pos="8306"/>
        </w:tabs>
      </w:pPr>
      <w:hyperlink w:anchor="_Toc16128" w:history="1">
        <w:r>
          <w:rPr>
            <w:rFonts w:ascii="仿宋" w:eastAsia="仿宋" w:hAnsi="仿宋" w:cs="仿宋" w:hint="eastAsia"/>
            <w:lang w:eastAsia="zh-CN"/>
          </w:rPr>
          <w:t>(四)、人力资源配置</w:t>
        </w:r>
        <w:r>
          <w:tab/>
        </w:r>
        <w:r>
          <w:fldChar w:fldCharType="begin"/>
        </w:r>
        <w:r>
          <w:instrText xml:space="preserve"> PAGEREF _Toc16128 \h </w:instrText>
        </w:r>
        <w:r>
          <w:fldChar w:fldCharType="separate"/>
        </w:r>
        <w:r>
          <w:t>34</w:t>
        </w:r>
        <w:r>
          <w:fldChar w:fldCharType="end"/>
        </w:r>
      </w:hyperlink>
    </w:p>
    <w:p>
      <w:pPr>
        <w:pStyle w:val="TOC1"/>
        <w:tabs>
          <w:tab w:val="right" w:leader="dot" w:pos="8306"/>
        </w:tabs>
      </w:pPr>
      <w:hyperlink w:anchor="_Toc27265" w:history="1">
        <w:r>
          <w:rPr>
            <w:rFonts w:ascii="仿宋" w:eastAsia="仿宋" w:hAnsi="仿宋" w:cs="仿宋" w:hint="eastAsia"/>
            <w:lang w:eastAsia="zh-CN"/>
          </w:rPr>
          <w:t>十、温泉旅游项目投资规划</w:t>
        </w:r>
        <w:r>
          <w:tab/>
        </w:r>
        <w:r>
          <w:fldChar w:fldCharType="begin"/>
        </w:r>
        <w:r>
          <w:instrText xml:space="preserve"> PAGEREF _Toc27265 \h </w:instrText>
        </w:r>
        <w:r>
          <w:fldChar w:fldCharType="separate"/>
        </w:r>
        <w:r>
          <w:t>35</w:t>
        </w:r>
        <w:r>
          <w:fldChar w:fldCharType="end"/>
        </w:r>
      </w:hyperlink>
    </w:p>
    <w:p>
      <w:pPr>
        <w:pStyle w:val="TOC2"/>
        <w:tabs>
          <w:tab w:val="right" w:leader="dot" w:pos="8306"/>
        </w:tabs>
      </w:pPr>
      <w:hyperlink w:anchor="_Toc25486" w:history="1">
        <w:r>
          <w:rPr>
            <w:rFonts w:ascii="仿宋" w:eastAsia="仿宋" w:hAnsi="仿宋" w:cs="仿宋" w:hint="eastAsia"/>
            <w:lang w:eastAsia="zh-CN"/>
          </w:rPr>
          <w:t>(一)、温泉旅游项目总投资估算</w:t>
        </w:r>
        <w:r>
          <w:tab/>
        </w:r>
        <w:r>
          <w:fldChar w:fldCharType="begin"/>
        </w:r>
        <w:r>
          <w:instrText xml:space="preserve"> PAGEREF _Toc25486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33" w:history="1">
        <w:r>
          <w:rPr>
            <w:rFonts w:ascii="仿宋" w:eastAsia="仿宋" w:hAnsi="仿宋" w:cs="仿宋" w:hint="eastAsia"/>
            <w:lang w:eastAsia="zh-CN"/>
          </w:rPr>
          <w:t>(二)、资金筹措</w:t>
        </w:r>
        <w:r>
          <w:tab/>
        </w:r>
        <w:r>
          <w:fldChar w:fldCharType="begin"/>
        </w:r>
        <w:r>
          <w:instrText xml:space="preserve"> PAGEREF _Toc17833 \h </w:instrText>
        </w:r>
        <w:r>
          <w:fldChar w:fldCharType="separate"/>
        </w:r>
        <w:r>
          <w:t>36</w:t>
        </w:r>
        <w:r>
          <w:fldChar w:fldCharType="end"/>
        </w:r>
      </w:hyperlink>
    </w:p>
    <w:p>
      <w:pPr>
        <w:pStyle w:val="TOC1"/>
        <w:tabs>
          <w:tab w:val="right" w:leader="dot" w:pos="8306"/>
        </w:tabs>
      </w:pPr>
      <w:hyperlink w:anchor="_Toc14272" w:history="1">
        <w:r>
          <w:rPr>
            <w:rFonts w:ascii="仿宋" w:eastAsia="仿宋" w:hAnsi="仿宋" w:cs="仿宋" w:hint="eastAsia"/>
            <w:lang w:eastAsia="zh-CN"/>
          </w:rPr>
          <w:t>十一、温泉旅游项目风险管理</w:t>
        </w:r>
        <w:r>
          <w:tab/>
        </w:r>
        <w:r>
          <w:fldChar w:fldCharType="begin"/>
        </w:r>
        <w:r>
          <w:instrText xml:space="preserve"> PAGEREF _Toc14272 \h </w:instrText>
        </w:r>
        <w:r>
          <w:fldChar w:fldCharType="separate"/>
        </w:r>
        <w:r>
          <w:t>37</w:t>
        </w:r>
        <w:r>
          <w:fldChar w:fldCharType="end"/>
        </w:r>
      </w:hyperlink>
    </w:p>
    <w:p>
      <w:pPr>
        <w:pStyle w:val="TOC2"/>
        <w:tabs>
          <w:tab w:val="right" w:leader="dot" w:pos="8306"/>
        </w:tabs>
      </w:pPr>
      <w:hyperlink w:anchor="_Toc22449" w:history="1">
        <w:r>
          <w:rPr>
            <w:rFonts w:ascii="仿宋" w:eastAsia="仿宋" w:hAnsi="仿宋" w:cs="仿宋" w:hint="eastAsia"/>
            <w:lang w:eastAsia="zh-CN"/>
          </w:rPr>
          <w:t>(一)、风险识别与评估</w:t>
        </w:r>
        <w:r>
          <w:tab/>
        </w:r>
        <w:r>
          <w:fldChar w:fldCharType="begin"/>
        </w:r>
        <w:r>
          <w:instrText xml:space="preserve"> PAGEREF _Toc22449 \h </w:instrText>
        </w:r>
        <w:r>
          <w:fldChar w:fldCharType="separate"/>
        </w:r>
        <w:r>
          <w:t>37</w:t>
        </w:r>
        <w:r>
          <w:fldChar w:fldCharType="end"/>
        </w:r>
      </w:hyperlink>
    </w:p>
    <w:p>
      <w:pPr>
        <w:pStyle w:val="TOC2"/>
        <w:tabs>
          <w:tab w:val="right" w:leader="dot" w:pos="8306"/>
        </w:tabs>
      </w:pPr>
      <w:hyperlink w:anchor="_Toc5874" w:history="1">
        <w:r>
          <w:rPr>
            <w:rFonts w:ascii="仿宋" w:eastAsia="仿宋" w:hAnsi="仿宋" w:cs="仿宋" w:hint="eastAsia"/>
            <w:lang w:eastAsia="zh-CN"/>
          </w:rPr>
          <w:t>(二)、风险应对策略</w:t>
        </w:r>
        <w:r>
          <w:tab/>
        </w:r>
        <w:r>
          <w:fldChar w:fldCharType="begin"/>
        </w:r>
        <w:r>
          <w:instrText xml:space="preserve"> PAGEREF _Toc5874 \h </w:instrText>
        </w:r>
        <w:r>
          <w:fldChar w:fldCharType="separate"/>
        </w:r>
        <w:r>
          <w:t>38</w:t>
        </w:r>
        <w:r>
          <w:fldChar w:fldCharType="end"/>
        </w:r>
      </w:hyperlink>
    </w:p>
    <w:p>
      <w:pPr>
        <w:pStyle w:val="TOC2"/>
        <w:tabs>
          <w:tab w:val="right" w:leader="dot" w:pos="8306"/>
        </w:tabs>
      </w:pPr>
      <w:hyperlink w:anchor="_Toc14056" w:history="1">
        <w:r>
          <w:rPr>
            <w:rFonts w:ascii="仿宋" w:eastAsia="仿宋" w:hAnsi="仿宋" w:cs="仿宋" w:hint="eastAsia"/>
            <w:lang w:eastAsia="zh-CN"/>
          </w:rPr>
          <w:t>(三)、风险监控与控制</w:t>
        </w:r>
        <w:r>
          <w:tab/>
        </w:r>
        <w:r>
          <w:fldChar w:fldCharType="begin"/>
        </w:r>
        <w:r>
          <w:instrText xml:space="preserve"> PAGEREF _Toc14056 \h </w:instrText>
        </w:r>
        <w:r>
          <w:fldChar w:fldCharType="separate"/>
        </w:r>
        <w:r>
          <w:t>40</w:t>
        </w:r>
        <w:r>
          <w:fldChar w:fldCharType="end"/>
        </w:r>
      </w:hyperlink>
    </w:p>
    <w:p>
      <w:pPr>
        <w:pStyle w:val="TOC1"/>
        <w:tabs>
          <w:tab w:val="right" w:leader="dot" w:pos="8306"/>
        </w:tabs>
      </w:pPr>
      <w:hyperlink w:anchor="_Toc19719" w:history="1">
        <w:r>
          <w:rPr>
            <w:rFonts w:ascii="仿宋" w:eastAsia="仿宋" w:hAnsi="仿宋" w:cs="仿宋" w:hint="eastAsia"/>
            <w:lang w:eastAsia="zh-CN"/>
          </w:rPr>
          <w:t>十二、温泉旅游项目人力资源培养与发展</w:t>
        </w:r>
        <w:r>
          <w:tab/>
        </w:r>
        <w:r>
          <w:fldChar w:fldCharType="begin"/>
        </w:r>
        <w:r>
          <w:instrText xml:space="preserve"> PAGEREF _Toc19719 \h </w:instrText>
        </w:r>
        <w:r>
          <w:fldChar w:fldCharType="separate"/>
        </w:r>
        <w:r>
          <w:t>41</w:t>
        </w:r>
        <w:r>
          <w:fldChar w:fldCharType="end"/>
        </w:r>
      </w:hyperlink>
    </w:p>
    <w:p>
      <w:pPr>
        <w:pStyle w:val="TOC2"/>
        <w:tabs>
          <w:tab w:val="right" w:leader="dot" w:pos="8306"/>
        </w:tabs>
      </w:pPr>
      <w:hyperlink w:anchor="_Toc15126" w:history="1">
        <w:r>
          <w:rPr>
            <w:rFonts w:ascii="仿宋" w:eastAsia="仿宋" w:hAnsi="仿宋" w:cs="仿宋" w:hint="eastAsia"/>
            <w:lang w:eastAsia="zh-CN"/>
          </w:rPr>
          <w:t>(一)、人才需求与规划</w:t>
        </w:r>
        <w:r>
          <w:tab/>
        </w:r>
        <w:r>
          <w:fldChar w:fldCharType="begin"/>
        </w:r>
        <w:r>
          <w:instrText xml:space="preserve"> PAGEREF _Toc15126 \h </w:instrText>
        </w:r>
        <w:r>
          <w:fldChar w:fldCharType="separate"/>
        </w:r>
        <w:r>
          <w:t>41</w:t>
        </w:r>
        <w:r>
          <w:fldChar w:fldCharType="end"/>
        </w:r>
      </w:hyperlink>
    </w:p>
    <w:p>
      <w:pPr>
        <w:pStyle w:val="TOC2"/>
        <w:tabs>
          <w:tab w:val="right" w:leader="dot" w:pos="8306"/>
        </w:tabs>
      </w:pPr>
      <w:hyperlink w:anchor="_Toc26713" w:history="1">
        <w:r>
          <w:rPr>
            <w:rFonts w:ascii="仿宋" w:eastAsia="仿宋" w:hAnsi="仿宋" w:cs="仿宋" w:hint="eastAsia"/>
            <w:lang w:eastAsia="zh-CN"/>
          </w:rPr>
          <w:t>(二)、培训与发展计划</w:t>
        </w:r>
        <w:r>
          <w:tab/>
        </w:r>
        <w:r>
          <w:fldChar w:fldCharType="begin"/>
        </w:r>
        <w:r>
          <w:instrText xml:space="preserve"> PAGEREF _Toc26713 \h </w:instrText>
        </w:r>
        <w:r>
          <w:fldChar w:fldCharType="separate"/>
        </w:r>
        <w:r>
          <w:t>41</w:t>
        </w:r>
        <w:r>
          <w:fldChar w:fldCharType="end"/>
        </w:r>
      </w:hyperlink>
    </w:p>
    <w:p>
      <w:pPr>
        <w:pStyle w:val="TOC1"/>
        <w:tabs>
          <w:tab w:val="right" w:leader="dot" w:pos="8306"/>
        </w:tabs>
      </w:pPr>
      <w:hyperlink w:anchor="_Toc8238" w:history="1">
        <w:r>
          <w:rPr>
            <w:rFonts w:ascii="仿宋" w:eastAsia="仿宋" w:hAnsi="仿宋" w:cs="仿宋" w:hint="eastAsia"/>
            <w:lang w:eastAsia="zh-CN"/>
          </w:rPr>
          <w:t>十三、供应链管理</w:t>
        </w:r>
        <w:r>
          <w:tab/>
        </w:r>
        <w:r>
          <w:fldChar w:fldCharType="begin"/>
        </w:r>
        <w:r>
          <w:instrText xml:space="preserve"> PAGEREF _Toc8238 \h </w:instrText>
        </w:r>
        <w:r>
          <w:fldChar w:fldCharType="separate"/>
        </w:r>
        <w:r>
          <w:t>42</w:t>
        </w:r>
        <w:r>
          <w:fldChar w:fldCharType="end"/>
        </w:r>
      </w:hyperlink>
    </w:p>
    <w:p>
      <w:pPr>
        <w:pStyle w:val="TOC2"/>
        <w:tabs>
          <w:tab w:val="right" w:leader="dot" w:pos="8306"/>
        </w:tabs>
      </w:pPr>
      <w:hyperlink w:anchor="_Toc2053" w:history="1">
        <w:r>
          <w:rPr>
            <w:rFonts w:ascii="仿宋" w:eastAsia="仿宋" w:hAnsi="仿宋" w:cs="仿宋" w:hint="eastAsia"/>
            <w:lang w:eastAsia="zh-CN"/>
          </w:rPr>
          <w:t>(一)、供应链战略规划</w:t>
        </w:r>
        <w:r>
          <w:tab/>
        </w:r>
        <w:r>
          <w:fldChar w:fldCharType="begin"/>
        </w:r>
        <w:r>
          <w:instrText xml:space="preserve"> PAGEREF _Toc2053 \h </w:instrText>
        </w:r>
        <w:r>
          <w:fldChar w:fldCharType="separate"/>
        </w:r>
        <w:r>
          <w:t>42</w:t>
        </w:r>
        <w:r>
          <w:fldChar w:fldCharType="end"/>
        </w:r>
      </w:hyperlink>
    </w:p>
    <w:p>
      <w:pPr>
        <w:pStyle w:val="TOC2"/>
        <w:tabs>
          <w:tab w:val="right" w:leader="dot" w:pos="8306"/>
        </w:tabs>
      </w:pPr>
      <w:hyperlink w:anchor="_Toc30701" w:history="1">
        <w:r>
          <w:rPr>
            <w:rFonts w:ascii="仿宋" w:eastAsia="仿宋" w:hAnsi="仿宋" w:cs="仿宋" w:hint="eastAsia"/>
            <w:lang w:eastAsia="zh-CN"/>
          </w:rPr>
          <w:t>(二)、供应商选择与合作</w:t>
        </w:r>
        <w:r>
          <w:tab/>
        </w:r>
        <w:r>
          <w:fldChar w:fldCharType="begin"/>
        </w:r>
        <w:r>
          <w:instrText xml:space="preserve"> PAGEREF _Toc30701 \h </w:instrText>
        </w:r>
        <w:r>
          <w:fldChar w:fldCharType="separate"/>
        </w:r>
        <w:r>
          <w:t>43</w:t>
        </w:r>
        <w:r>
          <w:fldChar w:fldCharType="end"/>
        </w:r>
      </w:hyperlink>
    </w:p>
    <w:p>
      <w:pPr>
        <w:pStyle w:val="TOC2"/>
        <w:tabs>
          <w:tab w:val="right" w:leader="dot" w:pos="8306"/>
        </w:tabs>
      </w:pPr>
      <w:hyperlink w:anchor="_Toc29088" w:history="1">
        <w:r>
          <w:rPr>
            <w:rFonts w:ascii="仿宋" w:eastAsia="仿宋" w:hAnsi="仿宋" w:cs="仿宋" w:hint="eastAsia"/>
            <w:lang w:eastAsia="zh-CN"/>
          </w:rPr>
          <w:t>(三)、物流与库存管理</w:t>
        </w:r>
        <w:r>
          <w:tab/>
        </w:r>
        <w:r>
          <w:fldChar w:fldCharType="begin"/>
        </w:r>
        <w:r>
          <w:instrText xml:space="preserve"> PAGEREF _Toc29088 \h </w:instrText>
        </w:r>
        <w:r>
          <w:fldChar w:fldCharType="separate"/>
        </w:r>
        <w:r>
          <w:t>44</w:t>
        </w:r>
        <w:r>
          <w:fldChar w:fldCharType="end"/>
        </w:r>
      </w:hyperlink>
    </w:p>
    <w:p>
      <w:pPr>
        <w:pStyle w:val="TOC1"/>
        <w:tabs>
          <w:tab w:val="right" w:leader="dot" w:pos="8306"/>
        </w:tabs>
      </w:pPr>
      <w:hyperlink w:anchor="_Toc10548" w:history="1">
        <w:r>
          <w:rPr>
            <w:rFonts w:ascii="仿宋" w:eastAsia="仿宋" w:hAnsi="仿宋" w:cs="仿宋" w:hint="eastAsia"/>
            <w:lang w:eastAsia="zh-CN"/>
          </w:rPr>
          <w:t>十四、温泉旅游项目工程方案分析</w:t>
        </w:r>
        <w:r>
          <w:tab/>
        </w:r>
        <w:r>
          <w:fldChar w:fldCharType="begin"/>
        </w:r>
        <w:r>
          <w:instrText xml:space="preserve"> PAGEREF _Toc10548 \h </w:instrText>
        </w:r>
        <w:r>
          <w:fldChar w:fldCharType="separate"/>
        </w:r>
        <w:r>
          <w:t>46</w:t>
        </w:r>
        <w:r>
          <w:fldChar w:fldCharType="end"/>
        </w:r>
      </w:hyperlink>
    </w:p>
    <w:p>
      <w:pPr>
        <w:pStyle w:val="TOC2"/>
        <w:tabs>
          <w:tab w:val="right" w:leader="dot" w:pos="8306"/>
        </w:tabs>
      </w:pPr>
      <w:hyperlink w:anchor="_Toc20896" w:history="1">
        <w:r>
          <w:rPr>
            <w:rFonts w:ascii="仿宋" w:eastAsia="仿宋" w:hAnsi="仿宋" w:cs="仿宋" w:hint="eastAsia"/>
            <w:lang w:eastAsia="zh-CN"/>
          </w:rPr>
          <w:t>(一)、建筑工程设计原则</w:t>
        </w:r>
        <w:r>
          <w:tab/>
        </w:r>
        <w:r>
          <w:fldChar w:fldCharType="begin"/>
        </w:r>
        <w:r>
          <w:instrText xml:space="preserve"> PAGEREF _Toc20896 \h </w:instrText>
        </w:r>
        <w:r>
          <w:fldChar w:fldCharType="separate"/>
        </w:r>
        <w:r>
          <w:t>46</w:t>
        </w:r>
        <w:r>
          <w:fldChar w:fldCharType="end"/>
        </w:r>
      </w:hyperlink>
    </w:p>
    <w:p>
      <w:pPr>
        <w:pStyle w:val="TOC2"/>
        <w:tabs>
          <w:tab w:val="right" w:leader="dot" w:pos="8306"/>
        </w:tabs>
      </w:pPr>
      <w:hyperlink w:anchor="_Toc29524" w:history="1">
        <w:r>
          <w:rPr>
            <w:rFonts w:ascii="仿宋" w:eastAsia="仿宋" w:hAnsi="仿宋" w:cs="仿宋" w:hint="eastAsia"/>
            <w:lang w:eastAsia="zh-CN"/>
          </w:rPr>
          <w:t>(二)、土建工程建设指标</w:t>
        </w:r>
        <w:r>
          <w:tab/>
        </w:r>
        <w:r>
          <w:fldChar w:fldCharType="begin"/>
        </w:r>
        <w:r>
          <w:instrText xml:space="preserve"> PAGEREF _Toc29524 \h </w:instrText>
        </w:r>
        <w:r>
          <w:fldChar w:fldCharType="separate"/>
        </w:r>
        <w:r>
          <w:t>49</w:t>
        </w:r>
        <w:r>
          <w:fldChar w:fldCharType="end"/>
        </w:r>
      </w:hyperlink>
    </w:p>
    <w:p>
      <w:pPr>
        <w:pStyle w:val="TOC1"/>
        <w:tabs>
          <w:tab w:val="right" w:leader="dot" w:pos="8306"/>
        </w:tabs>
      </w:pPr>
      <w:hyperlink w:anchor="_Toc25595" w:history="1">
        <w:r>
          <w:rPr>
            <w:rFonts w:ascii="仿宋" w:eastAsia="仿宋" w:hAnsi="仿宋" w:cs="仿宋" w:hint="eastAsia"/>
            <w:lang w:eastAsia="zh-CN"/>
          </w:rPr>
          <w:t>十五、质量管理体系</w:t>
        </w:r>
        <w:r>
          <w:tab/>
        </w:r>
        <w:r>
          <w:fldChar w:fldCharType="begin"/>
        </w:r>
        <w:r>
          <w:instrText xml:space="preserve"> PAGEREF _Toc25595 \h </w:instrText>
        </w:r>
        <w:r>
          <w:fldChar w:fldCharType="separate"/>
        </w:r>
        <w:r>
          <w:t>51</w:t>
        </w:r>
        <w:r>
          <w:fldChar w:fldCharType="end"/>
        </w:r>
      </w:hyperlink>
    </w:p>
    <w:p>
      <w:pPr>
        <w:pStyle w:val="TOC2"/>
        <w:tabs>
          <w:tab w:val="right" w:leader="dot" w:pos="8306"/>
        </w:tabs>
      </w:pPr>
      <w:hyperlink w:anchor="_Toc23727" w:history="1">
        <w:r>
          <w:rPr>
            <w:rFonts w:ascii="仿宋" w:eastAsia="仿宋" w:hAnsi="仿宋" w:cs="仿宋" w:hint="eastAsia"/>
            <w:lang w:eastAsia="zh-CN"/>
          </w:rPr>
          <w:t>(一)、质量目标与方针</w:t>
        </w:r>
        <w:r>
          <w:tab/>
        </w:r>
        <w:r>
          <w:fldChar w:fldCharType="begin"/>
        </w:r>
        <w:r>
          <w:instrText xml:space="preserve"> PAGEREF _Toc23727 \h </w:instrText>
        </w:r>
        <w:r>
          <w:fldChar w:fldCharType="separate"/>
        </w:r>
        <w:r>
          <w:t>51</w:t>
        </w:r>
        <w:r>
          <w:fldChar w:fldCharType="end"/>
        </w:r>
      </w:hyperlink>
    </w:p>
    <w:p>
      <w:pPr>
        <w:pStyle w:val="TOC2"/>
        <w:tabs>
          <w:tab w:val="right" w:leader="dot" w:pos="8306"/>
        </w:tabs>
      </w:pPr>
      <w:hyperlink w:anchor="_Toc28360" w:history="1">
        <w:r>
          <w:rPr>
            <w:rFonts w:ascii="仿宋" w:eastAsia="仿宋" w:hAnsi="仿宋" w:cs="仿宋" w:hint="eastAsia"/>
            <w:lang w:eastAsia="zh-CN"/>
          </w:rPr>
          <w:t>(二)、质量管理责任</w:t>
        </w:r>
        <w:r>
          <w:tab/>
        </w:r>
        <w:r>
          <w:fldChar w:fldCharType="begin"/>
        </w:r>
        <w:r>
          <w:instrText xml:space="preserve"> PAGEREF _Toc28360 \h </w:instrText>
        </w:r>
        <w:r>
          <w:fldChar w:fldCharType="separate"/>
        </w:r>
        <w:r>
          <w:t>52</w:t>
        </w:r>
        <w:r>
          <w:fldChar w:fldCharType="end"/>
        </w:r>
      </w:hyperlink>
    </w:p>
    <w:p>
      <w:pPr>
        <w:pStyle w:val="TOC2"/>
        <w:tabs>
          <w:tab w:val="right" w:leader="dot" w:pos="8306"/>
        </w:tabs>
      </w:pPr>
      <w:hyperlink w:anchor="_Toc28498" w:history="1">
        <w:r>
          <w:rPr>
            <w:rFonts w:ascii="仿宋" w:eastAsia="仿宋" w:hAnsi="仿宋" w:cs="仿宋" w:hint="eastAsia"/>
            <w:lang w:eastAsia="zh-CN"/>
          </w:rPr>
          <w:t>(三)、质量管理体系文件</w:t>
        </w:r>
        <w:r>
          <w:tab/>
        </w:r>
        <w:r>
          <w:fldChar w:fldCharType="begin"/>
        </w:r>
        <w:r>
          <w:instrText xml:space="preserve"> PAGEREF _Toc28498 \h </w:instrText>
        </w:r>
        <w:r>
          <w:fldChar w:fldCharType="separate"/>
        </w:r>
        <w:r>
          <w:t>53</w:t>
        </w:r>
        <w:r>
          <w:fldChar w:fldCharType="end"/>
        </w:r>
      </w:hyperlink>
    </w:p>
    <w:p>
      <w:pPr>
        <w:pStyle w:val="TOC2"/>
        <w:tabs>
          <w:tab w:val="right" w:leader="dot" w:pos="8306"/>
        </w:tabs>
      </w:pPr>
      <w:hyperlink w:anchor="_Toc1768" w:history="1">
        <w:r>
          <w:rPr>
            <w:rFonts w:ascii="仿宋" w:eastAsia="仿宋" w:hAnsi="仿宋" w:cs="仿宋" w:hint="eastAsia"/>
            <w:lang w:eastAsia="zh-CN"/>
          </w:rPr>
          <w:t>(四)、质量培训与教育</w:t>
        </w:r>
        <w:r>
          <w:tab/>
        </w:r>
        <w:r>
          <w:fldChar w:fldCharType="begin"/>
        </w:r>
        <w:r>
          <w:instrText xml:space="preserve"> PAGEREF _Toc1768 \h </w:instrText>
        </w:r>
        <w:r>
          <w:fldChar w:fldCharType="separate"/>
        </w:r>
        <w:r>
          <w:t>55</w:t>
        </w:r>
        <w:r>
          <w:fldChar w:fldCharType="end"/>
        </w:r>
      </w:hyperlink>
    </w:p>
    <w:p>
      <w:pPr>
        <w:pStyle w:val="TOC2"/>
        <w:tabs>
          <w:tab w:val="right" w:leader="dot" w:pos="8306"/>
        </w:tabs>
      </w:pPr>
      <w:hyperlink w:anchor="_Toc31608" w:history="1">
        <w:r>
          <w:rPr>
            <w:rFonts w:ascii="仿宋" w:eastAsia="仿宋" w:hAnsi="仿宋" w:cs="仿宋" w:hint="eastAsia"/>
            <w:lang w:eastAsia="zh-CN"/>
          </w:rPr>
          <w:t>(五)、质量审核与评价</w:t>
        </w:r>
        <w:r>
          <w:tab/>
        </w:r>
        <w:r>
          <w:fldChar w:fldCharType="begin"/>
        </w:r>
        <w:r>
          <w:instrText xml:space="preserve"> PAGEREF _Toc31608 \h </w:instrText>
        </w:r>
        <w:r>
          <w:fldChar w:fldCharType="separate"/>
        </w:r>
        <w:r>
          <w:t>56</w:t>
        </w:r>
        <w:r>
          <w:fldChar w:fldCharType="end"/>
        </w:r>
      </w:hyperlink>
    </w:p>
    <w:p>
      <w:pPr>
        <w:pStyle w:val="TOC2"/>
        <w:tabs>
          <w:tab w:val="right" w:leader="dot" w:pos="8306"/>
        </w:tabs>
      </w:pPr>
      <w:hyperlink w:anchor="_Toc5892" w:history="1">
        <w:r>
          <w:rPr>
            <w:rFonts w:ascii="仿宋" w:eastAsia="仿宋" w:hAnsi="仿宋" w:cs="仿宋" w:hint="eastAsia"/>
            <w:lang w:eastAsia="zh-CN"/>
          </w:rPr>
          <w:t>(六)、不符合与纠正措施</w:t>
        </w:r>
        <w:r>
          <w:tab/>
        </w:r>
        <w:r>
          <w:fldChar w:fldCharType="begin"/>
        </w:r>
        <w:r>
          <w:instrText xml:space="preserve"> PAGEREF _Toc5892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3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温泉旅游项目的主要产品是XXXX，预计年产值为XXX万元。这一产品在市场中占据着重要的地位，其广泛的应用范围使得该温泉旅游项目的市场前景非常广阔。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泉旅游项目的xxx产品作为重要的原材料之一，将在多个领域发挥关键作用。其在建筑、交通、能源等方面的广泛应用将为整个产业链提供强大的支持，形成产业协同效应。温泉旅游项目的年产值XXX万XXX万XXX万万元不仅反映了其在市场上的巨大潜力，更预示着它对国民经济的积极贡献。这种关联度高、涉及面广的产业关系，使得该温泉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8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总征地面积为XXXX平方米，相当于约XX.XX亩，其中净用地面积为XXXX平方米，红线范围内相当于约XX.XX亩。这一用地规模充分考虑了温泉旅游项目的建设需求，保障了温泉旅游项目在合适的空间内得以充分发展。温泉旅游项目规划的总建筑面积为XXXX平方米，其中主体工程建设占XXXX平方米，计容建筑面积达XXXX平方米。预计建筑工程的投资将达到XXXX万元，为温泉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计划购置的设备共计XXXX台（套），设备购置费用为XXXX万元。这一设备购置计划充分考虑到温泉旅游项目的生产需求和技术要求，确保了温泉旅游项目在生产运营中具备先进的技术装备和高效的生产能力。设备的合理配置将为温泉旅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计划总投资为XXXX万元，预计年实现营业收入为XXXX万元。这一产能规模的设定旨在确保温泉旅游项目能够在投资与回报之间取得平衡，实现长期可持续的发展。温泉旅游项目的总投资充分考虑到各个方面的需求，包括用地建设、设备购置等多个环节，以确保温泉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134"/>
      <w:r>
        <w:rPr>
          <w:rFonts w:ascii="仿宋" w:eastAsia="仿宋" w:hAnsi="仿宋" w:cs="仿宋" w:hint="eastAsia"/>
          <w:sz w:val="28"/>
          <w:lang w:eastAsia="zh-CN"/>
        </w:rPr>
        <w:t>二、温泉旅游项目概论</w:t>
      </w:r>
      <w:bookmarkEnd w:id="5"/>
    </w:p>
    <w:p>
      <w:pPr>
        <w:pStyle w:val="Heading2"/>
        <w:rPr>
          <w:rFonts w:ascii="仿宋" w:eastAsia="仿宋" w:hAnsi="仿宋" w:cs="仿宋" w:hint="eastAsia"/>
          <w:lang w:eastAsia="zh-CN"/>
        </w:rPr>
      </w:pPr>
      <w:bookmarkStart w:id="6" w:name="_Toc13071"/>
      <w:r>
        <w:rPr>
          <w:rFonts w:ascii="仿宋" w:eastAsia="仿宋" w:hAnsi="仿宋" w:cs="仿宋" w:hint="eastAsia"/>
          <w:lang w:eastAsia="zh-CN"/>
        </w:rPr>
        <w:t>(一)、温泉旅游项目概况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起源追溯至对市场的深入洞察。市场的不断演变与变革为温泉旅游项目提供了难得的机遇。当前市场存在的需求缺口和变革的大环境共同构成了温泉旅游项目的背景。这个温泉旅游项目旨在充分利用市场机遇，填补行业中尚未满足的需求，为客户提供全新的解决方案。市场的变革和需求的增长使得这个温泉旅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温泉旅游项目名称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正式命名为温泉旅游。这个名称不仅仅是一个标识，更代表了温泉旅游项目的核心理念和愿景。它蕴含着温泉旅游项目所要解决问题的关键字，具有强烈的表达和辨识度，为温泉旅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温泉旅游项目目标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核心目标是提供一种全新、高效的解决方案，满足客户日益增长的需求。温泉旅游项目追求的不仅仅是满足市场需求，更是在市场中获得卓越的竞争优势。通过不断提升产品或服务的质量和创新水平，温泉旅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温泉旅游项目范围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全面涵盖了产品研发、制造、市场推广和售后服务，确保从产品设计到最终用户体验的全方位关注。这一全面的温泉旅游项目范围是为了确保温泉旅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温泉旅游项目时间表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温泉旅游项目计划在未来18个月内完成，包括研发、测试、市场试点和正式推出等不同阶段。这个时间表的合理设计是为了确保温泉旅游项目各个阶段的顺利推进，以便按时交付高质量的成果。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温泉旅游项目预算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温泉旅游项目总预算估算为XX百万美元，主要分配在研发、市场推广、人员培训和运营等方面。这一充足的预算为温泉旅游项目提供了充足的资源，确保温泉旅游项目在各个方面都能取得优异的表现。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温泉旅游项目风险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温泉旅游项目可能面临的风险包括市场接受度低、技术难题、竞争激烈等。温泉旅游项目团队已经制定了相应的风险应对计划，通过前瞻性的风险管理，确保温泉旅游项目在面对不确定性时能够迅速做出应对。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温泉旅游项目团队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温泉旅游项目汇聚了一支经验丰富、多领域专业素养的核心团队，确保温泉旅游项目在各个方面都能拥有高水平的执行力。团队的协同作战是温泉旅游项目成功的关键因素之一。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温泉旅游项目背景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温泉旅游项目的背景根植于市场对更高效、创新产品的渴望，同时也受到科技发展对行业格局的深刻改变的影响。这为温泉旅游项目提供了广阔的发展空间和市场需求。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温泉旅游项目现状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截至目前，温泉旅游项目已完成市场调研和技术验证，取得了初步的成功。这为温泉旅游项目在未来的发展奠定了坚实的基础，为更远大的目标打下了坚实的基石。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794"/>
      <w:r>
        <w:rPr>
          <w:rFonts w:ascii="仿宋" w:eastAsia="仿宋" w:hAnsi="仿宋" w:cs="仿宋" w:hint="eastAsia"/>
          <w:sz w:val="28"/>
          <w:lang w:eastAsia="zh-CN"/>
        </w:rPr>
        <w:t>(二)、温泉旅游项目目标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keyword》温泉旅游项目首要业务目标是在市场中占据有利地位，实现产品/服务的成功推广和销售。通过不断提升产品质量、创新性，温泉旅游项目追求成为行业中的领导者，赢得更多客户的青睐。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在科技迅速发展的时代，温泉旅游项目着眼于技术创新。通过持续的研发和技术升级，温泉旅游项目旨在推出更具创新性的产品或服务，以满足市场对新鲜、先进解决方案的需求。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为了建立可持续的客户关系，温泉旅游项目设定了客户满意度目标。通过提供卓越的产品质量和优质的客户服务，温泉旅游项目追求赢得客户的信任和忠诚度，确保他们的满意度达到行业领先水平。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温泉旅游项目注重社会责任和可持续发展。通过实施环保、社会责任温泉旅游项目，温泉旅游项目致力于在经济发展的同时保护环境，促进社会公平，实现可持续经营。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温泉旅游项目的团队是实现目标的核心驱动力。因此，温泉旅游项目设定了团队发展目标，包括提升团队成员的专业技能、培养领导力，以及搭建协同高效的团队工作氛围。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389"/>
      <w:r>
        <w:rPr>
          <w:rFonts w:ascii="仿宋" w:eastAsia="仿宋" w:hAnsi="仿宋" w:cs="仿宋" w:hint="eastAsia"/>
          <w:sz w:val="28"/>
          <w:lang w:eastAsia="zh-CN"/>
        </w:rPr>
        <w:t>(三)、温泉旅游项目提出的理由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温泉旅游项目提出的理由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提出源于对市场机遇的深刻洞察。当前市场中存在的需求缺口和行业发展趋势表明，有巨大的商业机会等待被开发。通过准确捕捉市场机遇，温泉旅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理念基于对技术创新的信仰。通过持续的研发和技术投入，温泉旅游项目有望推出更具创新性的产品或服务。在科技飞速发展的当下，温泉旅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提出是为了增强企业的行业竞争力。通过提升产品或服务的质量和独特性，温泉旅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响应了消费者需求的变化。随着社会和科技的不断发展，消费者对产品和服务的需求也在发生变化。通过深入了解并及时回应消费者的新需求，温泉旅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温泉旅游项目的提出是企业战略发展规划的一部分。在面对日益激烈的市场竞争和不断变化的商业环境中，温泉旅游项目作为企业战略的一环，旨在为企业开辟新的增长领域，巩固企业在行业中的地位。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提出不仅仅是基于商业考量，还注重社会责任。通过推出环保、社会责任等方面的温泉旅游项目，温泉旅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温泉旅游项目的提出反映了对利益相关者期望的关注。包括客户、员工、投资者等利益相关者在企业发展中都有着各自的期望，温泉旅游项目力求在满足这些期望的同时，取得更大的共赢。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821"/>
      <w:r>
        <w:rPr>
          <w:rFonts w:ascii="仿宋" w:eastAsia="仿宋" w:hAnsi="仿宋" w:cs="仿宋" w:hint="eastAsia"/>
          <w:sz w:val="28"/>
          <w:lang w:eastAsia="zh-CN"/>
        </w:rPr>
        <w:t>(四)、温泉旅游项目意义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在实施温泉旅游项目的过程中，我们不仅仅是在追逐商业成功，更是为企业和社会的多个层面创造了深远的意义。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首要意义在于提升企业的市场竞争力。通过持续的创新和对产品质量的高标准要求，温泉旅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泉旅游项目的推进将促使行业技术水平的提升。通过引入先进技术和创新性解决方案，温泉旅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温泉旅游项目不仅创造了大量就业机会，提高了就业水平，还注重社会责任和环保。通过参与社会公益事业和推动环保温泉旅游项目，温泉旅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综合而言，温泉旅游项目意义重大，不仅推动了企业的发展，也为行业和社会的进步贡献了积极力量。这是一个全面而深刻的影响，将在未来产生可持续的正面效应。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794"/>
      <w:r>
        <w:rPr>
          <w:rFonts w:ascii="仿宋" w:eastAsia="仿宋" w:hAnsi="仿宋" w:cs="仿宋" w:hint="eastAsia"/>
          <w:sz w:val="28"/>
          <w:lang w:eastAsia="zh-CN"/>
        </w:rPr>
        <w:t>(五)、温泉旅游项目背景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在当今迅猛发展的商业环境中，温泉旅游项目的动因根植于对多方面因素的审慎考量。这个温泉旅游项目的提出并非孤立的决策，而是对企业所处背景深入思考的产物。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市场的不断演变是温泉旅游项目背后的首要原因。科技的迅速发展和全球市场的快速变化使得企业必须灵活应对。温泉旅游项目应运而生，旨在通过创新性的解决方案迎合市场的多变需求，赢得竞争中的先机。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竞争的激烈程度也是温泉旅游项目背景中不可忽视的一环。企业需要在激烈竞争中脱颖而出，为此，温泉旅游项目致力于打破常规，提供独特的价值主张，以吸引客户并确保市场份额的增长。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技术的迅速发展为企业带来了机遇与挑战。作为温泉旅游项目启动的背景之一，对新兴技术的应用将有助于提升企业的技术水平，使其在不断演进的商业环境中保持竞争优势。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此外，社会对企业责任的期望也在逐渐升高。温泉旅游项目充分融入了社会责任的理念，通过可持续经营和社会公益温泉旅游项目，企图为社会贡献一份力量，在商业成功的同时关注社会价值。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549"/>
      <w:r>
        <w:rPr>
          <w:rFonts w:ascii="仿宋" w:eastAsia="仿宋" w:hAnsi="仿宋" w:cs="仿宋" w:hint="eastAsia"/>
          <w:sz w:val="28"/>
          <w:lang w:eastAsia="zh-CN"/>
        </w:rPr>
        <w:t>三、温泉旅游项目危机管理</w:t>
      </w:r>
      <w:bookmarkEnd w:id="11"/>
    </w:p>
    <w:p>
      <w:pPr>
        <w:pStyle w:val="Heading2"/>
        <w:rPr>
          <w:rFonts w:ascii="仿宋" w:eastAsia="仿宋" w:hAnsi="仿宋" w:cs="仿宋" w:hint="eastAsia"/>
          <w:lang w:eastAsia="zh-CN"/>
        </w:rPr>
      </w:pPr>
      <w:bookmarkStart w:id="12" w:name="_Toc1913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温泉旅游项目危机管理中，危机预警与识别是确保温泉旅游项目稳健运行的核心步骤。通过建立全面的监测机制，温泉旅游项目团队旨在及时发现和理解潜在的风险和危机因素，以便采取及时的预防和应对措施，确保温泉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首先，通过深入的风险评估，温泉旅游项目团队全面分析了整个温泉旅游项目和各个阶段可能存在的威胁。这包括准确评估每个潜在风险的发生概率和可能影响的程度，为后续危机预警提供了有力支持。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温泉旅游项目团队着重于明确定义温泉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泉旅游项目进展的持续监控，团队能够及时发现潜在问题并作出迅速反应。温泉旅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在这一阶段，团队的专业素养和反应速度将发挥至关重要的作用，以确保潜在危机能够在初期得到有效的处理，最大程度地减轻负面影响。通过危机预警与识别，温泉旅游项目得以更有序、可控地推进。</w:t>
      </w:r>
    </w:p>
    <w:p>
      <w:pPr>
        <w:pStyle w:val="Heading2"/>
        <w:ind w:firstLine="560" w:firstLineChars="200"/>
        <w:rPr>
          <w:rFonts w:ascii="仿宋" w:eastAsia="仿宋" w:hAnsi="仿宋" w:cs="仿宋" w:hint="eastAsia"/>
          <w:sz w:val="28"/>
          <w:lang w:eastAsia="zh-CN"/>
        </w:rPr>
      </w:pPr>
      <w:bookmarkStart w:id="13" w:name="_Toc1409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在危机发生时，温泉旅游项目团队立即行动，成立了应急小组。该小组的任务是迅速制定并实施紧急应对措施，以最小化潜在损失。以下是采取的主要措施：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暂停温泉旅游项目进度：为遏制危机蔓延，温泉旅游项目暂时停止进行，以便全面评估当前状况。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资源重新分配：重新评估温泉旅游项目资源的分配，确保最大限度地减小损失。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实时沟通：与关键利益相关者建立实时沟通机制，向他们传递温泉旅游项目危机的实际状况，保障温泉旅游项目核心利益。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在紧急应对的同时，温泉旅游项目团队强调了团队协作和有效沟通的重要性。以下是团队协作的关键举措：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信息共享机制：建立了信息共享平台，确保团队成员能够及时获取温泉旅游项目危机的实时信息。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领导者沟通：温泉旅游项目领导者通过定期会议和即时沟通工具，指导团队应对危机，保持团队稳定运行。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随着危机得到初步控制，温泉旅游项目团队转向制定恢复计划，以确保温泉旅游项目能够从中迅速恢复。主要恢复计划包括：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修复受损的进度计划：重新评估温泉旅游项目进度，制定修复计划，确保温泉旅游项目尽快回归正常进程。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重新调整资源分配：优化资源分配，确保温泉旅游项目在有限资源下高效运转。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风险管理机制加强：对温泉旅游项目风险进行全面评估，制定更强化的风险管理策略，以预防未来可能的危机。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558"/>
      <w:r>
        <w:rPr>
          <w:rFonts w:ascii="仿宋" w:eastAsia="仿宋" w:hAnsi="仿宋" w:cs="仿宋" w:hint="eastAsia"/>
          <w:sz w:val="28"/>
          <w:lang w:eastAsia="zh-CN"/>
        </w:rPr>
        <w:t>四、温泉旅游项目绩效评估</w:t>
      </w:r>
      <w:bookmarkEnd w:id="14"/>
    </w:p>
    <w:p>
      <w:pPr>
        <w:pStyle w:val="Heading2"/>
        <w:rPr>
          <w:rFonts w:ascii="仿宋" w:eastAsia="仿宋" w:hAnsi="仿宋" w:cs="仿宋" w:hint="eastAsia"/>
          <w:lang w:eastAsia="zh-CN"/>
        </w:rPr>
      </w:pPr>
      <w:bookmarkStart w:id="15" w:name="_Toc1388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温泉旅游项目中，我们设计了一套全面的绩效评估指标，以确保温泉旅游项目的可控和成功交付。这些指标跨足温泉旅游项目目标、成本、进度和质量等多个维度，为我们提供了全面洞察温泉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目标达成率是我们关注的首要指标。我们设定了明确的目标，并通过定期监测和评估，迅速发现并应对潜在的目标偏差。这为温泉旅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成本绩效是另一个核心关注点。通过实际成本与预算成本的对比分析，我们深入了解成本差异的原因，及时调整资源分配，保持温泉旅游项目在经济效益方面的合理水平。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进度作为关键的绩效指标之一，得到了精心的关注。我们制定了详细的温泉旅游项目进度计划，并设立了进度符合度指标，确保实际进度与计划进度保持一致。这使我们能够快速发现和解决潜在的进度问题，保持温泉旅游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泉旅游项目绩效的不可或缺的一环。我们引入了一系列的质量标准和客户满意度指标，以确保温泉旅游项目交付的成果在质量上达到或超越预期水平。通过持续监测这些指标，我们努力提升温泉旅游项目整体质量水平，为温泉旅游项目的成功交付提供有力保障。通过这些科学且全面的绩效评估，我们能够更好地引导温泉旅游项目的持续改进，确保温泉旅游项目目标的顺利达成。</w:t>
      </w:r>
    </w:p>
    <w:p>
      <w:pPr>
        <w:pStyle w:val="Heading2"/>
        <w:ind w:firstLine="560" w:firstLineChars="200"/>
        <w:rPr>
          <w:rFonts w:ascii="仿宋" w:eastAsia="仿宋" w:hAnsi="仿宋" w:cs="仿宋" w:hint="eastAsia"/>
          <w:sz w:val="28"/>
          <w:lang w:eastAsia="zh-CN"/>
        </w:rPr>
      </w:pPr>
      <w:bookmarkStart w:id="16" w:name="_Toc2871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绩效评估是温泉旅游项目中的关键环节，为确保温泉旅游项目达到预期目标，我们采用了多层次、多维度的绩效评估方法。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泉旅游项目的战略目标对齐，确保每个决策和行动都与温泉旅游项目整体目标保持一致。团队会定期召开战略对齐会议，审视当前工作与温泉旅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泉旅游项目进度、质量、成本和风险等方面。这些指标通过数据收集和分析，为温泉旅游项目管理团队提供了客观的评估依据。例如，我们通过温泉旅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绩效评估不仅仅停留在温泉旅游项目内部，还考虑了温泉旅游项目对外部环境的影响。我们定期进行干系人满意度调查，以了解各利益相关方对温泉旅游项目的期望和满意度，并及时做出调整。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这种多层次、多角度的绩效评估方法，使得我们能够全面了解温泉旅游项目的运行状态，及时做出调整，确保温泉旅游项目在不断变化的环境中保持稳健前行。</w:t>
      </w:r>
    </w:p>
    <w:p>
      <w:pPr>
        <w:pStyle w:val="Heading2"/>
        <w:ind w:firstLine="560" w:firstLineChars="200"/>
        <w:rPr>
          <w:rFonts w:ascii="仿宋" w:eastAsia="仿宋" w:hAnsi="仿宋" w:cs="仿宋" w:hint="eastAsia"/>
          <w:sz w:val="28"/>
          <w:lang w:eastAsia="zh-CN"/>
        </w:rPr>
      </w:pPr>
      <w:bookmarkStart w:id="17" w:name="_Toc1558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为了确保温泉旅游项目的有效管理和不断优化，我们采用了精心设计的绩效评估周期。这个周期旨在实现灵活、实时和全面的评估，以适应温泉旅游项目执行中的各种挑战。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泉旅游项目的不同需求，分为短期、中期和长期。短期评估关注每个迭代或工作周期，以及时发现和解决当前任务中的问题。中期评估涵盖几个迭代，深入了解整体温泉旅游项目的趋势和性能。长期评估则着眼于整个温泉旅游项目阶段，确保温泉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泉旅游项目管理工具和协作平台，团队成员能够随时更新和分享温泉旅游项目数据。这种实时性的反馈机制使我们能够及时察觉潜在问题，快速调整，保持温泉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https://d.book118.com/216041220011010035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F1568"/>
    <w:rsid w:val="629F15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4122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2024-01-16T05:06:00Z</dcterms:created>
  <dcterms:modified xsi:type="dcterms:W3CDTF">2024-01-16T05:06:20Z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9F34DA3E3CB444F3A775EE94F6D49763_11</vt:lpwstr>
  </property>
  <property fmtid="{D5CDD505-2E9C-101B-9397-08002B2CF9AE}" pid="3" name="KSOProductBuildVer">
    <vt:lpwstr>2052-12.1.0.16120</vt:lpwstr>
  </property>
</Properties>
</file>