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测绘仪器与设备项目规划设计纲要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38" w:history="1">
        <w:r>
          <w:rPr>
            <w:rFonts w:ascii="仿宋" w:eastAsia="仿宋" w:hAnsi="仿宋" w:cs="仿宋" w:hint="eastAsia"/>
            <w:lang w:eastAsia="zh-CN"/>
          </w:rPr>
          <w:t>概论</w:t>
        </w:r>
        <w:r>
          <w:tab/>
        </w:r>
        <w:r>
          <w:fldChar w:fldCharType="begin"/>
        </w:r>
        <w:r>
          <w:instrText xml:space="preserve"> PAGEREF _Toc25338 \h </w:instrText>
        </w:r>
        <w:r>
          <w:fldChar w:fldCharType="separate"/>
        </w:r>
        <w:r>
          <w:t>3</w:t>
        </w:r>
        <w:r>
          <w:fldChar w:fldCharType="end"/>
        </w:r>
      </w:hyperlink>
    </w:p>
    <w:p>
      <w:pPr>
        <w:pStyle w:val="TOC1"/>
        <w:tabs>
          <w:tab w:val="right" w:leader="dot" w:pos="8306"/>
        </w:tabs>
      </w:pPr>
      <w:hyperlink w:anchor="_Toc8048" w:history="1">
        <w:r>
          <w:rPr>
            <w:rFonts w:ascii="仿宋" w:eastAsia="仿宋" w:hAnsi="仿宋" w:cs="仿宋" w:hint="eastAsia"/>
            <w:lang w:eastAsia="zh-CN"/>
          </w:rPr>
          <w:t>一、测绘仪器与设备项目绩效评估</w:t>
        </w:r>
        <w:r>
          <w:tab/>
        </w:r>
        <w:r>
          <w:fldChar w:fldCharType="begin"/>
        </w:r>
        <w:r>
          <w:instrText xml:space="preserve"> PAGEREF _Toc8048 \h </w:instrText>
        </w:r>
        <w:r>
          <w:fldChar w:fldCharType="separate"/>
        </w:r>
        <w:r>
          <w:t>3</w:t>
        </w:r>
        <w:r>
          <w:fldChar w:fldCharType="end"/>
        </w:r>
      </w:hyperlink>
    </w:p>
    <w:p>
      <w:pPr>
        <w:pStyle w:val="TOC2"/>
        <w:tabs>
          <w:tab w:val="right" w:leader="dot" w:pos="8306"/>
        </w:tabs>
      </w:pPr>
      <w:hyperlink w:anchor="_Toc25724" w:history="1">
        <w:r>
          <w:rPr>
            <w:rFonts w:ascii="仿宋" w:eastAsia="仿宋" w:hAnsi="仿宋" w:cs="仿宋" w:hint="eastAsia"/>
            <w:lang w:eastAsia="zh-CN"/>
          </w:rPr>
          <w:t>(一)、绩效评估指标</w:t>
        </w:r>
        <w:r>
          <w:tab/>
        </w:r>
        <w:r>
          <w:fldChar w:fldCharType="begin"/>
        </w:r>
        <w:r>
          <w:instrText xml:space="preserve"> PAGEREF _Toc25724 \h </w:instrText>
        </w:r>
        <w:r>
          <w:fldChar w:fldCharType="separate"/>
        </w:r>
        <w:r>
          <w:t>3</w:t>
        </w:r>
        <w:r>
          <w:fldChar w:fldCharType="end"/>
        </w:r>
      </w:hyperlink>
    </w:p>
    <w:p>
      <w:pPr>
        <w:pStyle w:val="TOC2"/>
        <w:tabs>
          <w:tab w:val="right" w:leader="dot" w:pos="8306"/>
        </w:tabs>
      </w:pPr>
      <w:hyperlink w:anchor="_Toc7359" w:history="1">
        <w:r>
          <w:rPr>
            <w:rFonts w:ascii="仿宋" w:eastAsia="仿宋" w:hAnsi="仿宋" w:cs="仿宋" w:hint="eastAsia"/>
            <w:lang w:eastAsia="zh-CN"/>
          </w:rPr>
          <w:t>(二)、绩效评估方法</w:t>
        </w:r>
        <w:r>
          <w:tab/>
        </w:r>
        <w:r>
          <w:fldChar w:fldCharType="begin"/>
        </w:r>
        <w:r>
          <w:instrText xml:space="preserve"> PAGEREF _Toc7359 \h </w:instrText>
        </w:r>
        <w:r>
          <w:fldChar w:fldCharType="separate"/>
        </w:r>
        <w:r>
          <w:t>4</w:t>
        </w:r>
        <w:r>
          <w:fldChar w:fldCharType="end"/>
        </w:r>
      </w:hyperlink>
    </w:p>
    <w:p>
      <w:pPr>
        <w:pStyle w:val="TOC2"/>
        <w:tabs>
          <w:tab w:val="right" w:leader="dot" w:pos="8306"/>
        </w:tabs>
      </w:pPr>
      <w:hyperlink w:anchor="_Toc14772" w:history="1">
        <w:r>
          <w:rPr>
            <w:rFonts w:ascii="仿宋" w:eastAsia="仿宋" w:hAnsi="仿宋" w:cs="仿宋" w:hint="eastAsia"/>
            <w:lang w:eastAsia="zh-CN"/>
          </w:rPr>
          <w:t>(三)、绩效评估周期</w:t>
        </w:r>
        <w:r>
          <w:tab/>
        </w:r>
        <w:r>
          <w:fldChar w:fldCharType="begin"/>
        </w:r>
        <w:r>
          <w:instrText xml:space="preserve"> PAGEREF _Toc14772 \h </w:instrText>
        </w:r>
        <w:r>
          <w:fldChar w:fldCharType="separate"/>
        </w:r>
        <w:r>
          <w:t>5</w:t>
        </w:r>
        <w:r>
          <w:fldChar w:fldCharType="end"/>
        </w:r>
      </w:hyperlink>
    </w:p>
    <w:p>
      <w:pPr>
        <w:pStyle w:val="TOC1"/>
        <w:tabs>
          <w:tab w:val="right" w:leader="dot" w:pos="8306"/>
        </w:tabs>
      </w:pPr>
      <w:hyperlink w:anchor="_Toc15821" w:history="1">
        <w:r>
          <w:rPr>
            <w:rFonts w:ascii="仿宋" w:eastAsia="仿宋" w:hAnsi="仿宋" w:cs="仿宋" w:hint="eastAsia"/>
            <w:lang w:eastAsia="zh-CN"/>
          </w:rPr>
          <w:t>二、产品规划分析</w:t>
        </w:r>
        <w:r>
          <w:tab/>
        </w:r>
        <w:r>
          <w:fldChar w:fldCharType="begin"/>
        </w:r>
        <w:r>
          <w:instrText xml:space="preserve"> PAGEREF _Toc15821 \h </w:instrText>
        </w:r>
        <w:r>
          <w:fldChar w:fldCharType="separate"/>
        </w:r>
        <w:r>
          <w:t>6</w:t>
        </w:r>
        <w:r>
          <w:fldChar w:fldCharType="end"/>
        </w:r>
      </w:hyperlink>
    </w:p>
    <w:p>
      <w:pPr>
        <w:pStyle w:val="TOC2"/>
        <w:tabs>
          <w:tab w:val="right" w:leader="dot" w:pos="8306"/>
        </w:tabs>
      </w:pPr>
      <w:hyperlink w:anchor="_Toc23560" w:history="1">
        <w:r>
          <w:rPr>
            <w:rFonts w:ascii="仿宋" w:eastAsia="仿宋" w:hAnsi="仿宋" w:cs="仿宋" w:hint="eastAsia"/>
            <w:lang w:eastAsia="zh-CN"/>
          </w:rPr>
          <w:t>(一)、产品规划</w:t>
        </w:r>
        <w:r>
          <w:tab/>
        </w:r>
        <w:r>
          <w:fldChar w:fldCharType="begin"/>
        </w:r>
        <w:r>
          <w:instrText xml:space="preserve"> PAGEREF _Toc23560 \h </w:instrText>
        </w:r>
        <w:r>
          <w:fldChar w:fldCharType="separate"/>
        </w:r>
        <w:r>
          <w:t>6</w:t>
        </w:r>
        <w:r>
          <w:fldChar w:fldCharType="end"/>
        </w:r>
      </w:hyperlink>
    </w:p>
    <w:p>
      <w:pPr>
        <w:pStyle w:val="TOC2"/>
        <w:tabs>
          <w:tab w:val="right" w:leader="dot" w:pos="8306"/>
        </w:tabs>
      </w:pPr>
      <w:hyperlink w:anchor="_Toc3954" w:history="1">
        <w:r>
          <w:rPr>
            <w:rFonts w:ascii="仿宋" w:eastAsia="仿宋" w:hAnsi="仿宋" w:cs="仿宋" w:hint="eastAsia"/>
            <w:lang w:eastAsia="zh-CN"/>
          </w:rPr>
          <w:t>(二)、建设规模</w:t>
        </w:r>
        <w:r>
          <w:tab/>
        </w:r>
        <w:r>
          <w:fldChar w:fldCharType="begin"/>
        </w:r>
        <w:r>
          <w:instrText xml:space="preserve"> PAGEREF _Toc3954 \h </w:instrText>
        </w:r>
        <w:r>
          <w:fldChar w:fldCharType="separate"/>
        </w:r>
        <w:r>
          <w:t>7</w:t>
        </w:r>
        <w:r>
          <w:fldChar w:fldCharType="end"/>
        </w:r>
      </w:hyperlink>
    </w:p>
    <w:p>
      <w:pPr>
        <w:pStyle w:val="TOC1"/>
        <w:tabs>
          <w:tab w:val="right" w:leader="dot" w:pos="8306"/>
        </w:tabs>
      </w:pPr>
      <w:hyperlink w:anchor="_Toc25049" w:history="1">
        <w:r>
          <w:rPr>
            <w:rFonts w:ascii="仿宋" w:eastAsia="仿宋" w:hAnsi="仿宋" w:cs="仿宋" w:hint="eastAsia"/>
            <w:lang w:eastAsia="zh-CN"/>
          </w:rPr>
          <w:t>三、测绘仪器与设备项目建设单位说明</w:t>
        </w:r>
        <w:r>
          <w:tab/>
        </w:r>
        <w:r>
          <w:fldChar w:fldCharType="begin"/>
        </w:r>
        <w:r>
          <w:instrText xml:space="preserve"> PAGEREF _Toc25049 \h </w:instrText>
        </w:r>
        <w:r>
          <w:fldChar w:fldCharType="separate"/>
        </w:r>
        <w:r>
          <w:t>8</w:t>
        </w:r>
        <w:r>
          <w:fldChar w:fldCharType="end"/>
        </w:r>
      </w:hyperlink>
    </w:p>
    <w:p>
      <w:pPr>
        <w:pStyle w:val="TOC2"/>
        <w:tabs>
          <w:tab w:val="right" w:leader="dot" w:pos="8306"/>
        </w:tabs>
      </w:pPr>
      <w:hyperlink w:anchor="_Toc8164" w:history="1">
        <w:r>
          <w:rPr>
            <w:rFonts w:ascii="仿宋" w:eastAsia="仿宋" w:hAnsi="仿宋" w:cs="仿宋" w:hint="eastAsia"/>
            <w:lang w:eastAsia="zh-CN"/>
          </w:rPr>
          <w:t>(一)、测绘仪器与设备项目承办单位基本情况</w:t>
        </w:r>
        <w:r>
          <w:tab/>
        </w:r>
        <w:r>
          <w:fldChar w:fldCharType="begin"/>
        </w:r>
        <w:r>
          <w:instrText xml:space="preserve"> PAGEREF _Toc8164 \h </w:instrText>
        </w:r>
        <w:r>
          <w:fldChar w:fldCharType="separate"/>
        </w:r>
        <w:r>
          <w:t>8</w:t>
        </w:r>
        <w:r>
          <w:fldChar w:fldCharType="end"/>
        </w:r>
      </w:hyperlink>
    </w:p>
    <w:p>
      <w:pPr>
        <w:pStyle w:val="TOC2"/>
        <w:tabs>
          <w:tab w:val="right" w:leader="dot" w:pos="8306"/>
        </w:tabs>
      </w:pPr>
      <w:hyperlink w:anchor="_Toc5232" w:history="1">
        <w:r>
          <w:rPr>
            <w:rFonts w:ascii="仿宋" w:eastAsia="仿宋" w:hAnsi="仿宋" w:cs="仿宋" w:hint="eastAsia"/>
            <w:lang w:eastAsia="zh-CN"/>
          </w:rPr>
          <w:t>(二)、公司经济效益分析</w:t>
        </w:r>
        <w:r>
          <w:tab/>
        </w:r>
        <w:r>
          <w:fldChar w:fldCharType="begin"/>
        </w:r>
        <w:r>
          <w:instrText xml:space="preserve"> PAGEREF _Toc5232 \h </w:instrText>
        </w:r>
        <w:r>
          <w:fldChar w:fldCharType="separate"/>
        </w:r>
        <w:r>
          <w:t>9</w:t>
        </w:r>
        <w:r>
          <w:fldChar w:fldCharType="end"/>
        </w:r>
      </w:hyperlink>
    </w:p>
    <w:p>
      <w:pPr>
        <w:pStyle w:val="TOC1"/>
        <w:tabs>
          <w:tab w:val="right" w:leader="dot" w:pos="8306"/>
        </w:tabs>
      </w:pPr>
      <w:hyperlink w:anchor="_Toc32627" w:history="1">
        <w:r>
          <w:rPr>
            <w:rFonts w:ascii="仿宋" w:eastAsia="仿宋" w:hAnsi="仿宋" w:cs="仿宋" w:hint="eastAsia"/>
            <w:lang w:eastAsia="zh-CN"/>
          </w:rPr>
          <w:t>四、测绘仪器与设备项目建设背景及必要性分析</w:t>
        </w:r>
        <w:r>
          <w:tab/>
        </w:r>
        <w:r>
          <w:fldChar w:fldCharType="begin"/>
        </w:r>
        <w:r>
          <w:instrText xml:space="preserve"> PAGEREF _Toc32627 \h </w:instrText>
        </w:r>
        <w:r>
          <w:fldChar w:fldCharType="separate"/>
        </w:r>
        <w:r>
          <w:t>10</w:t>
        </w:r>
        <w:r>
          <w:fldChar w:fldCharType="end"/>
        </w:r>
      </w:hyperlink>
    </w:p>
    <w:p>
      <w:pPr>
        <w:pStyle w:val="TOC2"/>
        <w:tabs>
          <w:tab w:val="right" w:leader="dot" w:pos="8306"/>
        </w:tabs>
      </w:pPr>
      <w:hyperlink w:anchor="_Toc9827" w:history="1">
        <w:r>
          <w:rPr>
            <w:rFonts w:ascii="仿宋" w:eastAsia="仿宋" w:hAnsi="仿宋" w:cs="仿宋" w:hint="eastAsia"/>
            <w:lang w:eastAsia="zh-CN"/>
          </w:rPr>
          <w:t>(一)、测绘仪器与设备项目背景分析</w:t>
        </w:r>
        <w:r>
          <w:tab/>
        </w:r>
        <w:r>
          <w:fldChar w:fldCharType="begin"/>
        </w:r>
        <w:r>
          <w:instrText xml:space="preserve"> PAGEREF _Toc9827 \h </w:instrText>
        </w:r>
        <w:r>
          <w:fldChar w:fldCharType="separate"/>
        </w:r>
        <w:r>
          <w:t>10</w:t>
        </w:r>
        <w:r>
          <w:fldChar w:fldCharType="end"/>
        </w:r>
      </w:hyperlink>
    </w:p>
    <w:p>
      <w:pPr>
        <w:pStyle w:val="TOC2"/>
        <w:tabs>
          <w:tab w:val="right" w:leader="dot" w:pos="8306"/>
        </w:tabs>
      </w:pPr>
      <w:hyperlink w:anchor="_Toc29658" w:history="1">
        <w:r>
          <w:rPr>
            <w:rFonts w:ascii="仿宋" w:eastAsia="仿宋" w:hAnsi="仿宋" w:cs="仿宋" w:hint="eastAsia"/>
            <w:lang w:eastAsia="zh-CN"/>
          </w:rPr>
          <w:t>(二)、测绘仪器与设备项目建设必要性分析</w:t>
        </w:r>
        <w:r>
          <w:tab/>
        </w:r>
        <w:r>
          <w:fldChar w:fldCharType="begin"/>
        </w:r>
        <w:r>
          <w:instrText xml:space="preserve"> PAGEREF _Toc29658 \h </w:instrText>
        </w:r>
        <w:r>
          <w:fldChar w:fldCharType="separate"/>
        </w:r>
        <w:r>
          <w:t>11</w:t>
        </w:r>
        <w:r>
          <w:fldChar w:fldCharType="end"/>
        </w:r>
      </w:hyperlink>
    </w:p>
    <w:p>
      <w:pPr>
        <w:pStyle w:val="TOC1"/>
        <w:tabs>
          <w:tab w:val="right" w:leader="dot" w:pos="8306"/>
        </w:tabs>
      </w:pPr>
      <w:hyperlink w:anchor="_Toc5650" w:history="1">
        <w:r>
          <w:rPr>
            <w:rFonts w:ascii="仿宋" w:eastAsia="仿宋" w:hAnsi="仿宋" w:cs="仿宋" w:hint="eastAsia"/>
            <w:lang w:eastAsia="zh-CN"/>
          </w:rPr>
          <w:t>五、测绘仪器与设备项目可持续发展</w:t>
        </w:r>
        <w:r>
          <w:tab/>
        </w:r>
        <w:r>
          <w:fldChar w:fldCharType="begin"/>
        </w:r>
        <w:r>
          <w:instrText xml:space="preserve"> PAGEREF _Toc5650 \h </w:instrText>
        </w:r>
        <w:r>
          <w:fldChar w:fldCharType="separate"/>
        </w:r>
        <w:r>
          <w:t>13</w:t>
        </w:r>
        <w:r>
          <w:fldChar w:fldCharType="end"/>
        </w:r>
      </w:hyperlink>
    </w:p>
    <w:p>
      <w:pPr>
        <w:pStyle w:val="TOC2"/>
        <w:tabs>
          <w:tab w:val="right" w:leader="dot" w:pos="8306"/>
        </w:tabs>
      </w:pPr>
      <w:hyperlink w:anchor="_Toc23358" w:history="1">
        <w:r>
          <w:rPr>
            <w:rFonts w:ascii="仿宋" w:eastAsia="仿宋" w:hAnsi="仿宋" w:cs="仿宋" w:hint="eastAsia"/>
            <w:lang w:eastAsia="zh-CN"/>
          </w:rPr>
          <w:t>(一)、可持续战略与实践</w:t>
        </w:r>
        <w:r>
          <w:tab/>
        </w:r>
        <w:r>
          <w:fldChar w:fldCharType="begin"/>
        </w:r>
        <w:r>
          <w:instrText xml:space="preserve"> PAGEREF _Toc23358 \h </w:instrText>
        </w:r>
        <w:r>
          <w:fldChar w:fldCharType="separate"/>
        </w:r>
        <w:r>
          <w:t>13</w:t>
        </w:r>
        <w:r>
          <w:fldChar w:fldCharType="end"/>
        </w:r>
      </w:hyperlink>
    </w:p>
    <w:p>
      <w:pPr>
        <w:pStyle w:val="TOC2"/>
        <w:tabs>
          <w:tab w:val="right" w:leader="dot" w:pos="8306"/>
        </w:tabs>
      </w:pPr>
      <w:hyperlink w:anchor="_Toc25906" w:history="1">
        <w:r>
          <w:rPr>
            <w:rFonts w:ascii="仿宋" w:eastAsia="仿宋" w:hAnsi="仿宋" w:cs="仿宋" w:hint="eastAsia"/>
            <w:lang w:eastAsia="zh-CN"/>
          </w:rPr>
          <w:t>(二)、环保与社会责任</w:t>
        </w:r>
        <w:r>
          <w:tab/>
        </w:r>
        <w:r>
          <w:fldChar w:fldCharType="begin"/>
        </w:r>
        <w:r>
          <w:instrText xml:space="preserve"> PAGEREF _Toc25906 \h </w:instrText>
        </w:r>
        <w:r>
          <w:fldChar w:fldCharType="separate"/>
        </w:r>
        <w:r>
          <w:t>14</w:t>
        </w:r>
        <w:r>
          <w:fldChar w:fldCharType="end"/>
        </w:r>
      </w:hyperlink>
    </w:p>
    <w:p>
      <w:pPr>
        <w:pStyle w:val="TOC1"/>
        <w:tabs>
          <w:tab w:val="right" w:leader="dot" w:pos="8306"/>
        </w:tabs>
      </w:pPr>
      <w:hyperlink w:anchor="_Toc25628" w:history="1">
        <w:r>
          <w:rPr>
            <w:rFonts w:ascii="仿宋" w:eastAsia="仿宋" w:hAnsi="仿宋" w:cs="仿宋" w:hint="eastAsia"/>
            <w:lang w:eastAsia="zh-CN"/>
          </w:rPr>
          <w:t>六、测绘仪器与设备项目土建工程</w:t>
        </w:r>
        <w:r>
          <w:tab/>
        </w:r>
        <w:r>
          <w:fldChar w:fldCharType="begin"/>
        </w:r>
        <w:r>
          <w:instrText xml:space="preserve"> PAGEREF _Toc25628 \h </w:instrText>
        </w:r>
        <w:r>
          <w:fldChar w:fldCharType="separate"/>
        </w:r>
        <w:r>
          <w:t>15</w:t>
        </w:r>
        <w:r>
          <w:fldChar w:fldCharType="end"/>
        </w:r>
      </w:hyperlink>
    </w:p>
    <w:p>
      <w:pPr>
        <w:pStyle w:val="TOC2"/>
        <w:tabs>
          <w:tab w:val="right" w:leader="dot" w:pos="8306"/>
        </w:tabs>
      </w:pPr>
      <w:hyperlink w:anchor="_Toc21885" w:history="1">
        <w:r>
          <w:rPr>
            <w:rFonts w:ascii="仿宋" w:eastAsia="仿宋" w:hAnsi="仿宋" w:cs="仿宋" w:hint="eastAsia"/>
            <w:lang w:eastAsia="zh-CN"/>
          </w:rPr>
          <w:t>(一)、建筑工程设计原则</w:t>
        </w:r>
        <w:r>
          <w:tab/>
        </w:r>
        <w:r>
          <w:fldChar w:fldCharType="begin"/>
        </w:r>
        <w:r>
          <w:instrText xml:space="preserve"> PAGEREF _Toc21885 \h </w:instrText>
        </w:r>
        <w:r>
          <w:fldChar w:fldCharType="separate"/>
        </w:r>
        <w:r>
          <w:t>15</w:t>
        </w:r>
        <w:r>
          <w:fldChar w:fldCharType="end"/>
        </w:r>
      </w:hyperlink>
    </w:p>
    <w:p>
      <w:pPr>
        <w:pStyle w:val="TOC2"/>
        <w:tabs>
          <w:tab w:val="right" w:leader="dot" w:pos="8306"/>
        </w:tabs>
      </w:pPr>
      <w:hyperlink w:anchor="_Toc10674" w:history="1">
        <w:r>
          <w:rPr>
            <w:rFonts w:ascii="仿宋" w:eastAsia="仿宋" w:hAnsi="仿宋" w:cs="仿宋" w:hint="eastAsia"/>
            <w:lang w:eastAsia="zh-CN"/>
          </w:rPr>
          <w:t>(二)、土建工程设计年限及安全等级</w:t>
        </w:r>
        <w:r>
          <w:tab/>
        </w:r>
        <w:r>
          <w:fldChar w:fldCharType="begin"/>
        </w:r>
        <w:r>
          <w:instrText xml:space="preserve"> PAGEREF _Toc10674 \h </w:instrText>
        </w:r>
        <w:r>
          <w:fldChar w:fldCharType="separate"/>
        </w:r>
        <w:r>
          <w:t>16</w:t>
        </w:r>
        <w:r>
          <w:fldChar w:fldCharType="end"/>
        </w:r>
      </w:hyperlink>
    </w:p>
    <w:p>
      <w:pPr>
        <w:pStyle w:val="TOC2"/>
        <w:tabs>
          <w:tab w:val="right" w:leader="dot" w:pos="8306"/>
        </w:tabs>
      </w:pPr>
      <w:hyperlink w:anchor="_Toc7159" w:history="1">
        <w:r>
          <w:rPr>
            <w:rFonts w:ascii="仿宋" w:eastAsia="仿宋" w:hAnsi="仿宋" w:cs="仿宋" w:hint="eastAsia"/>
            <w:lang w:eastAsia="zh-CN"/>
          </w:rPr>
          <w:t>(三)、建筑工程设计总体要求</w:t>
        </w:r>
        <w:r>
          <w:tab/>
        </w:r>
        <w:r>
          <w:fldChar w:fldCharType="begin"/>
        </w:r>
        <w:r>
          <w:instrText xml:space="preserve"> PAGEREF _Toc7159 \h </w:instrText>
        </w:r>
        <w:r>
          <w:fldChar w:fldCharType="separate"/>
        </w:r>
        <w:r>
          <w:t>17</w:t>
        </w:r>
        <w:r>
          <w:fldChar w:fldCharType="end"/>
        </w:r>
      </w:hyperlink>
    </w:p>
    <w:p>
      <w:pPr>
        <w:pStyle w:val="TOC2"/>
        <w:tabs>
          <w:tab w:val="right" w:leader="dot" w:pos="8306"/>
        </w:tabs>
      </w:pPr>
      <w:hyperlink w:anchor="_Toc170" w:history="1">
        <w:r>
          <w:rPr>
            <w:rFonts w:ascii="仿宋" w:eastAsia="仿宋" w:hAnsi="仿宋" w:cs="仿宋" w:hint="eastAsia"/>
            <w:lang w:eastAsia="zh-CN"/>
          </w:rPr>
          <w:t>(四)、土建工程建设指标</w:t>
        </w:r>
        <w:r>
          <w:tab/>
        </w:r>
        <w:r>
          <w:fldChar w:fldCharType="begin"/>
        </w:r>
        <w:r>
          <w:instrText xml:space="preserve"> PAGEREF _Toc170 \h </w:instrText>
        </w:r>
        <w:r>
          <w:fldChar w:fldCharType="separate"/>
        </w:r>
        <w:r>
          <w:t>18</w:t>
        </w:r>
        <w:r>
          <w:fldChar w:fldCharType="end"/>
        </w:r>
      </w:hyperlink>
    </w:p>
    <w:p>
      <w:pPr>
        <w:pStyle w:val="TOC1"/>
        <w:tabs>
          <w:tab w:val="right" w:leader="dot" w:pos="8306"/>
        </w:tabs>
      </w:pPr>
      <w:hyperlink w:anchor="_Toc18296" w:history="1">
        <w:r>
          <w:rPr>
            <w:rFonts w:ascii="仿宋" w:eastAsia="仿宋" w:hAnsi="仿宋" w:cs="仿宋" w:hint="eastAsia"/>
            <w:lang w:eastAsia="zh-CN"/>
          </w:rPr>
          <w:t>七、测绘仪器与设备项目创新与研发</w:t>
        </w:r>
        <w:r>
          <w:tab/>
        </w:r>
        <w:r>
          <w:fldChar w:fldCharType="begin"/>
        </w:r>
        <w:r>
          <w:instrText xml:space="preserve"> PAGEREF _Toc18296 \h </w:instrText>
        </w:r>
        <w:r>
          <w:fldChar w:fldCharType="separate"/>
        </w:r>
        <w:r>
          <w:t>18</w:t>
        </w:r>
        <w:r>
          <w:fldChar w:fldCharType="end"/>
        </w:r>
      </w:hyperlink>
    </w:p>
    <w:p>
      <w:pPr>
        <w:pStyle w:val="TOC2"/>
        <w:tabs>
          <w:tab w:val="right" w:leader="dot" w:pos="8306"/>
        </w:tabs>
      </w:pPr>
      <w:hyperlink w:anchor="_Toc24074" w:history="1">
        <w:r>
          <w:rPr>
            <w:rFonts w:ascii="仿宋" w:eastAsia="仿宋" w:hAnsi="仿宋" w:cs="仿宋" w:hint="eastAsia"/>
            <w:lang w:eastAsia="zh-CN"/>
          </w:rPr>
          <w:t>(一)、创新策略与方向</w:t>
        </w:r>
        <w:r>
          <w:tab/>
        </w:r>
        <w:r>
          <w:fldChar w:fldCharType="begin"/>
        </w:r>
        <w:r>
          <w:instrText xml:space="preserve"> PAGEREF _Toc24074 \h </w:instrText>
        </w:r>
        <w:r>
          <w:fldChar w:fldCharType="separate"/>
        </w:r>
        <w:r>
          <w:t>18</w:t>
        </w:r>
        <w:r>
          <w:fldChar w:fldCharType="end"/>
        </w:r>
      </w:hyperlink>
    </w:p>
    <w:p>
      <w:pPr>
        <w:pStyle w:val="TOC2"/>
        <w:tabs>
          <w:tab w:val="right" w:leader="dot" w:pos="8306"/>
        </w:tabs>
      </w:pPr>
      <w:hyperlink w:anchor="_Toc15442" w:history="1">
        <w:r>
          <w:rPr>
            <w:rFonts w:ascii="仿宋" w:eastAsia="仿宋" w:hAnsi="仿宋" w:cs="仿宋" w:hint="eastAsia"/>
            <w:lang w:eastAsia="zh-CN"/>
          </w:rPr>
          <w:t>(二)、研发规划与投入</w:t>
        </w:r>
        <w:r>
          <w:tab/>
        </w:r>
        <w:r>
          <w:fldChar w:fldCharType="begin"/>
        </w:r>
        <w:r>
          <w:instrText xml:space="preserve"> PAGEREF _Toc15442 \h </w:instrText>
        </w:r>
        <w:r>
          <w:fldChar w:fldCharType="separate"/>
        </w:r>
        <w:r>
          <w:t>19</w:t>
        </w:r>
        <w:r>
          <w:fldChar w:fldCharType="end"/>
        </w:r>
      </w:hyperlink>
    </w:p>
    <w:p>
      <w:pPr>
        <w:pStyle w:val="TOC1"/>
        <w:tabs>
          <w:tab w:val="right" w:leader="dot" w:pos="8306"/>
        </w:tabs>
      </w:pPr>
      <w:hyperlink w:anchor="_Toc21174" w:history="1">
        <w:r>
          <w:rPr>
            <w:rFonts w:ascii="仿宋" w:eastAsia="仿宋" w:hAnsi="仿宋" w:cs="仿宋" w:hint="eastAsia"/>
            <w:lang w:eastAsia="zh-CN"/>
          </w:rPr>
          <w:t>八、测绘仪器与设备项目计划安排</w:t>
        </w:r>
        <w:r>
          <w:tab/>
        </w:r>
        <w:r>
          <w:fldChar w:fldCharType="begin"/>
        </w:r>
        <w:r>
          <w:instrText xml:space="preserve"> PAGEREF _Toc21174 \h </w:instrText>
        </w:r>
        <w:r>
          <w:fldChar w:fldCharType="separate"/>
        </w:r>
        <w:r>
          <w:t>21</w:t>
        </w:r>
        <w:r>
          <w:fldChar w:fldCharType="end"/>
        </w:r>
      </w:hyperlink>
    </w:p>
    <w:p>
      <w:pPr>
        <w:pStyle w:val="TOC2"/>
        <w:tabs>
          <w:tab w:val="right" w:leader="dot" w:pos="8306"/>
        </w:tabs>
      </w:pPr>
      <w:hyperlink w:anchor="_Toc30279" w:history="1">
        <w:r>
          <w:rPr>
            <w:rFonts w:ascii="仿宋" w:eastAsia="仿宋" w:hAnsi="仿宋" w:cs="仿宋" w:hint="eastAsia"/>
            <w:lang w:eastAsia="zh-CN"/>
          </w:rPr>
          <w:t>(一)、建设周期</w:t>
        </w:r>
        <w:r>
          <w:tab/>
        </w:r>
        <w:r>
          <w:fldChar w:fldCharType="begin"/>
        </w:r>
        <w:r>
          <w:instrText xml:space="preserve"> PAGEREF _Toc30279 \h </w:instrText>
        </w:r>
        <w:r>
          <w:fldChar w:fldCharType="separate"/>
        </w:r>
        <w:r>
          <w:t>21</w:t>
        </w:r>
        <w:r>
          <w:fldChar w:fldCharType="end"/>
        </w:r>
      </w:hyperlink>
    </w:p>
    <w:p>
      <w:pPr>
        <w:pStyle w:val="TOC2"/>
        <w:tabs>
          <w:tab w:val="right" w:leader="dot" w:pos="8306"/>
        </w:tabs>
      </w:pPr>
      <w:hyperlink w:anchor="_Toc10254" w:history="1">
        <w:r>
          <w:rPr>
            <w:rFonts w:ascii="仿宋" w:eastAsia="仿宋" w:hAnsi="仿宋" w:cs="仿宋" w:hint="eastAsia"/>
            <w:lang w:eastAsia="zh-CN"/>
          </w:rPr>
          <w:t>(二)、建设进度</w:t>
        </w:r>
        <w:r>
          <w:tab/>
        </w:r>
        <w:r>
          <w:fldChar w:fldCharType="begin"/>
        </w:r>
        <w:r>
          <w:instrText xml:space="preserve"> PAGEREF _Toc10254 \h </w:instrText>
        </w:r>
        <w:r>
          <w:fldChar w:fldCharType="separate"/>
        </w:r>
        <w:r>
          <w:t>22</w:t>
        </w:r>
        <w:r>
          <w:fldChar w:fldCharType="end"/>
        </w:r>
      </w:hyperlink>
    </w:p>
    <w:p>
      <w:pPr>
        <w:pStyle w:val="TOC2"/>
        <w:tabs>
          <w:tab w:val="right" w:leader="dot" w:pos="8306"/>
        </w:tabs>
      </w:pPr>
      <w:hyperlink w:anchor="_Toc2871" w:history="1">
        <w:r>
          <w:rPr>
            <w:rFonts w:ascii="仿宋" w:eastAsia="仿宋" w:hAnsi="仿宋" w:cs="仿宋" w:hint="eastAsia"/>
            <w:lang w:eastAsia="zh-CN"/>
          </w:rPr>
          <w:t>(三)、进度安排注意事项</w:t>
        </w:r>
        <w:r>
          <w:tab/>
        </w:r>
        <w:r>
          <w:fldChar w:fldCharType="begin"/>
        </w:r>
        <w:r>
          <w:instrText xml:space="preserve"> PAGEREF _Toc2871 \h </w:instrText>
        </w:r>
        <w:r>
          <w:fldChar w:fldCharType="separate"/>
        </w:r>
        <w:r>
          <w:t>23</w:t>
        </w:r>
        <w:r>
          <w:fldChar w:fldCharType="end"/>
        </w:r>
      </w:hyperlink>
    </w:p>
    <w:p>
      <w:pPr>
        <w:pStyle w:val="TOC2"/>
        <w:tabs>
          <w:tab w:val="right" w:leader="dot" w:pos="8306"/>
        </w:tabs>
      </w:pPr>
      <w:hyperlink w:anchor="_Toc20077" w:history="1">
        <w:r>
          <w:rPr>
            <w:rFonts w:ascii="仿宋" w:eastAsia="仿宋" w:hAnsi="仿宋" w:cs="仿宋" w:hint="eastAsia"/>
            <w:lang w:eastAsia="zh-CN"/>
          </w:rPr>
          <w:t>(四)、人力资源配置</w:t>
        </w:r>
        <w:r>
          <w:tab/>
        </w:r>
        <w:r>
          <w:fldChar w:fldCharType="begin"/>
        </w:r>
        <w:r>
          <w:instrText xml:space="preserve"> PAGEREF _Toc20077 \h </w:instrText>
        </w:r>
        <w:r>
          <w:fldChar w:fldCharType="separate"/>
        </w:r>
        <w:r>
          <w:t>25</w:t>
        </w:r>
        <w:r>
          <w:fldChar w:fldCharType="end"/>
        </w:r>
      </w:hyperlink>
    </w:p>
    <w:p>
      <w:pPr>
        <w:pStyle w:val="TOC1"/>
        <w:tabs>
          <w:tab w:val="right" w:leader="dot" w:pos="8306"/>
        </w:tabs>
      </w:pPr>
      <w:hyperlink w:anchor="_Toc31785" w:history="1">
        <w:r>
          <w:rPr>
            <w:rFonts w:ascii="仿宋" w:eastAsia="仿宋" w:hAnsi="仿宋" w:cs="仿宋" w:hint="eastAsia"/>
            <w:lang w:eastAsia="zh-CN"/>
          </w:rPr>
          <w:t>九、测绘仪器与设备项目经营效益</w:t>
        </w:r>
        <w:r>
          <w:tab/>
        </w:r>
        <w:r>
          <w:fldChar w:fldCharType="begin"/>
        </w:r>
        <w:r>
          <w:instrText xml:space="preserve"> PAGEREF _Toc31785 \h </w:instrText>
        </w:r>
        <w:r>
          <w:fldChar w:fldCharType="separate"/>
        </w:r>
        <w:r>
          <w:t>25</w:t>
        </w:r>
        <w:r>
          <w:fldChar w:fldCharType="end"/>
        </w:r>
      </w:hyperlink>
    </w:p>
    <w:p>
      <w:pPr>
        <w:pStyle w:val="TOC2"/>
        <w:tabs>
          <w:tab w:val="right" w:leader="dot" w:pos="8306"/>
        </w:tabs>
      </w:pPr>
      <w:hyperlink w:anchor="_Toc5258" w:history="1">
        <w:r>
          <w:rPr>
            <w:rFonts w:ascii="仿宋" w:eastAsia="仿宋" w:hAnsi="仿宋" w:cs="仿宋" w:hint="eastAsia"/>
            <w:lang w:eastAsia="zh-CN"/>
          </w:rPr>
          <w:t>(一)、经济评价财务测算</w:t>
        </w:r>
        <w:r>
          <w:tab/>
        </w:r>
        <w:r>
          <w:fldChar w:fldCharType="begin"/>
        </w:r>
        <w:r>
          <w:instrText xml:space="preserve"> PAGEREF _Toc5258 \h </w:instrText>
        </w:r>
        <w:r>
          <w:fldChar w:fldCharType="separate"/>
        </w:r>
        <w:r>
          <w:t>25</w:t>
        </w:r>
        <w:r>
          <w:fldChar w:fldCharType="end"/>
        </w:r>
      </w:hyperlink>
    </w:p>
    <w:p>
      <w:pPr>
        <w:pStyle w:val="TOC2"/>
        <w:tabs>
          <w:tab w:val="right" w:leader="dot" w:pos="8306"/>
        </w:tabs>
      </w:pPr>
      <w:hyperlink w:anchor="_Toc3990" w:history="1">
        <w:r>
          <w:rPr>
            <w:rFonts w:ascii="仿宋" w:eastAsia="仿宋" w:hAnsi="仿宋" w:cs="仿宋" w:hint="eastAsia"/>
            <w:lang w:eastAsia="zh-CN"/>
          </w:rPr>
          <w:t>(二)、测绘仪器与设备项目盈利能力分析</w:t>
        </w:r>
        <w:r>
          <w:tab/>
        </w:r>
        <w:r>
          <w:fldChar w:fldCharType="begin"/>
        </w:r>
        <w:r>
          <w:instrText xml:space="preserve"> PAGEREF _Toc3990 \h </w:instrText>
        </w:r>
        <w:r>
          <w:fldChar w:fldCharType="separate"/>
        </w:r>
        <w:r>
          <w:t>27</w:t>
        </w:r>
        <w:r>
          <w:fldChar w:fldCharType="end"/>
        </w:r>
      </w:hyperlink>
    </w:p>
    <w:p>
      <w:pPr>
        <w:pStyle w:val="TOC1"/>
        <w:tabs>
          <w:tab w:val="right" w:leader="dot" w:pos="8306"/>
        </w:tabs>
      </w:pPr>
      <w:hyperlink w:anchor="_Toc5909" w:history="1">
        <w:r>
          <w:rPr>
            <w:rFonts w:ascii="仿宋" w:eastAsia="仿宋" w:hAnsi="仿宋" w:cs="仿宋" w:hint="eastAsia"/>
            <w:lang w:eastAsia="zh-CN"/>
          </w:rPr>
          <w:t>十、生产安全保护</w:t>
        </w:r>
        <w:r>
          <w:tab/>
        </w:r>
        <w:r>
          <w:fldChar w:fldCharType="begin"/>
        </w:r>
        <w:r>
          <w:instrText xml:space="preserve"> PAGEREF _Toc5909 \h </w:instrText>
        </w:r>
        <w:r>
          <w:fldChar w:fldCharType="separate"/>
        </w:r>
        <w:r>
          <w:t>27</w:t>
        </w:r>
        <w:r>
          <w:fldChar w:fldCharType="end"/>
        </w:r>
      </w:hyperlink>
    </w:p>
    <w:p>
      <w:pPr>
        <w:pStyle w:val="TOC2"/>
        <w:tabs>
          <w:tab w:val="right" w:leader="dot" w:pos="8306"/>
        </w:tabs>
      </w:pPr>
      <w:hyperlink w:anchor="_Toc1829" w:history="1">
        <w:r>
          <w:rPr>
            <w:rFonts w:ascii="仿宋" w:eastAsia="仿宋" w:hAnsi="仿宋" w:cs="仿宋" w:hint="eastAsia"/>
            <w:lang w:eastAsia="zh-CN"/>
          </w:rPr>
          <w:t>(一)、消防安全</w:t>
        </w:r>
        <w:r>
          <w:tab/>
        </w:r>
        <w:r>
          <w:fldChar w:fldCharType="begin"/>
        </w:r>
        <w:r>
          <w:instrText xml:space="preserve"> PAGEREF _Toc1829 \h </w:instrText>
        </w:r>
        <w:r>
          <w:fldChar w:fldCharType="separate"/>
        </w:r>
        <w:r>
          <w:t>27</w:t>
        </w:r>
        <w:r>
          <w:fldChar w:fldCharType="end"/>
        </w:r>
      </w:hyperlink>
    </w:p>
    <w:p>
      <w:pPr>
        <w:pStyle w:val="TOC2"/>
        <w:tabs>
          <w:tab w:val="right" w:leader="dot" w:pos="8306"/>
        </w:tabs>
      </w:pPr>
      <w:hyperlink w:anchor="_Toc4608" w:history="1">
        <w:r>
          <w:rPr>
            <w:rFonts w:ascii="仿宋" w:eastAsia="仿宋" w:hAnsi="仿宋" w:cs="仿宋" w:hint="eastAsia"/>
            <w:lang w:eastAsia="zh-CN"/>
          </w:rPr>
          <w:t>(二)、防火防爆总图布置措施</w:t>
        </w:r>
        <w:r>
          <w:tab/>
        </w:r>
        <w:r>
          <w:fldChar w:fldCharType="begin"/>
        </w:r>
        <w:r>
          <w:instrText xml:space="preserve"> PAGEREF _Toc4608 \h </w:instrText>
        </w:r>
        <w:r>
          <w:fldChar w:fldCharType="separate"/>
        </w:r>
        <w:r>
          <w:t>29</w:t>
        </w:r>
        <w:r>
          <w:fldChar w:fldCharType="end"/>
        </w:r>
      </w:hyperlink>
    </w:p>
    <w:p>
      <w:pPr>
        <w:pStyle w:val="TOC2"/>
        <w:tabs>
          <w:tab w:val="right" w:leader="dot" w:pos="8306"/>
        </w:tabs>
      </w:pPr>
      <w:hyperlink w:anchor="_Toc21563" w:history="1">
        <w:r>
          <w:rPr>
            <w:rFonts w:ascii="仿宋" w:eastAsia="仿宋" w:hAnsi="仿宋" w:cs="仿宋" w:hint="eastAsia"/>
            <w:lang w:eastAsia="zh-CN"/>
          </w:rPr>
          <w:t>(三)、自然灾害防范措施</w:t>
        </w:r>
        <w:r>
          <w:tab/>
        </w:r>
        <w:r>
          <w:fldChar w:fldCharType="begin"/>
        </w:r>
        <w:r>
          <w:instrText xml:space="preserve"> PAGEREF _Toc21563 \h </w:instrText>
        </w:r>
        <w:r>
          <w:fldChar w:fldCharType="separate"/>
        </w:r>
        <w:r>
          <w:t>30</w:t>
        </w:r>
        <w:r>
          <w:fldChar w:fldCharType="end"/>
        </w:r>
      </w:hyperlink>
    </w:p>
    <w:p>
      <w:pPr>
        <w:pStyle w:val="TOC2"/>
        <w:tabs>
          <w:tab w:val="right" w:leader="dot" w:pos="8306"/>
        </w:tabs>
      </w:pPr>
      <w:hyperlink w:anchor="_Toc18776" w:history="1">
        <w:r>
          <w:rPr>
            <w:rFonts w:ascii="仿宋" w:eastAsia="仿宋" w:hAnsi="仿宋" w:cs="仿宋" w:hint="eastAsia"/>
            <w:lang w:eastAsia="zh-CN"/>
          </w:rPr>
          <w:t>(四)、安全色及安全标志使用要求</w:t>
        </w:r>
        <w:r>
          <w:tab/>
        </w:r>
        <w:r>
          <w:fldChar w:fldCharType="begin"/>
        </w:r>
        <w:r>
          <w:instrText xml:space="preserve"> PAGEREF _Toc18776 \h </w:instrText>
        </w:r>
        <w:r>
          <w:fldChar w:fldCharType="separate"/>
        </w:r>
        <w:r>
          <w:t>31</w:t>
        </w:r>
        <w:r>
          <w:fldChar w:fldCharType="end"/>
        </w:r>
      </w:hyperlink>
    </w:p>
    <w:p>
      <w:pPr>
        <w:pStyle w:val="TOC2"/>
        <w:tabs>
          <w:tab w:val="right" w:leader="dot" w:pos="8306"/>
        </w:tabs>
      </w:pPr>
      <w:hyperlink w:anchor="_Toc18950" w:history="1">
        <w:r>
          <w:rPr>
            <w:rFonts w:ascii="仿宋" w:eastAsia="仿宋" w:hAnsi="仿宋" w:cs="仿宋" w:hint="eastAsia"/>
            <w:lang w:eastAsia="zh-CN"/>
          </w:rPr>
          <w:t>(五)、防尘防毒措施</w:t>
        </w:r>
        <w:r>
          <w:tab/>
        </w:r>
        <w:r>
          <w:fldChar w:fldCharType="begin"/>
        </w:r>
        <w:r>
          <w:instrText xml:space="preserve"> PAGEREF _Toc18950 \h </w:instrText>
        </w:r>
        <w:r>
          <w:fldChar w:fldCharType="separate"/>
        </w:r>
        <w:r>
          <w:t>32</w:t>
        </w:r>
        <w:r>
          <w:fldChar w:fldCharType="end"/>
        </w:r>
      </w:hyperlink>
    </w:p>
    <w:p>
      <w:pPr>
        <w:pStyle w:val="TOC2"/>
        <w:tabs>
          <w:tab w:val="right" w:leader="dot" w:pos="8306"/>
        </w:tabs>
      </w:pPr>
      <w:hyperlink w:anchor="_Toc11674" w:history="1">
        <w:r>
          <w:rPr>
            <w:rFonts w:ascii="仿宋" w:eastAsia="仿宋" w:hAnsi="仿宋" w:cs="仿宋" w:hint="eastAsia"/>
            <w:lang w:eastAsia="zh-CN"/>
          </w:rPr>
          <w:t>(六)、防静电、触电防护及防雷措施</w:t>
        </w:r>
        <w:r>
          <w:tab/>
        </w:r>
        <w:r>
          <w:fldChar w:fldCharType="begin"/>
        </w:r>
        <w:r>
          <w:instrText xml:space="preserve"> PAGEREF _Toc11674 \h </w:instrText>
        </w:r>
        <w:r>
          <w:fldChar w:fldCharType="separate"/>
        </w:r>
        <w:r>
          <w:t>33</w:t>
        </w:r>
        <w:r>
          <w:fldChar w:fldCharType="end"/>
        </w:r>
      </w:hyperlink>
    </w:p>
    <w:p>
      <w:pPr>
        <w:pStyle w:val="TOC2"/>
        <w:tabs>
          <w:tab w:val="right" w:leader="dot" w:pos="8306"/>
        </w:tabs>
      </w:pPr>
      <w:hyperlink w:anchor="_Toc243" w:history="1">
        <w:r>
          <w:rPr>
            <w:rFonts w:ascii="仿宋" w:eastAsia="仿宋" w:hAnsi="仿宋" w:cs="仿宋" w:hint="eastAsia"/>
            <w:lang w:eastAsia="zh-CN"/>
          </w:rPr>
          <w:t>(七)、机械设备安全保障措施</w:t>
        </w:r>
        <w:r>
          <w:tab/>
        </w:r>
        <w:r>
          <w:fldChar w:fldCharType="begin"/>
        </w:r>
        <w:r>
          <w:instrText xml:space="preserve"> PAGEREF _Toc243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1" w:history="1">
        <w:r>
          <w:rPr>
            <w:rFonts w:ascii="仿宋" w:eastAsia="仿宋" w:hAnsi="仿宋" w:cs="仿宋" w:hint="eastAsia"/>
            <w:lang w:eastAsia="zh-CN"/>
          </w:rPr>
          <w:t>十一、测绘仪器与设备项目社会影响</w:t>
        </w:r>
        <w:r>
          <w:tab/>
        </w:r>
        <w:r>
          <w:fldChar w:fldCharType="begin"/>
        </w:r>
        <w:r>
          <w:instrText xml:space="preserve"> PAGEREF _Toc16351 \h </w:instrText>
        </w:r>
        <w:r>
          <w:fldChar w:fldCharType="separate"/>
        </w:r>
        <w:r>
          <w:t>36</w:t>
        </w:r>
        <w:r>
          <w:fldChar w:fldCharType="end"/>
        </w:r>
      </w:hyperlink>
    </w:p>
    <w:p>
      <w:pPr>
        <w:pStyle w:val="TOC2"/>
        <w:tabs>
          <w:tab w:val="right" w:leader="dot" w:pos="8306"/>
        </w:tabs>
      </w:pPr>
      <w:hyperlink w:anchor="_Toc32421" w:history="1">
        <w:r>
          <w:rPr>
            <w:rFonts w:ascii="仿宋" w:eastAsia="仿宋" w:hAnsi="仿宋" w:cs="仿宋" w:hint="eastAsia"/>
            <w:lang w:eastAsia="zh-CN"/>
          </w:rPr>
          <w:t>(一)、社会责任与义务</w:t>
        </w:r>
        <w:r>
          <w:tab/>
        </w:r>
        <w:r>
          <w:fldChar w:fldCharType="begin"/>
        </w:r>
        <w:r>
          <w:instrText xml:space="preserve"> PAGEREF _Toc32421 \h </w:instrText>
        </w:r>
        <w:r>
          <w:fldChar w:fldCharType="separate"/>
        </w:r>
        <w:r>
          <w:t>36</w:t>
        </w:r>
        <w:r>
          <w:fldChar w:fldCharType="end"/>
        </w:r>
      </w:hyperlink>
    </w:p>
    <w:p>
      <w:pPr>
        <w:pStyle w:val="TOC2"/>
        <w:tabs>
          <w:tab w:val="right" w:leader="dot" w:pos="8306"/>
        </w:tabs>
      </w:pPr>
      <w:hyperlink w:anchor="_Toc7266" w:history="1">
        <w:r>
          <w:rPr>
            <w:rFonts w:ascii="仿宋" w:eastAsia="仿宋" w:hAnsi="仿宋" w:cs="仿宋" w:hint="eastAsia"/>
            <w:lang w:eastAsia="zh-CN"/>
          </w:rPr>
          <w:t>(二)、社会参与与沟通</w:t>
        </w:r>
        <w:r>
          <w:tab/>
        </w:r>
        <w:r>
          <w:fldChar w:fldCharType="begin"/>
        </w:r>
        <w:r>
          <w:instrText xml:space="preserve"> PAGEREF _Toc7266 \h </w:instrText>
        </w:r>
        <w:r>
          <w:fldChar w:fldCharType="separate"/>
        </w:r>
        <w:r>
          <w:t>36</w:t>
        </w:r>
        <w:r>
          <w:fldChar w:fldCharType="end"/>
        </w:r>
      </w:hyperlink>
    </w:p>
    <w:p>
      <w:pPr>
        <w:pStyle w:val="TOC1"/>
        <w:tabs>
          <w:tab w:val="right" w:leader="dot" w:pos="8306"/>
        </w:tabs>
      </w:pPr>
      <w:hyperlink w:anchor="_Toc3824" w:history="1">
        <w:r>
          <w:rPr>
            <w:rFonts w:ascii="仿宋" w:eastAsia="仿宋" w:hAnsi="仿宋" w:cs="仿宋" w:hint="eastAsia"/>
            <w:lang w:eastAsia="zh-CN"/>
          </w:rPr>
          <w:t>十二、测绘仪器与设备项目风险管理</w:t>
        </w:r>
        <w:r>
          <w:tab/>
        </w:r>
        <w:r>
          <w:fldChar w:fldCharType="begin"/>
        </w:r>
        <w:r>
          <w:instrText xml:space="preserve"> PAGEREF _Toc3824 \h </w:instrText>
        </w:r>
        <w:r>
          <w:fldChar w:fldCharType="separate"/>
        </w:r>
        <w:r>
          <w:t>37</w:t>
        </w:r>
        <w:r>
          <w:fldChar w:fldCharType="end"/>
        </w:r>
      </w:hyperlink>
    </w:p>
    <w:p>
      <w:pPr>
        <w:pStyle w:val="TOC2"/>
        <w:tabs>
          <w:tab w:val="right" w:leader="dot" w:pos="8306"/>
        </w:tabs>
      </w:pPr>
      <w:hyperlink w:anchor="_Toc1571" w:history="1">
        <w:r>
          <w:rPr>
            <w:rFonts w:ascii="仿宋" w:eastAsia="仿宋" w:hAnsi="仿宋" w:cs="仿宋" w:hint="eastAsia"/>
            <w:lang w:eastAsia="zh-CN"/>
          </w:rPr>
          <w:t>(一)、风险识别与评估</w:t>
        </w:r>
        <w:r>
          <w:tab/>
        </w:r>
        <w:r>
          <w:fldChar w:fldCharType="begin"/>
        </w:r>
        <w:r>
          <w:instrText xml:space="preserve"> PAGEREF _Toc1571 \h </w:instrText>
        </w:r>
        <w:r>
          <w:fldChar w:fldCharType="separate"/>
        </w:r>
        <w:r>
          <w:t>37</w:t>
        </w:r>
        <w:r>
          <w:fldChar w:fldCharType="end"/>
        </w:r>
      </w:hyperlink>
    </w:p>
    <w:p>
      <w:pPr>
        <w:pStyle w:val="TOC2"/>
        <w:tabs>
          <w:tab w:val="right" w:leader="dot" w:pos="8306"/>
        </w:tabs>
      </w:pPr>
      <w:hyperlink w:anchor="_Toc23910" w:history="1">
        <w:r>
          <w:rPr>
            <w:rFonts w:ascii="仿宋" w:eastAsia="仿宋" w:hAnsi="仿宋" w:cs="仿宋" w:hint="eastAsia"/>
            <w:lang w:eastAsia="zh-CN"/>
          </w:rPr>
          <w:t>(二)、风险应对策略</w:t>
        </w:r>
        <w:r>
          <w:tab/>
        </w:r>
        <w:r>
          <w:fldChar w:fldCharType="begin"/>
        </w:r>
        <w:r>
          <w:instrText xml:space="preserve"> PAGEREF _Toc23910 \h </w:instrText>
        </w:r>
        <w:r>
          <w:fldChar w:fldCharType="separate"/>
        </w:r>
        <w:r>
          <w:t>39</w:t>
        </w:r>
        <w:r>
          <w:fldChar w:fldCharType="end"/>
        </w:r>
      </w:hyperlink>
    </w:p>
    <w:p>
      <w:pPr>
        <w:pStyle w:val="TOC2"/>
        <w:tabs>
          <w:tab w:val="right" w:leader="dot" w:pos="8306"/>
        </w:tabs>
      </w:pPr>
      <w:hyperlink w:anchor="_Toc25781" w:history="1">
        <w:r>
          <w:rPr>
            <w:rFonts w:ascii="仿宋" w:eastAsia="仿宋" w:hAnsi="仿宋" w:cs="仿宋" w:hint="eastAsia"/>
            <w:lang w:eastAsia="zh-CN"/>
          </w:rPr>
          <w:t>(三)、风险监控与控制</w:t>
        </w:r>
        <w:r>
          <w:tab/>
        </w:r>
        <w:r>
          <w:fldChar w:fldCharType="begin"/>
        </w:r>
        <w:r>
          <w:instrText xml:space="preserve"> PAGEREF _Toc25781 \h </w:instrText>
        </w:r>
        <w:r>
          <w:fldChar w:fldCharType="separate"/>
        </w:r>
        <w:r>
          <w:t>40</w:t>
        </w:r>
        <w:r>
          <w:fldChar w:fldCharType="end"/>
        </w:r>
      </w:hyperlink>
    </w:p>
    <w:p>
      <w:pPr>
        <w:pStyle w:val="TOC1"/>
        <w:tabs>
          <w:tab w:val="right" w:leader="dot" w:pos="8306"/>
        </w:tabs>
      </w:pPr>
      <w:hyperlink w:anchor="_Toc7278" w:history="1">
        <w:r>
          <w:rPr>
            <w:rFonts w:ascii="仿宋" w:eastAsia="仿宋" w:hAnsi="仿宋" w:cs="仿宋" w:hint="eastAsia"/>
            <w:lang w:eastAsia="zh-CN"/>
          </w:rPr>
          <w:t>十三、利益相关者分析与沟通计划</w:t>
        </w:r>
        <w:r>
          <w:tab/>
        </w:r>
        <w:r>
          <w:fldChar w:fldCharType="begin"/>
        </w:r>
        <w:r>
          <w:instrText xml:space="preserve"> PAGEREF _Toc7278 \h </w:instrText>
        </w:r>
        <w:r>
          <w:fldChar w:fldCharType="separate"/>
        </w:r>
        <w:r>
          <w:t>41</w:t>
        </w:r>
        <w:r>
          <w:fldChar w:fldCharType="end"/>
        </w:r>
      </w:hyperlink>
    </w:p>
    <w:p>
      <w:pPr>
        <w:pStyle w:val="TOC2"/>
        <w:tabs>
          <w:tab w:val="right" w:leader="dot" w:pos="8306"/>
        </w:tabs>
      </w:pPr>
      <w:hyperlink w:anchor="_Toc28032" w:history="1">
        <w:r>
          <w:rPr>
            <w:rFonts w:ascii="仿宋" w:eastAsia="仿宋" w:hAnsi="仿宋" w:cs="仿宋" w:hint="eastAsia"/>
            <w:lang w:eastAsia="zh-CN"/>
          </w:rPr>
          <w:t>(一)、利益相关者分析</w:t>
        </w:r>
        <w:r>
          <w:tab/>
        </w:r>
        <w:r>
          <w:fldChar w:fldCharType="begin"/>
        </w:r>
        <w:r>
          <w:instrText xml:space="preserve"> PAGEREF _Toc28032 \h </w:instrText>
        </w:r>
        <w:r>
          <w:fldChar w:fldCharType="separate"/>
        </w:r>
        <w:r>
          <w:t>41</w:t>
        </w:r>
        <w:r>
          <w:fldChar w:fldCharType="end"/>
        </w:r>
      </w:hyperlink>
    </w:p>
    <w:p>
      <w:pPr>
        <w:pStyle w:val="TOC2"/>
        <w:tabs>
          <w:tab w:val="right" w:leader="dot" w:pos="8306"/>
        </w:tabs>
      </w:pPr>
      <w:hyperlink w:anchor="_Toc11781" w:history="1">
        <w:r>
          <w:rPr>
            <w:rFonts w:ascii="仿宋" w:eastAsia="仿宋" w:hAnsi="仿宋" w:cs="仿宋" w:hint="eastAsia"/>
            <w:lang w:eastAsia="zh-CN"/>
          </w:rPr>
          <w:t>(二)、沟通计划</w:t>
        </w:r>
        <w:r>
          <w:tab/>
        </w:r>
        <w:r>
          <w:fldChar w:fldCharType="begin"/>
        </w:r>
        <w:r>
          <w:instrText xml:space="preserve"> PAGEREF _Toc11781 \h </w:instrText>
        </w:r>
        <w:r>
          <w:fldChar w:fldCharType="separate"/>
        </w:r>
        <w:r>
          <w:t>43</w:t>
        </w:r>
        <w:r>
          <w:fldChar w:fldCharType="end"/>
        </w:r>
      </w:hyperlink>
    </w:p>
    <w:p>
      <w:pPr>
        <w:pStyle w:val="TOC1"/>
        <w:tabs>
          <w:tab w:val="right" w:leader="dot" w:pos="8306"/>
        </w:tabs>
      </w:pPr>
      <w:hyperlink w:anchor="_Toc15349" w:history="1">
        <w:r>
          <w:rPr>
            <w:rFonts w:ascii="仿宋" w:eastAsia="仿宋" w:hAnsi="仿宋" w:cs="仿宋" w:hint="eastAsia"/>
            <w:lang w:eastAsia="zh-CN"/>
          </w:rPr>
          <w:t>十四、营销与推广策略</w:t>
        </w:r>
        <w:r>
          <w:tab/>
        </w:r>
        <w:r>
          <w:fldChar w:fldCharType="begin"/>
        </w:r>
        <w:r>
          <w:instrText xml:space="preserve"> PAGEREF _Toc15349 \h </w:instrText>
        </w:r>
        <w:r>
          <w:fldChar w:fldCharType="separate"/>
        </w:r>
        <w:r>
          <w:t>44</w:t>
        </w:r>
        <w:r>
          <w:fldChar w:fldCharType="end"/>
        </w:r>
      </w:hyperlink>
    </w:p>
    <w:p>
      <w:pPr>
        <w:pStyle w:val="TOC2"/>
        <w:tabs>
          <w:tab w:val="right" w:leader="dot" w:pos="8306"/>
        </w:tabs>
      </w:pPr>
      <w:hyperlink w:anchor="_Toc9111" w:history="1">
        <w:r>
          <w:rPr>
            <w:rFonts w:ascii="仿宋" w:eastAsia="仿宋" w:hAnsi="仿宋" w:cs="仿宋" w:hint="eastAsia"/>
            <w:lang w:eastAsia="zh-CN"/>
          </w:rPr>
          <w:t>(一)、产品/服务定位与特点</w:t>
        </w:r>
        <w:r>
          <w:tab/>
        </w:r>
        <w:r>
          <w:fldChar w:fldCharType="begin"/>
        </w:r>
        <w:r>
          <w:instrText xml:space="preserve"> PAGEREF _Toc9111 \h </w:instrText>
        </w:r>
        <w:r>
          <w:fldChar w:fldCharType="separate"/>
        </w:r>
        <w:r>
          <w:t>44</w:t>
        </w:r>
        <w:r>
          <w:fldChar w:fldCharType="end"/>
        </w:r>
      </w:hyperlink>
    </w:p>
    <w:p>
      <w:pPr>
        <w:pStyle w:val="TOC2"/>
        <w:tabs>
          <w:tab w:val="right" w:leader="dot" w:pos="8306"/>
        </w:tabs>
      </w:pPr>
      <w:hyperlink w:anchor="_Toc30860" w:history="1">
        <w:r>
          <w:rPr>
            <w:rFonts w:ascii="仿宋" w:eastAsia="仿宋" w:hAnsi="仿宋" w:cs="仿宋" w:hint="eastAsia"/>
            <w:lang w:eastAsia="zh-CN"/>
          </w:rPr>
          <w:t>(二)、市场定位与竞争分析</w:t>
        </w:r>
        <w:r>
          <w:tab/>
        </w:r>
        <w:r>
          <w:fldChar w:fldCharType="begin"/>
        </w:r>
        <w:r>
          <w:instrText xml:space="preserve"> PAGEREF _Toc30860 \h </w:instrText>
        </w:r>
        <w:r>
          <w:fldChar w:fldCharType="separate"/>
        </w:r>
        <w:r>
          <w:t>45</w:t>
        </w:r>
        <w:r>
          <w:fldChar w:fldCharType="end"/>
        </w:r>
      </w:hyperlink>
    </w:p>
    <w:p>
      <w:pPr>
        <w:pStyle w:val="TOC2"/>
        <w:tabs>
          <w:tab w:val="right" w:leader="dot" w:pos="8306"/>
        </w:tabs>
      </w:pPr>
      <w:hyperlink w:anchor="_Toc21907" w:history="1">
        <w:r>
          <w:rPr>
            <w:rFonts w:ascii="仿宋" w:eastAsia="仿宋" w:hAnsi="仿宋" w:cs="仿宋" w:hint="eastAsia"/>
            <w:lang w:eastAsia="zh-CN"/>
          </w:rPr>
          <w:t>(三)、营销渠道与策略</w:t>
        </w:r>
        <w:r>
          <w:tab/>
        </w:r>
        <w:r>
          <w:fldChar w:fldCharType="begin"/>
        </w:r>
        <w:r>
          <w:instrText xml:space="preserve"> PAGEREF _Toc21907 \h </w:instrText>
        </w:r>
        <w:r>
          <w:fldChar w:fldCharType="separate"/>
        </w:r>
        <w:r>
          <w:t>46</w:t>
        </w:r>
        <w:r>
          <w:fldChar w:fldCharType="end"/>
        </w:r>
      </w:hyperlink>
    </w:p>
    <w:p>
      <w:pPr>
        <w:pStyle w:val="TOC2"/>
        <w:tabs>
          <w:tab w:val="right" w:leader="dot" w:pos="8306"/>
        </w:tabs>
      </w:pPr>
      <w:hyperlink w:anchor="_Toc27775" w:history="1">
        <w:r>
          <w:rPr>
            <w:rFonts w:ascii="仿宋" w:eastAsia="仿宋" w:hAnsi="仿宋" w:cs="仿宋" w:hint="eastAsia"/>
            <w:lang w:eastAsia="zh-CN"/>
          </w:rPr>
          <w:t>(四)、推广与宣传活动</w:t>
        </w:r>
        <w:r>
          <w:tab/>
        </w:r>
        <w:r>
          <w:fldChar w:fldCharType="begin"/>
        </w:r>
        <w:r>
          <w:instrText xml:space="preserve"> PAGEREF _Toc27775 \h </w:instrText>
        </w:r>
        <w:r>
          <w:fldChar w:fldCharType="separate"/>
        </w:r>
        <w:r>
          <w:t>47</w:t>
        </w:r>
        <w:r>
          <w:fldChar w:fldCharType="end"/>
        </w:r>
      </w:hyperlink>
    </w:p>
    <w:p>
      <w:pPr>
        <w:pStyle w:val="TOC1"/>
        <w:tabs>
          <w:tab w:val="right" w:leader="dot" w:pos="8306"/>
        </w:tabs>
      </w:pPr>
      <w:hyperlink w:anchor="_Toc6308" w:history="1">
        <w:r>
          <w:rPr>
            <w:rFonts w:ascii="仿宋" w:eastAsia="仿宋" w:hAnsi="仿宋" w:cs="仿宋" w:hint="eastAsia"/>
            <w:lang w:eastAsia="zh-CN"/>
          </w:rPr>
          <w:t>十五、测绘仪器与设备项目实施时间节点</w:t>
        </w:r>
        <w:r>
          <w:tab/>
        </w:r>
        <w:r>
          <w:fldChar w:fldCharType="begin"/>
        </w:r>
        <w:r>
          <w:instrText xml:space="preserve"> PAGEREF _Toc6308 \h </w:instrText>
        </w:r>
        <w:r>
          <w:fldChar w:fldCharType="separate"/>
        </w:r>
        <w:r>
          <w:t>53</w:t>
        </w:r>
        <w:r>
          <w:fldChar w:fldCharType="end"/>
        </w:r>
      </w:hyperlink>
    </w:p>
    <w:p>
      <w:pPr>
        <w:pStyle w:val="TOC2"/>
        <w:tabs>
          <w:tab w:val="right" w:leader="dot" w:pos="8306"/>
        </w:tabs>
      </w:pPr>
      <w:hyperlink w:anchor="_Toc4262" w:history="1">
        <w:r>
          <w:rPr>
            <w:rFonts w:ascii="仿宋" w:eastAsia="仿宋" w:hAnsi="仿宋" w:cs="仿宋" w:hint="eastAsia"/>
            <w:lang w:eastAsia="zh-CN"/>
          </w:rPr>
          <w:t>(一)、测绘仪器与设备项目启动阶段时间节点</w:t>
        </w:r>
        <w:r>
          <w:tab/>
        </w:r>
        <w:r>
          <w:fldChar w:fldCharType="begin"/>
        </w:r>
        <w:r>
          <w:instrText xml:space="preserve"> PAGEREF _Toc4262 \h </w:instrText>
        </w:r>
        <w:r>
          <w:fldChar w:fldCharType="separate"/>
        </w:r>
        <w:r>
          <w:t>53</w:t>
        </w:r>
        <w:r>
          <w:fldChar w:fldCharType="end"/>
        </w:r>
      </w:hyperlink>
    </w:p>
    <w:p>
      <w:pPr>
        <w:pStyle w:val="TOC2"/>
        <w:tabs>
          <w:tab w:val="right" w:leader="dot" w:pos="8306"/>
        </w:tabs>
      </w:pPr>
      <w:hyperlink w:anchor="_Toc1467" w:history="1">
        <w:r>
          <w:rPr>
            <w:rFonts w:ascii="仿宋" w:eastAsia="仿宋" w:hAnsi="仿宋" w:cs="仿宋" w:hint="eastAsia"/>
            <w:lang w:eastAsia="zh-CN"/>
          </w:rPr>
          <w:t>(二)、测绘仪器与设备项目执行阶段时间节点</w:t>
        </w:r>
        <w:r>
          <w:tab/>
        </w:r>
        <w:r>
          <w:fldChar w:fldCharType="begin"/>
        </w:r>
        <w:r>
          <w:instrText xml:space="preserve"> PAGEREF _Toc1467 \h </w:instrText>
        </w:r>
        <w:r>
          <w:fldChar w:fldCharType="separate"/>
        </w:r>
        <w:r>
          <w:t>54</w:t>
        </w:r>
        <w:r>
          <w:fldChar w:fldCharType="end"/>
        </w:r>
      </w:hyperlink>
    </w:p>
    <w:p>
      <w:pPr>
        <w:pStyle w:val="TOC2"/>
        <w:tabs>
          <w:tab w:val="right" w:leader="dot" w:pos="8306"/>
        </w:tabs>
      </w:pPr>
      <w:hyperlink w:anchor="_Toc22493" w:history="1">
        <w:r>
          <w:rPr>
            <w:rFonts w:ascii="仿宋" w:eastAsia="仿宋" w:hAnsi="仿宋" w:cs="仿宋" w:hint="eastAsia"/>
            <w:lang w:eastAsia="zh-CN"/>
          </w:rPr>
          <w:t>(三)、测绘仪器与设备项目完成阶段时间节点</w:t>
        </w:r>
        <w:r>
          <w:tab/>
        </w:r>
        <w:r>
          <w:fldChar w:fldCharType="begin"/>
        </w:r>
        <w:r>
          <w:instrText xml:space="preserve"> PAGEREF _Toc22493 \h </w:instrText>
        </w:r>
        <w:r>
          <w:fldChar w:fldCharType="separate"/>
        </w:r>
        <w:r>
          <w:t>55</w:t>
        </w:r>
        <w:r>
          <w:fldChar w:fldCharType="end"/>
        </w:r>
      </w:hyperlink>
    </w:p>
    <w:p>
      <w:pPr>
        <w:pStyle w:val="TOC1"/>
        <w:tabs>
          <w:tab w:val="right" w:leader="dot" w:pos="8306"/>
        </w:tabs>
      </w:pPr>
      <w:hyperlink w:anchor="_Toc13126" w:history="1">
        <w:r>
          <w:rPr>
            <w:rFonts w:ascii="仿宋" w:eastAsia="仿宋" w:hAnsi="仿宋" w:cs="仿宋" w:hint="eastAsia"/>
            <w:lang w:eastAsia="zh-CN"/>
          </w:rPr>
          <w:t>十六、测绘仪器与设备项目治理与监督</w:t>
        </w:r>
        <w:r>
          <w:tab/>
        </w:r>
        <w:r>
          <w:fldChar w:fldCharType="begin"/>
        </w:r>
        <w:r>
          <w:instrText xml:space="preserve"> PAGEREF _Toc13126 \h </w:instrText>
        </w:r>
        <w:r>
          <w:fldChar w:fldCharType="separate"/>
        </w:r>
        <w:r>
          <w:t>56</w:t>
        </w:r>
        <w:r>
          <w:fldChar w:fldCharType="end"/>
        </w:r>
      </w:hyperlink>
    </w:p>
    <w:p>
      <w:pPr>
        <w:pStyle w:val="TOC2"/>
        <w:tabs>
          <w:tab w:val="right" w:leader="dot" w:pos="8306"/>
        </w:tabs>
      </w:pPr>
      <w:hyperlink w:anchor="_Toc14802" w:history="1">
        <w:r>
          <w:rPr>
            <w:rFonts w:ascii="仿宋" w:eastAsia="仿宋" w:hAnsi="仿宋" w:cs="仿宋" w:hint="eastAsia"/>
            <w:lang w:eastAsia="zh-CN"/>
          </w:rPr>
          <w:t>(一)、测绘仪器与设备项目治理结构</w:t>
        </w:r>
        <w:r>
          <w:tab/>
        </w:r>
        <w:r>
          <w:fldChar w:fldCharType="begin"/>
        </w:r>
        <w:r>
          <w:instrText xml:space="preserve"> PAGEREF _Toc14802 \h </w:instrText>
        </w:r>
        <w:r>
          <w:fldChar w:fldCharType="separate"/>
        </w:r>
        <w:r>
          <w:t>56</w:t>
        </w:r>
        <w:r>
          <w:fldChar w:fldCharType="end"/>
        </w:r>
      </w:hyperlink>
    </w:p>
    <w:p>
      <w:pPr>
        <w:pStyle w:val="TOC2"/>
        <w:tabs>
          <w:tab w:val="right" w:leader="dot" w:pos="8306"/>
        </w:tabs>
      </w:pPr>
      <w:hyperlink w:anchor="_Toc29002" w:history="1">
        <w:r>
          <w:rPr>
            <w:rFonts w:ascii="仿宋" w:eastAsia="仿宋" w:hAnsi="仿宋" w:cs="仿宋" w:hint="eastAsia"/>
            <w:lang w:eastAsia="zh-CN"/>
          </w:rPr>
          <w:t>(二)、监督与审计</w:t>
        </w:r>
        <w:r>
          <w:tab/>
        </w:r>
        <w:r>
          <w:fldChar w:fldCharType="begin"/>
        </w:r>
        <w:r>
          <w:instrText xml:space="preserve"> PAGEREF _Toc29002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48"/>
      <w:r>
        <w:rPr>
          <w:rFonts w:ascii="仿宋" w:eastAsia="仿宋" w:hAnsi="仿宋" w:cs="仿宋" w:hint="eastAsia"/>
          <w:sz w:val="28"/>
          <w:lang w:eastAsia="zh-CN"/>
        </w:rPr>
        <w:t>一、测绘仪器与设备项目绩效评估</w:t>
      </w:r>
      <w:bookmarkEnd w:id="2"/>
    </w:p>
    <w:p>
      <w:pPr>
        <w:pStyle w:val="Heading2"/>
        <w:rPr>
          <w:rFonts w:ascii="仿宋" w:eastAsia="仿宋" w:hAnsi="仿宋" w:cs="仿宋" w:hint="eastAsia"/>
          <w:lang w:eastAsia="zh-CN"/>
        </w:rPr>
      </w:pPr>
      <w:bookmarkStart w:id="3" w:name="_Toc257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中，我们设计了一套全面的绩效评估指标，以确保测绘仪器与设备项目的可控和成功交付。这些指标跨足测绘仪器与设备项目目标、成本、进度和质量等多个维度，为我们提供了全面洞察测绘仪器与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目标达成率是我们关注的首要指标。我们设定了明确的目标，并通过定期监测和评估，迅速发现并应对潜在的目标偏差。这为测绘仪器与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成本绩效是另一个核心关注点。通过实际成本与预算成本的对比分析，我们深入了解成本差异的原因，及时调整资源分配，保持测绘仪器与设备项目在经济效益方面的合理水平。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进度作为关键的绩效指标之一，得到了精心的关注。我们制定了详细的测绘仪器与设备项目进度计划，并设立了进度符合度指标，确保实际进度与计划进度保持一致。这使我们能够快速发现和解决潜在的进度问题，保持测绘仪器与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绘仪器与设备项目绩效的不可或缺的一环。我们引入了一系列的质量标准和客户满意度指标，以确保测绘仪器与设备项目交付的成果在质量上达到或超越预期水平。通过持续监测这些指标，我们努力提升测绘仪器与设备项目整体质量水平，为测绘仪器与设备项目的成功交付提供有力保障。通过这些科学且全面的绩效评估，我们能够更好地引导测绘仪器与设备项目的持续改进，确保测绘仪器与设备项目目标的顺利达成。</w:t>
      </w:r>
    </w:p>
    <w:p>
      <w:pPr>
        <w:pStyle w:val="Heading2"/>
        <w:ind w:firstLine="560" w:firstLineChars="200"/>
        <w:rPr>
          <w:rFonts w:ascii="仿宋" w:eastAsia="仿宋" w:hAnsi="仿宋" w:cs="仿宋" w:hint="eastAsia"/>
          <w:sz w:val="28"/>
          <w:lang w:eastAsia="zh-CN"/>
        </w:rPr>
      </w:pPr>
      <w:bookmarkStart w:id="4" w:name="_Toc73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绩效评估是测绘仪器与设备项目中的关键环节，为确保测绘仪器与设备项目达到预期目标，我们采用了多层次、多维度的绩效评估方法。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绘仪器与设备项目的战略目标对齐，确保每个决策和行动都与测绘仪器与设备项目整体目标保持一致。团队会定期召开战略对齐会议，审视当前工作与测绘仪器与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绘仪器与设备项目进度、质量、成本和风险等方面。这些指标通过数据收集和分析，为测绘仪器与设备项目管理团队提供了客观的评估依据。例如，我们通过测绘仪器与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绘仪器与设备项目内部，还考虑了测绘仪器与设备项目对外部环境的影响。我们定期进行干系人满意度调查，以了解各利益相关方对测绘仪器与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这种多层次、多角度的绩效评估方法，使得我们能够全面了解测绘仪器与设备项目的运行状态，及时做出调整，确保测绘仪器与设备项目在不断变化的环境中保持稳健前行。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47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为了确保测绘仪器与设备项目的有效管理和不断优化，我们采用了精心设计的绩效评估周期。这个周期旨在实现灵活、实时和全面的评估，以适应测绘仪器与设备项目执行中的各种挑战。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绘仪器与设备项目的不同需求，分为短期、中期和长期。短期评估关注每个迭代或工作周期，以及时发现和解决当前任务中的问题。中期评估涵盖几个迭代，深入了解整体测绘仪器与设备项目的趋势和性能。长期评估则着眼于整个测绘仪器与设备项目阶段，确保测绘仪器与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绘仪器与设备项目管理工具和协作平台，团队成员能够随时更新和分享测绘仪器与设备项目数据。这种实时性的反馈机制使我们能够及时察觉潜在问题，快速调整，保持测绘仪器与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绘仪器与设备项目的决策制定密不可分。每个周期的测绘仪器与设备项目回顾会议成为集体总结经验、识别问题深层次原因并找到创新解决方案的平台。这种定期的反思与调整机制使测绘仪器与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82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356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测绘仪器与设备项目的主要产品是XXXX，预计年产值为XXX万元。这一产品在市场中占据着重要的地位，其广泛的应用范围使得该测绘仪器与设备项目的市场前景非常广阔。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绘仪器与设备项目的xxx产品作为重要的原材料之一，将在多个领域发挥关键作用。其在建筑、交通、能源等方面的广泛应用将为整个产业链提供强大的支持，形成产业协同效应。测绘仪器与设备项目的年产值XXX万XXX万XXX万万元不仅反映了其在市场上的巨大潜力，更预示着它对国民经济的积极贡献。这种关联度高、涉及面广的产业关系，使得该测绘仪器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95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总征地面积为XXXX平方米，相当于约XX.XX亩，其中净用地面积为XXXX平方米，红线范围内相当于约XX.XX亩。这一用地规模充分考虑了测绘仪器与设备项目的建设需求，保障了测绘仪器与设备项目在合适的空间内得以充分发展。测绘仪器与设备项目规划的总建筑面积为XXXX平方米，其中主体工程建设占XXXX平方米，计容建筑面积达XXXX平方米。预计建筑工程的投资将达到XXXX万元，为测绘仪器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计划购置的设备共计XXXX台（套），设备购置费用为XXXX万元。这一设备购置计划充分考虑到测绘仪器与设备项目的生产需求和技术要求，确保了测绘仪器与设备项目在生产运营中具备先进的技术装备和高效的生产能力。设备的合理配置将为测绘仪器与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计划总投资为XXXX万元，预计年实现营业收入为XXXX万元。这一产能规模的设定旨在确保测绘仪器与设备项目能够在投资与回报之间取得平衡，实现长期可持续的发展。测绘仪器与设备项目的总投资充分考虑到各个方面的需求，包括用地建设、设备购置等多个环节，以确保测绘仪器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049"/>
      <w:r>
        <w:rPr>
          <w:rFonts w:ascii="仿宋" w:eastAsia="仿宋" w:hAnsi="仿宋" w:cs="仿宋" w:hint="eastAsia"/>
          <w:sz w:val="28"/>
          <w:lang w:eastAsia="zh-CN"/>
        </w:rPr>
        <w:t>三、测绘仪器与设备项目建设单位说明</w:t>
      </w:r>
      <w:bookmarkEnd w:id="9"/>
    </w:p>
    <w:p>
      <w:pPr>
        <w:pStyle w:val="Heading2"/>
        <w:rPr>
          <w:rFonts w:ascii="仿宋" w:eastAsia="仿宋" w:hAnsi="仿宋" w:cs="仿宋" w:hint="eastAsia"/>
          <w:lang w:eastAsia="zh-CN"/>
        </w:rPr>
      </w:pPr>
      <w:bookmarkStart w:id="10" w:name="_Toc8164"/>
      <w:r>
        <w:rPr>
          <w:rFonts w:ascii="仿宋" w:eastAsia="仿宋" w:hAnsi="仿宋" w:cs="仿宋" w:hint="eastAsia"/>
          <w:lang w:eastAsia="zh-CN"/>
        </w:rPr>
        <w:t>(一)、测绘仪器与设备项目承办单位基本情况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23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绘仪器与设备项目承办单位的XXXX，我们着眼于实现可持续的经济效益。通过技术创新和解决方案的提供，公司预计在测绘仪器与设备项目执行期间将获得可观的收入增长。这一收入来源主要包括测绘仪器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同时，我们注重成本控制和效率提升，以确保测绘仪器与设备项目的可持续盈利。透过精细的管理和资源优化，公司期望实现测绘仪器与设备项目利润最大化。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绘仪器与设备项目实施进行全面的投资评估，包括测绘仪器与设备项目启动阶段的资金投入和后续运营成本。通过对测绘仪器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测绘仪器与设备项目实施过程中具备足够的资金流动性，公司将进行详尽的现金流分析。这包括资金需求的合理预测、测绘仪器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627"/>
      <w:r>
        <w:rPr>
          <w:rFonts w:ascii="仿宋" w:eastAsia="仿宋" w:hAnsi="仿宋" w:cs="仿宋" w:hint="eastAsia"/>
          <w:sz w:val="28"/>
          <w:lang w:eastAsia="zh-CN"/>
        </w:rPr>
        <w:t>四、测绘仪器与设备项目建设背景及必要性分析</w:t>
      </w:r>
      <w:bookmarkEnd w:id="12"/>
    </w:p>
    <w:p>
      <w:pPr>
        <w:pStyle w:val="Heading2"/>
        <w:rPr>
          <w:rFonts w:ascii="仿宋" w:eastAsia="仿宋" w:hAnsi="仿宋" w:cs="仿宋" w:hint="eastAsia"/>
          <w:lang w:eastAsia="zh-CN"/>
        </w:rPr>
      </w:pPr>
      <w:bookmarkStart w:id="13" w:name="_Toc9827"/>
      <w:r>
        <w:rPr>
          <w:rFonts w:ascii="仿宋" w:eastAsia="仿宋" w:hAnsi="仿宋" w:cs="仿宋" w:hint="eastAsia"/>
          <w:lang w:eastAsia="zh-CN"/>
        </w:rPr>
        <w:t>(一)、测绘仪器与设备项目背景分析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测绘仪器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测绘仪器与设备项目在这个潮流中的定位。同时，我们将关注行业内涌现的新兴机遇，以便测绘仪器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测绘仪器与设备项目提供了强大的发展动力。我们将聚焦于行业内最新的技术发展趋势，包括但不限于人工智能、大数据分析、物联网等领域。通过深度的技术研究，我们将确保测绘仪器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测绘仪器与设备项目发展的源泉。我们将投入更多的精力对市场需求进行深入剖析，超越表面的需求，深入挖掘潜在的市场痛点和机遇。通过对市场需求的细致了解，测绘仪器与设备项目将更有针对性地设计解决方案，满足市场的多样化需求，从而更好地促进测绘仪器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测绘仪器与设备项目战略至关重要。我们将对竞争态势进行更为深入的分析，包括但不限于市场份额、产品特点、客户满意度等多个维度。通过深度的竞争分析，测绘仪器与设备项目将能够更准确地把握市场脉搏，制定具有竞争力的测绘仪器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测绘仪器与设备项目的发展具有直接的影响。我们将进行更为全面的法规和政策分析，了解行业发展中的潜在法律风险和合规挑战。通过充分了解和遵守相关法规，测绘仪器与设备项目将确保在法律框架内合法合规运营，为测绘仪器与设备项目的稳健发展提供有力支持。</w:t>
      </w:r>
    </w:p>
    <w:p>
      <w:pPr>
        <w:pStyle w:val="Heading2"/>
        <w:ind w:firstLine="560" w:firstLineChars="200"/>
        <w:rPr>
          <w:rFonts w:ascii="仿宋" w:eastAsia="仿宋" w:hAnsi="仿宋" w:cs="仿宋" w:hint="eastAsia"/>
          <w:sz w:val="28"/>
          <w:lang w:eastAsia="zh-CN"/>
        </w:rPr>
      </w:pPr>
      <w:bookmarkStart w:id="14" w:name="_Toc29658"/>
      <w:r>
        <w:rPr>
          <w:rFonts w:ascii="仿宋" w:eastAsia="仿宋" w:hAnsi="仿宋" w:cs="仿宋" w:hint="eastAsia"/>
          <w:sz w:val="28"/>
          <w:lang w:eastAsia="zh-CN"/>
        </w:rPr>
        <w:t>(二)、测绘仪器与设备项目建设必要性分析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的迫切性源于对行业发展趋势的深刻洞察。我们正处于一个行业变革的时代，科技创新、数字化转型成为企业发展的关键动力。测绘仪器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不仅仅是为了跟上潮流，更是为了通过技术创新推动企业的持续发展。通过引入先进的技术和解决方案，测绘仪器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测绘仪器与设备项目的建设成为必然选择，通过提高产品质量、拓展服务领域，从而在竞争中获得更多的机会。测绘仪器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测绘仪器与设备项目建设的必要性体现在对客户需求更精准的满足。通过测绘仪器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的背后是对企业持续创新的追求。只有通过不断创新，企业才能在竞争中立于不败之地。测绘仪器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650"/>
      <w:r>
        <w:rPr>
          <w:rFonts w:ascii="仿宋" w:eastAsia="仿宋" w:hAnsi="仿宋" w:cs="仿宋" w:hint="eastAsia"/>
          <w:sz w:val="28"/>
          <w:lang w:eastAsia="zh-CN"/>
        </w:rPr>
        <w:t>五、测绘仪器与设备项目可持续发展</w:t>
      </w:r>
      <w:bookmarkEnd w:id="15"/>
    </w:p>
    <w:p>
      <w:pPr>
        <w:pStyle w:val="Heading2"/>
        <w:rPr>
          <w:rFonts w:ascii="仿宋" w:eastAsia="仿宋" w:hAnsi="仿宋" w:cs="仿宋" w:hint="eastAsia"/>
          <w:lang w:eastAsia="zh-CN"/>
        </w:rPr>
      </w:pPr>
      <w:bookmarkStart w:id="16" w:name="_Toc2335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中，测绘仪器与设备项目团队着眼于未来，明确了可持续发展的战略方向。制定的具体可持续发展目标包括降低资源使用、采用环保技术、最大化社会效益等。这一步骤不仅有助于测绘仪器与设备项目在环保和社会责任方面达到最高标准，也为未来提供了明确的指引，确保测绘仪器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可持续实践的融入测绘仪器与设备项目管理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测绘仪器与设备项目管理周期。从测绘仪器与设备项目规划开始，测绘仪器与设备项目团队就考虑了环境和社会的因素。在执行阶段，测绘仪器与设备项目团队积极推动绿色技术的应用，优化资源利用。此外，关注员工的社会责任，通过培训和沟通活动提高员工对可持续发展的认知，使他们能够在日常工作中践行可持续实践。这些举措不仅为测绘仪器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90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扎根于测绘仪器与设备项目的可持续发展理念，我们深信环保与社会责任是测绘仪器与设备项目成功的关键支柱。在测绘仪器与设备项目的每一步，我们都致力于通过创新和实践，履行对环境和社会的坚定责任。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团队通过引入先进的环保技术、建立高效的废物处理系统以及推动能源节约措施，积极履行环保责任。定期的环保监测和评估确保测绘仪器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不仅致力于自身可持续发展，还注重对社会的回馈。通过支持社区测绘仪器与设备项目、参与慈善事业、提供培训机会等方式，测绘仪器与设备项目积极履行社会责任。与当地社区建立积极互动，关注员工的工作与生活平衡，以及员工的身心健康，是测绘仪器与设备项目在社会责任层面的关键举措。这样的实践不仅增强了测绘仪器与设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5628"/>
      <w:r>
        <w:rPr>
          <w:rFonts w:ascii="仿宋" w:eastAsia="仿宋" w:hAnsi="仿宋" w:cs="仿宋" w:hint="eastAsia"/>
          <w:sz w:val="28"/>
          <w:lang w:eastAsia="zh-CN"/>
        </w:rPr>
        <w:t>六、测绘仪器与设备项目土建工程</w:t>
      </w:r>
      <w:bookmarkEnd w:id="18"/>
    </w:p>
    <w:p>
      <w:pPr>
        <w:pStyle w:val="Heading2"/>
        <w:rPr>
          <w:rFonts w:ascii="仿宋" w:eastAsia="仿宋" w:hAnsi="仿宋" w:cs="仿宋" w:hint="eastAsia"/>
          <w:lang w:eastAsia="zh-CN"/>
        </w:rPr>
      </w:pPr>
      <w:bookmarkStart w:id="19" w:name="_Toc2188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在测绘仪器与设备项目的建筑工程设计中，我们将秉承一系列重要的设计原则，以确保测绘仪器与设备项目建筑在功能、美观、可持续性等方面达到最佳效果。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首要原则是确保建筑的功能性得到最大化的发挥。我们将充分理解测绘仪器与设备项目的实际需求，合理布局各个功能区域，保证建筑在满足业务需求的同时，提供高效的工作环境。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在建筑设计中，我们将综合考虑建设和运营成本。通过精细的经济效益分析，确保设计方案在高效利用资源的同时，对测绘仪器与设备项目的长期盈利能力有积极的贡献。</w:t>
      </w:r>
    </w:p>
    <w:p>
      <w:pPr>
        <w:pStyle w:val="Heading2"/>
        <w:ind w:firstLine="560" w:firstLineChars="200"/>
        <w:rPr>
          <w:rFonts w:ascii="仿宋" w:eastAsia="仿宋" w:hAnsi="仿宋" w:cs="仿宋" w:hint="eastAsia"/>
          <w:sz w:val="28"/>
          <w:lang w:eastAsia="zh-CN"/>
        </w:rPr>
      </w:pPr>
      <w:bookmarkStart w:id="20" w:name="_Toc1067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的土建工程设计中，我们将精准设定设计年限，结合测绘仪器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https://d.book118.com/216044211045010031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A4A98"/>
    <w:rsid w:val="356A4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4421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2024-01-02T02:41:00Z</dcterms:created>
  <dcterms:modified xsi:type="dcterms:W3CDTF">2024-01-02T02:41:55Z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71AEB50780184EAABDF75232FC7388F6_11</vt:lpwstr>
  </property>
  <property fmtid="{D5CDD505-2E9C-101B-9397-08002B2CF9AE}" pid="3" name="KSOProductBuildVer">
    <vt:lpwstr>2052-12.1.0.16120</vt:lpwstr>
  </property>
</Properties>
</file>