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磁选设备项目规划设计方案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25" w:history="1">
        <w:r>
          <w:rPr>
            <w:rFonts w:ascii="仿宋" w:eastAsia="仿宋" w:hAnsi="仿宋" w:cs="仿宋" w:hint="eastAsia"/>
            <w:lang w:eastAsia="zh-CN"/>
          </w:rPr>
          <w:t>前言</w:t>
        </w:r>
        <w:r>
          <w:tab/>
        </w:r>
        <w:r>
          <w:fldChar w:fldCharType="begin"/>
        </w:r>
        <w:r>
          <w:instrText xml:space="preserve"> PAGEREF _Toc12425 \h </w:instrText>
        </w:r>
        <w:r>
          <w:fldChar w:fldCharType="separate"/>
        </w:r>
        <w:r>
          <w:t>3</w:t>
        </w:r>
        <w:r>
          <w:fldChar w:fldCharType="end"/>
        </w:r>
      </w:hyperlink>
    </w:p>
    <w:p>
      <w:pPr>
        <w:pStyle w:val="TOC1"/>
        <w:tabs>
          <w:tab w:val="right" w:leader="dot" w:pos="8306"/>
        </w:tabs>
      </w:pPr>
      <w:hyperlink w:anchor="_Toc14787" w:history="1">
        <w:r>
          <w:rPr>
            <w:rFonts w:ascii="仿宋" w:eastAsia="仿宋" w:hAnsi="仿宋" w:cs="仿宋" w:hint="eastAsia"/>
            <w:lang w:eastAsia="zh-CN"/>
          </w:rPr>
          <w:t>一、产品规划分析</w:t>
        </w:r>
        <w:r>
          <w:tab/>
        </w:r>
        <w:r>
          <w:fldChar w:fldCharType="begin"/>
        </w:r>
        <w:r>
          <w:instrText xml:space="preserve"> PAGEREF _Toc14787 \h </w:instrText>
        </w:r>
        <w:r>
          <w:fldChar w:fldCharType="separate"/>
        </w:r>
        <w:r>
          <w:t>3</w:t>
        </w:r>
        <w:r>
          <w:fldChar w:fldCharType="end"/>
        </w:r>
      </w:hyperlink>
    </w:p>
    <w:p>
      <w:pPr>
        <w:pStyle w:val="TOC2"/>
        <w:tabs>
          <w:tab w:val="right" w:leader="dot" w:pos="8306"/>
        </w:tabs>
      </w:pPr>
      <w:hyperlink w:anchor="_Toc18566" w:history="1">
        <w:r>
          <w:rPr>
            <w:rFonts w:ascii="仿宋" w:eastAsia="仿宋" w:hAnsi="仿宋" w:cs="仿宋" w:hint="eastAsia"/>
            <w:lang w:eastAsia="zh-CN"/>
          </w:rPr>
          <w:t>(一)、产品规划</w:t>
        </w:r>
        <w:r>
          <w:tab/>
        </w:r>
        <w:r>
          <w:fldChar w:fldCharType="begin"/>
        </w:r>
        <w:r>
          <w:instrText xml:space="preserve"> PAGEREF _Toc18566 \h </w:instrText>
        </w:r>
        <w:r>
          <w:fldChar w:fldCharType="separate"/>
        </w:r>
        <w:r>
          <w:t>3</w:t>
        </w:r>
        <w:r>
          <w:fldChar w:fldCharType="end"/>
        </w:r>
      </w:hyperlink>
    </w:p>
    <w:p>
      <w:pPr>
        <w:pStyle w:val="TOC2"/>
        <w:tabs>
          <w:tab w:val="right" w:leader="dot" w:pos="8306"/>
        </w:tabs>
      </w:pPr>
      <w:hyperlink w:anchor="_Toc9111" w:history="1">
        <w:r>
          <w:rPr>
            <w:rFonts w:ascii="仿宋" w:eastAsia="仿宋" w:hAnsi="仿宋" w:cs="仿宋" w:hint="eastAsia"/>
            <w:lang w:eastAsia="zh-CN"/>
          </w:rPr>
          <w:t>(二)、建设规模</w:t>
        </w:r>
        <w:r>
          <w:tab/>
        </w:r>
        <w:r>
          <w:fldChar w:fldCharType="begin"/>
        </w:r>
        <w:r>
          <w:instrText xml:space="preserve"> PAGEREF _Toc9111 \h </w:instrText>
        </w:r>
        <w:r>
          <w:fldChar w:fldCharType="separate"/>
        </w:r>
        <w:r>
          <w:t>4</w:t>
        </w:r>
        <w:r>
          <w:fldChar w:fldCharType="end"/>
        </w:r>
      </w:hyperlink>
    </w:p>
    <w:p>
      <w:pPr>
        <w:pStyle w:val="TOC1"/>
        <w:tabs>
          <w:tab w:val="right" w:leader="dot" w:pos="8306"/>
        </w:tabs>
      </w:pPr>
      <w:hyperlink w:anchor="_Toc10310" w:history="1">
        <w:r>
          <w:rPr>
            <w:rFonts w:ascii="仿宋" w:eastAsia="仿宋" w:hAnsi="仿宋" w:cs="仿宋" w:hint="eastAsia"/>
            <w:lang w:eastAsia="zh-CN"/>
          </w:rPr>
          <w:t>二、磁选设备项目建设背景及必要性分析</w:t>
        </w:r>
        <w:r>
          <w:tab/>
        </w:r>
        <w:r>
          <w:fldChar w:fldCharType="begin"/>
        </w:r>
        <w:r>
          <w:instrText xml:space="preserve"> PAGEREF _Toc10310 \h </w:instrText>
        </w:r>
        <w:r>
          <w:fldChar w:fldCharType="separate"/>
        </w:r>
        <w:r>
          <w:t>5</w:t>
        </w:r>
        <w:r>
          <w:fldChar w:fldCharType="end"/>
        </w:r>
      </w:hyperlink>
    </w:p>
    <w:p>
      <w:pPr>
        <w:pStyle w:val="TOC2"/>
        <w:tabs>
          <w:tab w:val="right" w:leader="dot" w:pos="8306"/>
        </w:tabs>
      </w:pPr>
      <w:hyperlink w:anchor="_Toc5316" w:history="1">
        <w:r>
          <w:rPr>
            <w:rFonts w:ascii="仿宋" w:eastAsia="仿宋" w:hAnsi="仿宋" w:cs="仿宋" w:hint="eastAsia"/>
            <w:lang w:eastAsia="zh-CN"/>
          </w:rPr>
          <w:t>(一)、磁选设备项目背景分析</w:t>
        </w:r>
        <w:r>
          <w:tab/>
        </w:r>
        <w:r>
          <w:fldChar w:fldCharType="begin"/>
        </w:r>
        <w:r>
          <w:instrText xml:space="preserve"> PAGEREF _Toc5316 \h </w:instrText>
        </w:r>
        <w:r>
          <w:fldChar w:fldCharType="separate"/>
        </w:r>
        <w:r>
          <w:t>5</w:t>
        </w:r>
        <w:r>
          <w:fldChar w:fldCharType="end"/>
        </w:r>
      </w:hyperlink>
    </w:p>
    <w:p>
      <w:pPr>
        <w:pStyle w:val="TOC2"/>
        <w:tabs>
          <w:tab w:val="right" w:leader="dot" w:pos="8306"/>
        </w:tabs>
      </w:pPr>
      <w:hyperlink w:anchor="_Toc27416" w:history="1">
        <w:r>
          <w:rPr>
            <w:rFonts w:ascii="仿宋" w:eastAsia="仿宋" w:hAnsi="仿宋" w:cs="仿宋" w:hint="eastAsia"/>
            <w:lang w:eastAsia="zh-CN"/>
          </w:rPr>
          <w:t>(二)、磁选设备项目建设必要性分析</w:t>
        </w:r>
        <w:r>
          <w:tab/>
        </w:r>
        <w:r>
          <w:fldChar w:fldCharType="begin"/>
        </w:r>
        <w:r>
          <w:instrText xml:space="preserve"> PAGEREF _Toc27416 \h </w:instrText>
        </w:r>
        <w:r>
          <w:fldChar w:fldCharType="separate"/>
        </w:r>
        <w:r>
          <w:t>7</w:t>
        </w:r>
        <w:r>
          <w:fldChar w:fldCharType="end"/>
        </w:r>
      </w:hyperlink>
    </w:p>
    <w:p>
      <w:pPr>
        <w:pStyle w:val="TOC1"/>
        <w:tabs>
          <w:tab w:val="right" w:leader="dot" w:pos="8306"/>
        </w:tabs>
      </w:pPr>
      <w:hyperlink w:anchor="_Toc12905" w:history="1">
        <w:r>
          <w:rPr>
            <w:rFonts w:ascii="仿宋" w:eastAsia="仿宋" w:hAnsi="仿宋" w:cs="仿宋" w:hint="eastAsia"/>
            <w:lang w:eastAsia="zh-CN"/>
          </w:rPr>
          <w:t>三、磁选设备项目危机管理</w:t>
        </w:r>
        <w:r>
          <w:tab/>
        </w:r>
        <w:r>
          <w:fldChar w:fldCharType="begin"/>
        </w:r>
        <w:r>
          <w:instrText xml:space="preserve"> PAGEREF _Toc12905 \h </w:instrText>
        </w:r>
        <w:r>
          <w:fldChar w:fldCharType="separate"/>
        </w:r>
        <w:r>
          <w:t>8</w:t>
        </w:r>
        <w:r>
          <w:fldChar w:fldCharType="end"/>
        </w:r>
      </w:hyperlink>
    </w:p>
    <w:p>
      <w:pPr>
        <w:pStyle w:val="TOC2"/>
        <w:tabs>
          <w:tab w:val="right" w:leader="dot" w:pos="8306"/>
        </w:tabs>
      </w:pPr>
      <w:hyperlink w:anchor="_Toc25726" w:history="1">
        <w:r>
          <w:rPr>
            <w:rFonts w:ascii="仿宋" w:eastAsia="仿宋" w:hAnsi="仿宋" w:cs="仿宋" w:hint="eastAsia"/>
            <w:lang w:eastAsia="zh-CN"/>
          </w:rPr>
          <w:t>(一)、危机预警与识别</w:t>
        </w:r>
        <w:r>
          <w:tab/>
        </w:r>
        <w:r>
          <w:fldChar w:fldCharType="begin"/>
        </w:r>
        <w:r>
          <w:instrText xml:space="preserve"> PAGEREF _Toc25726 \h </w:instrText>
        </w:r>
        <w:r>
          <w:fldChar w:fldCharType="separate"/>
        </w:r>
        <w:r>
          <w:t>8</w:t>
        </w:r>
        <w:r>
          <w:fldChar w:fldCharType="end"/>
        </w:r>
      </w:hyperlink>
    </w:p>
    <w:p>
      <w:pPr>
        <w:pStyle w:val="TOC2"/>
        <w:tabs>
          <w:tab w:val="right" w:leader="dot" w:pos="8306"/>
        </w:tabs>
      </w:pPr>
      <w:hyperlink w:anchor="_Toc16725" w:history="1">
        <w:r>
          <w:rPr>
            <w:rFonts w:ascii="仿宋" w:eastAsia="仿宋" w:hAnsi="仿宋" w:cs="仿宋" w:hint="eastAsia"/>
            <w:lang w:eastAsia="zh-CN"/>
          </w:rPr>
          <w:t>(二)、危机应对与恢复</w:t>
        </w:r>
        <w:r>
          <w:tab/>
        </w:r>
        <w:r>
          <w:fldChar w:fldCharType="begin"/>
        </w:r>
        <w:r>
          <w:instrText xml:space="preserve"> PAGEREF _Toc16725 \h </w:instrText>
        </w:r>
        <w:r>
          <w:fldChar w:fldCharType="separate"/>
        </w:r>
        <w:r>
          <w:t>9</w:t>
        </w:r>
        <w:r>
          <w:fldChar w:fldCharType="end"/>
        </w:r>
      </w:hyperlink>
    </w:p>
    <w:p>
      <w:pPr>
        <w:pStyle w:val="TOC1"/>
        <w:tabs>
          <w:tab w:val="right" w:leader="dot" w:pos="8306"/>
        </w:tabs>
      </w:pPr>
      <w:hyperlink w:anchor="_Toc28673" w:history="1">
        <w:r>
          <w:rPr>
            <w:rFonts w:ascii="仿宋" w:eastAsia="仿宋" w:hAnsi="仿宋" w:cs="仿宋" w:hint="eastAsia"/>
            <w:lang w:eastAsia="zh-CN"/>
          </w:rPr>
          <w:t>四、磁选设备项目选址可行性分析</w:t>
        </w:r>
        <w:r>
          <w:tab/>
        </w:r>
        <w:r>
          <w:fldChar w:fldCharType="begin"/>
        </w:r>
        <w:r>
          <w:instrText xml:space="preserve"> PAGEREF _Toc28673 \h </w:instrText>
        </w:r>
        <w:r>
          <w:fldChar w:fldCharType="separate"/>
        </w:r>
        <w:r>
          <w:t>10</w:t>
        </w:r>
        <w:r>
          <w:fldChar w:fldCharType="end"/>
        </w:r>
      </w:hyperlink>
    </w:p>
    <w:p>
      <w:pPr>
        <w:pStyle w:val="TOC2"/>
        <w:tabs>
          <w:tab w:val="right" w:leader="dot" w:pos="8306"/>
        </w:tabs>
      </w:pPr>
      <w:hyperlink w:anchor="_Toc30999" w:history="1">
        <w:r>
          <w:rPr>
            <w:rFonts w:ascii="仿宋" w:eastAsia="仿宋" w:hAnsi="仿宋" w:cs="仿宋" w:hint="eastAsia"/>
            <w:lang w:eastAsia="zh-CN"/>
          </w:rPr>
          <w:t>(一)、磁选设备项目选址</w:t>
        </w:r>
        <w:r>
          <w:tab/>
        </w:r>
        <w:r>
          <w:fldChar w:fldCharType="begin"/>
        </w:r>
        <w:r>
          <w:instrText xml:space="preserve"> PAGEREF _Toc30999 \h </w:instrText>
        </w:r>
        <w:r>
          <w:fldChar w:fldCharType="separate"/>
        </w:r>
        <w:r>
          <w:t>10</w:t>
        </w:r>
        <w:r>
          <w:fldChar w:fldCharType="end"/>
        </w:r>
      </w:hyperlink>
    </w:p>
    <w:p>
      <w:pPr>
        <w:pStyle w:val="TOC2"/>
        <w:tabs>
          <w:tab w:val="right" w:leader="dot" w:pos="8306"/>
        </w:tabs>
      </w:pPr>
      <w:hyperlink w:anchor="_Toc12403" w:history="1">
        <w:r>
          <w:rPr>
            <w:rFonts w:ascii="仿宋" w:eastAsia="仿宋" w:hAnsi="仿宋" w:cs="仿宋" w:hint="eastAsia"/>
            <w:lang w:eastAsia="zh-CN"/>
          </w:rPr>
          <w:t>(二)、用地控制指标</w:t>
        </w:r>
        <w:r>
          <w:tab/>
        </w:r>
        <w:r>
          <w:fldChar w:fldCharType="begin"/>
        </w:r>
        <w:r>
          <w:instrText xml:space="preserve"> PAGEREF _Toc12403 \h </w:instrText>
        </w:r>
        <w:r>
          <w:fldChar w:fldCharType="separate"/>
        </w:r>
        <w:r>
          <w:t>10</w:t>
        </w:r>
        <w:r>
          <w:fldChar w:fldCharType="end"/>
        </w:r>
      </w:hyperlink>
    </w:p>
    <w:p>
      <w:pPr>
        <w:pStyle w:val="TOC2"/>
        <w:tabs>
          <w:tab w:val="right" w:leader="dot" w:pos="8306"/>
        </w:tabs>
      </w:pPr>
      <w:hyperlink w:anchor="_Toc7352" w:history="1">
        <w:r>
          <w:rPr>
            <w:rFonts w:ascii="仿宋" w:eastAsia="仿宋" w:hAnsi="仿宋" w:cs="仿宋" w:hint="eastAsia"/>
            <w:lang w:eastAsia="zh-CN"/>
          </w:rPr>
          <w:t>(三)、节约用地措施</w:t>
        </w:r>
        <w:r>
          <w:tab/>
        </w:r>
        <w:r>
          <w:fldChar w:fldCharType="begin"/>
        </w:r>
        <w:r>
          <w:instrText xml:space="preserve"> PAGEREF _Toc7352 \h </w:instrText>
        </w:r>
        <w:r>
          <w:fldChar w:fldCharType="separate"/>
        </w:r>
        <w:r>
          <w:t>12</w:t>
        </w:r>
        <w:r>
          <w:fldChar w:fldCharType="end"/>
        </w:r>
      </w:hyperlink>
    </w:p>
    <w:p>
      <w:pPr>
        <w:pStyle w:val="TOC2"/>
        <w:tabs>
          <w:tab w:val="right" w:leader="dot" w:pos="8306"/>
        </w:tabs>
      </w:pPr>
      <w:hyperlink w:anchor="_Toc16972" w:history="1">
        <w:r>
          <w:rPr>
            <w:rFonts w:ascii="仿宋" w:eastAsia="仿宋" w:hAnsi="仿宋" w:cs="仿宋" w:hint="eastAsia"/>
            <w:lang w:eastAsia="zh-CN"/>
          </w:rPr>
          <w:t>(四)、总图布置方案</w:t>
        </w:r>
        <w:r>
          <w:tab/>
        </w:r>
        <w:r>
          <w:fldChar w:fldCharType="begin"/>
        </w:r>
        <w:r>
          <w:instrText xml:space="preserve"> PAGEREF _Toc16972 \h </w:instrText>
        </w:r>
        <w:r>
          <w:fldChar w:fldCharType="separate"/>
        </w:r>
        <w:r>
          <w:t>13</w:t>
        </w:r>
        <w:r>
          <w:fldChar w:fldCharType="end"/>
        </w:r>
      </w:hyperlink>
    </w:p>
    <w:p>
      <w:pPr>
        <w:pStyle w:val="TOC2"/>
        <w:tabs>
          <w:tab w:val="right" w:leader="dot" w:pos="8306"/>
        </w:tabs>
      </w:pPr>
      <w:hyperlink w:anchor="_Toc28182" w:history="1">
        <w:r>
          <w:rPr>
            <w:rFonts w:ascii="仿宋" w:eastAsia="仿宋" w:hAnsi="仿宋" w:cs="仿宋" w:hint="eastAsia"/>
            <w:lang w:eastAsia="zh-CN"/>
          </w:rPr>
          <w:t>(五)、选址综合评价</w:t>
        </w:r>
        <w:r>
          <w:tab/>
        </w:r>
        <w:r>
          <w:fldChar w:fldCharType="begin"/>
        </w:r>
        <w:r>
          <w:instrText xml:space="preserve"> PAGEREF _Toc28182 \h </w:instrText>
        </w:r>
        <w:r>
          <w:fldChar w:fldCharType="separate"/>
        </w:r>
        <w:r>
          <w:t>14</w:t>
        </w:r>
        <w:r>
          <w:fldChar w:fldCharType="end"/>
        </w:r>
      </w:hyperlink>
    </w:p>
    <w:p>
      <w:pPr>
        <w:pStyle w:val="TOC1"/>
        <w:tabs>
          <w:tab w:val="right" w:leader="dot" w:pos="8306"/>
        </w:tabs>
      </w:pPr>
      <w:hyperlink w:anchor="_Toc16916" w:history="1">
        <w:r>
          <w:rPr>
            <w:rFonts w:ascii="仿宋" w:eastAsia="仿宋" w:hAnsi="仿宋" w:cs="仿宋" w:hint="eastAsia"/>
            <w:lang w:eastAsia="zh-CN"/>
          </w:rPr>
          <w:t>五、工艺说明</w:t>
        </w:r>
        <w:r>
          <w:tab/>
        </w:r>
        <w:r>
          <w:fldChar w:fldCharType="begin"/>
        </w:r>
        <w:r>
          <w:instrText xml:space="preserve"> PAGEREF _Toc16916 \h </w:instrText>
        </w:r>
        <w:r>
          <w:fldChar w:fldCharType="separate"/>
        </w:r>
        <w:r>
          <w:t>15</w:t>
        </w:r>
        <w:r>
          <w:fldChar w:fldCharType="end"/>
        </w:r>
      </w:hyperlink>
    </w:p>
    <w:p>
      <w:pPr>
        <w:pStyle w:val="TOC2"/>
        <w:tabs>
          <w:tab w:val="right" w:leader="dot" w:pos="8306"/>
        </w:tabs>
      </w:pPr>
      <w:hyperlink w:anchor="_Toc31029" w:history="1">
        <w:r>
          <w:rPr>
            <w:rFonts w:ascii="仿宋" w:eastAsia="仿宋" w:hAnsi="仿宋" w:cs="仿宋" w:hint="eastAsia"/>
            <w:lang w:eastAsia="zh-CN"/>
          </w:rPr>
          <w:t>(一)、技术管理特点</w:t>
        </w:r>
        <w:r>
          <w:tab/>
        </w:r>
        <w:r>
          <w:fldChar w:fldCharType="begin"/>
        </w:r>
        <w:r>
          <w:instrText xml:space="preserve"> PAGEREF _Toc31029 \h </w:instrText>
        </w:r>
        <w:r>
          <w:fldChar w:fldCharType="separate"/>
        </w:r>
        <w:r>
          <w:t>15</w:t>
        </w:r>
        <w:r>
          <w:fldChar w:fldCharType="end"/>
        </w:r>
      </w:hyperlink>
    </w:p>
    <w:p>
      <w:pPr>
        <w:pStyle w:val="TOC2"/>
        <w:tabs>
          <w:tab w:val="right" w:leader="dot" w:pos="8306"/>
        </w:tabs>
      </w:pPr>
      <w:hyperlink w:anchor="_Toc20212" w:history="1">
        <w:r>
          <w:rPr>
            <w:rFonts w:ascii="仿宋" w:eastAsia="仿宋" w:hAnsi="仿宋" w:cs="仿宋" w:hint="eastAsia"/>
            <w:lang w:eastAsia="zh-CN"/>
          </w:rPr>
          <w:t>(二)、磁选设备项目工艺技术设计方案</w:t>
        </w:r>
        <w:r>
          <w:tab/>
        </w:r>
        <w:r>
          <w:fldChar w:fldCharType="begin"/>
        </w:r>
        <w:r>
          <w:instrText xml:space="preserve"> PAGEREF _Toc20212 \h </w:instrText>
        </w:r>
        <w:r>
          <w:fldChar w:fldCharType="separate"/>
        </w:r>
        <w:r>
          <w:t>17</w:t>
        </w:r>
        <w:r>
          <w:fldChar w:fldCharType="end"/>
        </w:r>
      </w:hyperlink>
    </w:p>
    <w:p>
      <w:pPr>
        <w:pStyle w:val="TOC2"/>
        <w:tabs>
          <w:tab w:val="right" w:leader="dot" w:pos="8306"/>
        </w:tabs>
      </w:pPr>
      <w:hyperlink w:anchor="_Toc24324" w:history="1">
        <w:r>
          <w:rPr>
            <w:rFonts w:ascii="仿宋" w:eastAsia="仿宋" w:hAnsi="仿宋" w:cs="仿宋" w:hint="eastAsia"/>
            <w:lang w:eastAsia="zh-CN"/>
          </w:rPr>
          <w:t>(三)、设备选型方案</w:t>
        </w:r>
        <w:r>
          <w:tab/>
        </w:r>
        <w:r>
          <w:fldChar w:fldCharType="begin"/>
        </w:r>
        <w:r>
          <w:instrText xml:space="preserve"> PAGEREF _Toc24324 \h </w:instrText>
        </w:r>
        <w:r>
          <w:fldChar w:fldCharType="separate"/>
        </w:r>
        <w:r>
          <w:t>18</w:t>
        </w:r>
        <w:r>
          <w:fldChar w:fldCharType="end"/>
        </w:r>
      </w:hyperlink>
    </w:p>
    <w:p>
      <w:pPr>
        <w:pStyle w:val="TOC1"/>
        <w:tabs>
          <w:tab w:val="right" w:leader="dot" w:pos="8306"/>
        </w:tabs>
      </w:pPr>
      <w:hyperlink w:anchor="_Toc13020" w:history="1">
        <w:r>
          <w:rPr>
            <w:rFonts w:ascii="仿宋" w:eastAsia="仿宋" w:hAnsi="仿宋" w:cs="仿宋" w:hint="eastAsia"/>
            <w:lang w:eastAsia="zh-CN"/>
          </w:rPr>
          <w:t>六、磁选设备项目可持续发展</w:t>
        </w:r>
        <w:r>
          <w:tab/>
        </w:r>
        <w:r>
          <w:fldChar w:fldCharType="begin"/>
        </w:r>
        <w:r>
          <w:instrText xml:space="preserve"> PAGEREF _Toc13020 \h </w:instrText>
        </w:r>
        <w:r>
          <w:fldChar w:fldCharType="separate"/>
        </w:r>
        <w:r>
          <w:t>19</w:t>
        </w:r>
        <w:r>
          <w:fldChar w:fldCharType="end"/>
        </w:r>
      </w:hyperlink>
    </w:p>
    <w:p>
      <w:pPr>
        <w:pStyle w:val="TOC2"/>
        <w:tabs>
          <w:tab w:val="right" w:leader="dot" w:pos="8306"/>
        </w:tabs>
      </w:pPr>
      <w:hyperlink w:anchor="_Toc17258" w:history="1">
        <w:r>
          <w:rPr>
            <w:rFonts w:ascii="仿宋" w:eastAsia="仿宋" w:hAnsi="仿宋" w:cs="仿宋" w:hint="eastAsia"/>
            <w:lang w:eastAsia="zh-CN"/>
          </w:rPr>
          <w:t>(一)、可持续战略与实践</w:t>
        </w:r>
        <w:r>
          <w:tab/>
        </w:r>
        <w:r>
          <w:fldChar w:fldCharType="begin"/>
        </w:r>
        <w:r>
          <w:instrText xml:space="preserve"> PAGEREF _Toc17258 \h </w:instrText>
        </w:r>
        <w:r>
          <w:fldChar w:fldCharType="separate"/>
        </w:r>
        <w:r>
          <w:t>19</w:t>
        </w:r>
        <w:r>
          <w:fldChar w:fldCharType="end"/>
        </w:r>
      </w:hyperlink>
    </w:p>
    <w:p>
      <w:pPr>
        <w:pStyle w:val="TOC2"/>
        <w:tabs>
          <w:tab w:val="right" w:leader="dot" w:pos="8306"/>
        </w:tabs>
      </w:pPr>
      <w:hyperlink w:anchor="_Toc25836" w:history="1">
        <w:r>
          <w:rPr>
            <w:rFonts w:ascii="仿宋" w:eastAsia="仿宋" w:hAnsi="仿宋" w:cs="仿宋" w:hint="eastAsia"/>
            <w:lang w:eastAsia="zh-CN"/>
          </w:rPr>
          <w:t>(二)、环保与社会责任</w:t>
        </w:r>
        <w:r>
          <w:tab/>
        </w:r>
        <w:r>
          <w:fldChar w:fldCharType="begin"/>
        </w:r>
        <w:r>
          <w:instrText xml:space="preserve"> PAGEREF _Toc25836 \h </w:instrText>
        </w:r>
        <w:r>
          <w:fldChar w:fldCharType="separate"/>
        </w:r>
        <w:r>
          <w:t>20</w:t>
        </w:r>
        <w:r>
          <w:fldChar w:fldCharType="end"/>
        </w:r>
      </w:hyperlink>
    </w:p>
    <w:p>
      <w:pPr>
        <w:pStyle w:val="TOC1"/>
        <w:tabs>
          <w:tab w:val="right" w:leader="dot" w:pos="8306"/>
        </w:tabs>
      </w:pPr>
      <w:hyperlink w:anchor="_Toc24726" w:history="1">
        <w:r>
          <w:rPr>
            <w:rFonts w:ascii="仿宋" w:eastAsia="仿宋" w:hAnsi="仿宋" w:cs="仿宋" w:hint="eastAsia"/>
            <w:lang w:eastAsia="zh-CN"/>
          </w:rPr>
          <w:t>七、磁选设备项目创新与研发</w:t>
        </w:r>
        <w:r>
          <w:tab/>
        </w:r>
        <w:r>
          <w:fldChar w:fldCharType="begin"/>
        </w:r>
        <w:r>
          <w:instrText xml:space="preserve"> PAGEREF _Toc24726 \h </w:instrText>
        </w:r>
        <w:r>
          <w:fldChar w:fldCharType="separate"/>
        </w:r>
        <w:r>
          <w:t>21</w:t>
        </w:r>
        <w:r>
          <w:fldChar w:fldCharType="end"/>
        </w:r>
      </w:hyperlink>
    </w:p>
    <w:p>
      <w:pPr>
        <w:pStyle w:val="TOC2"/>
        <w:tabs>
          <w:tab w:val="right" w:leader="dot" w:pos="8306"/>
        </w:tabs>
      </w:pPr>
      <w:hyperlink w:anchor="_Toc32760" w:history="1">
        <w:r>
          <w:rPr>
            <w:rFonts w:ascii="仿宋" w:eastAsia="仿宋" w:hAnsi="仿宋" w:cs="仿宋" w:hint="eastAsia"/>
            <w:lang w:eastAsia="zh-CN"/>
          </w:rPr>
          <w:t>(一)、创新策略与方向</w:t>
        </w:r>
        <w:r>
          <w:tab/>
        </w:r>
        <w:r>
          <w:fldChar w:fldCharType="begin"/>
        </w:r>
        <w:r>
          <w:instrText xml:space="preserve"> PAGEREF _Toc32760 \h </w:instrText>
        </w:r>
        <w:r>
          <w:fldChar w:fldCharType="separate"/>
        </w:r>
        <w:r>
          <w:t>21</w:t>
        </w:r>
        <w:r>
          <w:fldChar w:fldCharType="end"/>
        </w:r>
      </w:hyperlink>
    </w:p>
    <w:p>
      <w:pPr>
        <w:pStyle w:val="TOC2"/>
        <w:tabs>
          <w:tab w:val="right" w:leader="dot" w:pos="8306"/>
        </w:tabs>
      </w:pPr>
      <w:hyperlink w:anchor="_Toc4579" w:history="1">
        <w:r>
          <w:rPr>
            <w:rFonts w:ascii="仿宋" w:eastAsia="仿宋" w:hAnsi="仿宋" w:cs="仿宋" w:hint="eastAsia"/>
            <w:lang w:eastAsia="zh-CN"/>
          </w:rPr>
          <w:t>(二)、研发规划与投入</w:t>
        </w:r>
        <w:r>
          <w:tab/>
        </w:r>
        <w:r>
          <w:fldChar w:fldCharType="begin"/>
        </w:r>
        <w:r>
          <w:instrText xml:space="preserve"> PAGEREF _Toc4579 \h </w:instrText>
        </w:r>
        <w:r>
          <w:fldChar w:fldCharType="separate"/>
        </w:r>
        <w:r>
          <w:t>22</w:t>
        </w:r>
        <w:r>
          <w:fldChar w:fldCharType="end"/>
        </w:r>
      </w:hyperlink>
    </w:p>
    <w:p>
      <w:pPr>
        <w:pStyle w:val="TOC1"/>
        <w:tabs>
          <w:tab w:val="right" w:leader="dot" w:pos="8306"/>
        </w:tabs>
      </w:pPr>
      <w:hyperlink w:anchor="_Toc22114" w:history="1">
        <w:r>
          <w:rPr>
            <w:rFonts w:ascii="仿宋" w:eastAsia="仿宋" w:hAnsi="仿宋" w:cs="仿宋" w:hint="eastAsia"/>
            <w:lang w:eastAsia="zh-CN"/>
          </w:rPr>
          <w:t>八、磁选设备项目环境影响分析</w:t>
        </w:r>
        <w:r>
          <w:tab/>
        </w:r>
        <w:r>
          <w:fldChar w:fldCharType="begin"/>
        </w:r>
        <w:r>
          <w:instrText xml:space="preserve"> PAGEREF _Toc22114 \h </w:instrText>
        </w:r>
        <w:r>
          <w:fldChar w:fldCharType="separate"/>
        </w:r>
        <w:r>
          <w:t>24</w:t>
        </w:r>
        <w:r>
          <w:fldChar w:fldCharType="end"/>
        </w:r>
      </w:hyperlink>
    </w:p>
    <w:p>
      <w:pPr>
        <w:pStyle w:val="TOC2"/>
        <w:tabs>
          <w:tab w:val="right" w:leader="dot" w:pos="8306"/>
        </w:tabs>
      </w:pPr>
      <w:hyperlink w:anchor="_Toc31442" w:history="1">
        <w:r>
          <w:rPr>
            <w:rFonts w:ascii="仿宋" w:eastAsia="仿宋" w:hAnsi="仿宋" w:cs="仿宋" w:hint="eastAsia"/>
            <w:lang w:eastAsia="zh-CN"/>
          </w:rPr>
          <w:t>(一)、建设区域环境质量现状</w:t>
        </w:r>
        <w:r>
          <w:tab/>
        </w:r>
        <w:r>
          <w:fldChar w:fldCharType="begin"/>
        </w:r>
        <w:r>
          <w:instrText xml:space="preserve"> PAGEREF _Toc31442 \h </w:instrText>
        </w:r>
        <w:r>
          <w:fldChar w:fldCharType="separate"/>
        </w:r>
        <w:r>
          <w:t>24</w:t>
        </w:r>
        <w:r>
          <w:fldChar w:fldCharType="end"/>
        </w:r>
      </w:hyperlink>
    </w:p>
    <w:p>
      <w:pPr>
        <w:pStyle w:val="TOC2"/>
        <w:tabs>
          <w:tab w:val="right" w:leader="dot" w:pos="8306"/>
        </w:tabs>
      </w:pPr>
      <w:hyperlink w:anchor="_Toc21928" w:history="1">
        <w:r>
          <w:rPr>
            <w:rFonts w:ascii="仿宋" w:eastAsia="仿宋" w:hAnsi="仿宋" w:cs="仿宋" w:hint="eastAsia"/>
            <w:lang w:eastAsia="zh-CN"/>
          </w:rPr>
          <w:t>(二)、建设期环境保护</w:t>
        </w:r>
        <w:r>
          <w:tab/>
        </w:r>
        <w:r>
          <w:fldChar w:fldCharType="begin"/>
        </w:r>
        <w:r>
          <w:instrText xml:space="preserve"> PAGEREF _Toc21928 \h </w:instrText>
        </w:r>
        <w:r>
          <w:fldChar w:fldCharType="separate"/>
        </w:r>
        <w:r>
          <w:t>25</w:t>
        </w:r>
        <w:r>
          <w:fldChar w:fldCharType="end"/>
        </w:r>
      </w:hyperlink>
    </w:p>
    <w:p>
      <w:pPr>
        <w:pStyle w:val="TOC2"/>
        <w:tabs>
          <w:tab w:val="right" w:leader="dot" w:pos="8306"/>
        </w:tabs>
      </w:pPr>
      <w:hyperlink w:anchor="_Toc21226" w:history="1">
        <w:r>
          <w:rPr>
            <w:rFonts w:ascii="仿宋" w:eastAsia="仿宋" w:hAnsi="仿宋" w:cs="仿宋" w:hint="eastAsia"/>
            <w:lang w:eastAsia="zh-CN"/>
          </w:rPr>
          <w:t>(三)、运营期环境保护</w:t>
        </w:r>
        <w:r>
          <w:tab/>
        </w:r>
        <w:r>
          <w:fldChar w:fldCharType="begin"/>
        </w:r>
        <w:r>
          <w:instrText xml:space="preserve"> PAGEREF _Toc21226 \h </w:instrText>
        </w:r>
        <w:r>
          <w:fldChar w:fldCharType="separate"/>
        </w:r>
        <w:r>
          <w:t>27</w:t>
        </w:r>
        <w:r>
          <w:fldChar w:fldCharType="end"/>
        </w:r>
      </w:hyperlink>
    </w:p>
    <w:p>
      <w:pPr>
        <w:pStyle w:val="TOC2"/>
        <w:tabs>
          <w:tab w:val="right" w:leader="dot" w:pos="8306"/>
        </w:tabs>
      </w:pPr>
      <w:hyperlink w:anchor="_Toc16197" w:history="1">
        <w:r>
          <w:rPr>
            <w:rFonts w:ascii="仿宋" w:eastAsia="仿宋" w:hAnsi="仿宋" w:cs="仿宋" w:hint="eastAsia"/>
            <w:lang w:eastAsia="zh-CN"/>
          </w:rPr>
          <w:t>(四)、磁选设备项目建设对区域经济的影响</w:t>
        </w:r>
        <w:r>
          <w:tab/>
        </w:r>
        <w:r>
          <w:fldChar w:fldCharType="begin"/>
        </w:r>
        <w:r>
          <w:instrText xml:space="preserve"> PAGEREF _Toc16197 \h </w:instrText>
        </w:r>
        <w:r>
          <w:fldChar w:fldCharType="separate"/>
        </w:r>
        <w:r>
          <w:t>28</w:t>
        </w:r>
        <w:r>
          <w:fldChar w:fldCharType="end"/>
        </w:r>
      </w:hyperlink>
    </w:p>
    <w:p>
      <w:pPr>
        <w:pStyle w:val="TOC2"/>
        <w:tabs>
          <w:tab w:val="right" w:leader="dot" w:pos="8306"/>
        </w:tabs>
      </w:pPr>
      <w:hyperlink w:anchor="_Toc25982" w:history="1">
        <w:r>
          <w:rPr>
            <w:rFonts w:ascii="仿宋" w:eastAsia="仿宋" w:hAnsi="仿宋" w:cs="仿宋" w:hint="eastAsia"/>
            <w:lang w:eastAsia="zh-CN"/>
          </w:rPr>
          <w:t>(五)、废弃物处理</w:t>
        </w:r>
        <w:r>
          <w:tab/>
        </w:r>
        <w:r>
          <w:fldChar w:fldCharType="begin"/>
        </w:r>
        <w:r>
          <w:instrText xml:space="preserve"> PAGEREF _Toc25982 \h </w:instrText>
        </w:r>
        <w:r>
          <w:fldChar w:fldCharType="separate"/>
        </w:r>
        <w:r>
          <w:t>30</w:t>
        </w:r>
        <w:r>
          <w:fldChar w:fldCharType="end"/>
        </w:r>
      </w:hyperlink>
    </w:p>
    <w:p>
      <w:pPr>
        <w:pStyle w:val="TOC2"/>
        <w:tabs>
          <w:tab w:val="right" w:leader="dot" w:pos="8306"/>
        </w:tabs>
      </w:pPr>
      <w:hyperlink w:anchor="_Toc10727" w:history="1">
        <w:r>
          <w:rPr>
            <w:rFonts w:ascii="仿宋" w:eastAsia="仿宋" w:hAnsi="仿宋" w:cs="仿宋" w:hint="eastAsia"/>
            <w:lang w:eastAsia="zh-CN"/>
          </w:rPr>
          <w:t>(六)、特殊环境影响分析</w:t>
        </w:r>
        <w:r>
          <w:tab/>
        </w:r>
        <w:r>
          <w:fldChar w:fldCharType="begin"/>
        </w:r>
        <w:r>
          <w:instrText xml:space="preserve"> PAGEREF _Toc10727 \h </w:instrText>
        </w:r>
        <w:r>
          <w:fldChar w:fldCharType="separate"/>
        </w:r>
        <w:r>
          <w:t>31</w:t>
        </w:r>
        <w:r>
          <w:fldChar w:fldCharType="end"/>
        </w:r>
      </w:hyperlink>
    </w:p>
    <w:p>
      <w:pPr>
        <w:pStyle w:val="TOC2"/>
        <w:tabs>
          <w:tab w:val="right" w:leader="dot" w:pos="8306"/>
        </w:tabs>
      </w:pPr>
      <w:hyperlink w:anchor="_Toc3232" w:history="1">
        <w:r>
          <w:rPr>
            <w:rFonts w:ascii="仿宋" w:eastAsia="仿宋" w:hAnsi="仿宋" w:cs="仿宋" w:hint="eastAsia"/>
            <w:lang w:eastAsia="zh-CN"/>
          </w:rPr>
          <w:t>(七)、清洁生产</w:t>
        </w:r>
        <w:r>
          <w:tab/>
        </w:r>
        <w:r>
          <w:fldChar w:fldCharType="begin"/>
        </w:r>
        <w:r>
          <w:instrText xml:space="preserve"> PAGEREF _Toc3232 \h </w:instrText>
        </w:r>
        <w:r>
          <w:fldChar w:fldCharType="separate"/>
        </w:r>
        <w:r>
          <w:t>32</w:t>
        </w:r>
        <w:r>
          <w:fldChar w:fldCharType="end"/>
        </w:r>
      </w:hyperlink>
    </w:p>
    <w:p>
      <w:pPr>
        <w:pStyle w:val="TOC2"/>
        <w:tabs>
          <w:tab w:val="right" w:leader="dot" w:pos="8306"/>
        </w:tabs>
      </w:pPr>
      <w:hyperlink w:anchor="_Toc5381" w:history="1">
        <w:r>
          <w:rPr>
            <w:rFonts w:ascii="仿宋" w:eastAsia="仿宋" w:hAnsi="仿宋" w:cs="仿宋" w:hint="eastAsia"/>
            <w:lang w:eastAsia="zh-CN"/>
          </w:rPr>
          <w:t>(八)、环境保护综合评价</w:t>
        </w:r>
        <w:r>
          <w:tab/>
        </w:r>
        <w:r>
          <w:fldChar w:fldCharType="begin"/>
        </w:r>
        <w:r>
          <w:instrText xml:space="preserve"> PAGEREF _Toc5381 \h </w:instrText>
        </w:r>
        <w:r>
          <w:fldChar w:fldCharType="separate"/>
        </w:r>
        <w:r>
          <w:t>33</w:t>
        </w:r>
        <w:r>
          <w:fldChar w:fldCharType="end"/>
        </w:r>
      </w:hyperlink>
    </w:p>
    <w:p>
      <w:pPr>
        <w:pStyle w:val="TOC1"/>
        <w:tabs>
          <w:tab w:val="right" w:leader="dot" w:pos="8306"/>
        </w:tabs>
      </w:pPr>
      <w:hyperlink w:anchor="_Toc26840" w:history="1">
        <w:r>
          <w:rPr>
            <w:rFonts w:ascii="仿宋" w:eastAsia="仿宋" w:hAnsi="仿宋" w:cs="仿宋" w:hint="eastAsia"/>
            <w:lang w:eastAsia="zh-CN"/>
          </w:rPr>
          <w:t>九、磁选设备项目风险管理</w:t>
        </w:r>
        <w:r>
          <w:tab/>
        </w:r>
        <w:r>
          <w:fldChar w:fldCharType="begin"/>
        </w:r>
        <w:r>
          <w:instrText xml:space="preserve"> PAGEREF _Toc26840 \h </w:instrText>
        </w:r>
        <w:r>
          <w:fldChar w:fldCharType="separate"/>
        </w:r>
        <w:r>
          <w:t>34</w:t>
        </w:r>
        <w:r>
          <w:fldChar w:fldCharType="end"/>
        </w:r>
      </w:hyperlink>
    </w:p>
    <w:p>
      <w:pPr>
        <w:pStyle w:val="TOC2"/>
        <w:tabs>
          <w:tab w:val="right" w:leader="dot" w:pos="8306"/>
        </w:tabs>
      </w:pPr>
      <w:hyperlink w:anchor="_Toc27214" w:history="1">
        <w:r>
          <w:rPr>
            <w:rFonts w:ascii="仿宋" w:eastAsia="仿宋" w:hAnsi="仿宋" w:cs="仿宋" w:hint="eastAsia"/>
            <w:lang w:eastAsia="zh-CN"/>
          </w:rPr>
          <w:t>(一)、风险识别与评估</w:t>
        </w:r>
        <w:r>
          <w:tab/>
        </w:r>
        <w:r>
          <w:fldChar w:fldCharType="begin"/>
        </w:r>
        <w:r>
          <w:instrText xml:space="preserve"> PAGEREF _Toc27214 \h </w:instrText>
        </w:r>
        <w:r>
          <w:fldChar w:fldCharType="separate"/>
        </w:r>
        <w:r>
          <w:t>34</w:t>
        </w:r>
        <w:r>
          <w:fldChar w:fldCharType="end"/>
        </w:r>
      </w:hyperlink>
    </w:p>
    <w:p>
      <w:pPr>
        <w:pStyle w:val="TOC2"/>
        <w:tabs>
          <w:tab w:val="right" w:leader="dot" w:pos="8306"/>
        </w:tabs>
      </w:pPr>
      <w:hyperlink w:anchor="_Toc25421" w:history="1">
        <w:r>
          <w:rPr>
            <w:rFonts w:ascii="仿宋" w:eastAsia="仿宋" w:hAnsi="仿宋" w:cs="仿宋" w:hint="eastAsia"/>
            <w:lang w:eastAsia="zh-CN"/>
          </w:rPr>
          <w:t>(二)、风险应对策略</w:t>
        </w:r>
        <w:r>
          <w:tab/>
        </w:r>
        <w:r>
          <w:fldChar w:fldCharType="begin"/>
        </w:r>
        <w:r>
          <w:instrText xml:space="preserve"> PAGEREF _Toc25421 \h </w:instrText>
        </w:r>
        <w:r>
          <w:fldChar w:fldCharType="separate"/>
        </w:r>
        <w:r>
          <w:t>35</w:t>
        </w:r>
        <w:r>
          <w:fldChar w:fldCharType="end"/>
        </w:r>
      </w:hyperlink>
    </w:p>
    <w:p>
      <w:pPr>
        <w:pStyle w:val="TOC2"/>
        <w:tabs>
          <w:tab w:val="right" w:leader="dot" w:pos="8306"/>
        </w:tabs>
      </w:pPr>
      <w:hyperlink w:anchor="_Toc25498" w:history="1">
        <w:r>
          <w:rPr>
            <w:rFonts w:ascii="仿宋" w:eastAsia="仿宋" w:hAnsi="仿宋" w:cs="仿宋" w:hint="eastAsia"/>
            <w:lang w:eastAsia="zh-CN"/>
          </w:rPr>
          <w:t>(三)、风险监控与控制</w:t>
        </w:r>
        <w:r>
          <w:tab/>
        </w:r>
        <w:r>
          <w:fldChar w:fldCharType="begin"/>
        </w:r>
        <w:r>
          <w:instrText xml:space="preserve"> PAGEREF _Toc25498 \h </w:instrText>
        </w:r>
        <w:r>
          <w:fldChar w:fldCharType="separate"/>
        </w:r>
        <w:r>
          <w:t>37</w:t>
        </w:r>
        <w:r>
          <w:fldChar w:fldCharType="end"/>
        </w:r>
      </w:hyperlink>
    </w:p>
    <w:p>
      <w:pPr>
        <w:pStyle w:val="TOC1"/>
        <w:tabs>
          <w:tab w:val="right" w:leader="dot" w:pos="8306"/>
        </w:tabs>
      </w:pPr>
      <w:hyperlink w:anchor="_Toc13959" w:history="1">
        <w:r>
          <w:rPr>
            <w:rFonts w:ascii="仿宋" w:eastAsia="仿宋" w:hAnsi="仿宋" w:cs="仿宋" w:hint="eastAsia"/>
            <w:lang w:eastAsia="zh-CN"/>
          </w:rPr>
          <w:t>十、磁选设备项目财务管理</w:t>
        </w:r>
        <w:r>
          <w:tab/>
        </w:r>
        <w:r>
          <w:fldChar w:fldCharType="begin"/>
        </w:r>
        <w:r>
          <w:instrText xml:space="preserve"> PAGEREF _Toc13959 \h </w:instrText>
        </w:r>
        <w:r>
          <w:fldChar w:fldCharType="separate"/>
        </w:r>
        <w:r>
          <w:t>38</w:t>
        </w:r>
        <w:r>
          <w:fldChar w:fldCharType="end"/>
        </w:r>
      </w:hyperlink>
    </w:p>
    <w:p>
      <w:pPr>
        <w:pStyle w:val="TOC2"/>
        <w:tabs>
          <w:tab w:val="right" w:leader="dot" w:pos="8306"/>
        </w:tabs>
      </w:pPr>
      <w:hyperlink w:anchor="_Toc16694" w:history="1">
        <w:r>
          <w:rPr>
            <w:rFonts w:ascii="仿宋" w:eastAsia="仿宋" w:hAnsi="仿宋" w:cs="仿宋" w:hint="eastAsia"/>
            <w:lang w:eastAsia="zh-CN"/>
          </w:rPr>
          <w:t>(一)、资金需求大</w:t>
        </w:r>
        <w:r>
          <w:tab/>
        </w:r>
        <w:r>
          <w:fldChar w:fldCharType="begin"/>
        </w:r>
        <w:r>
          <w:instrText xml:space="preserve"> PAGEREF _Toc16694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29" w:history="1">
        <w:r>
          <w:rPr>
            <w:rFonts w:ascii="仿宋" w:eastAsia="仿宋" w:hAnsi="仿宋" w:cs="仿宋" w:hint="eastAsia"/>
            <w:lang w:eastAsia="zh-CN"/>
          </w:rPr>
          <w:t>(二)、研发周期长</w:t>
        </w:r>
        <w:r>
          <w:tab/>
        </w:r>
        <w:r>
          <w:fldChar w:fldCharType="begin"/>
        </w:r>
        <w:r>
          <w:instrText xml:space="preserve"> PAGEREF _Toc23029 \h </w:instrText>
        </w:r>
        <w:r>
          <w:fldChar w:fldCharType="separate"/>
        </w:r>
        <w:r>
          <w:t>39</w:t>
        </w:r>
        <w:r>
          <w:fldChar w:fldCharType="end"/>
        </w:r>
      </w:hyperlink>
    </w:p>
    <w:p>
      <w:pPr>
        <w:pStyle w:val="TOC2"/>
        <w:tabs>
          <w:tab w:val="right" w:leader="dot" w:pos="8306"/>
        </w:tabs>
      </w:pPr>
      <w:hyperlink w:anchor="_Toc23495" w:history="1">
        <w:r>
          <w:rPr>
            <w:rFonts w:ascii="仿宋" w:eastAsia="仿宋" w:hAnsi="仿宋" w:cs="仿宋" w:hint="eastAsia"/>
            <w:lang w:eastAsia="zh-CN"/>
          </w:rPr>
          <w:t>(三)、市场风险大</w:t>
        </w:r>
        <w:r>
          <w:tab/>
        </w:r>
        <w:r>
          <w:fldChar w:fldCharType="begin"/>
        </w:r>
        <w:r>
          <w:instrText xml:space="preserve"> PAGEREF _Toc23495 \h </w:instrText>
        </w:r>
        <w:r>
          <w:fldChar w:fldCharType="separate"/>
        </w:r>
        <w:r>
          <w:t>41</w:t>
        </w:r>
        <w:r>
          <w:fldChar w:fldCharType="end"/>
        </w:r>
      </w:hyperlink>
    </w:p>
    <w:p>
      <w:pPr>
        <w:pStyle w:val="TOC2"/>
        <w:tabs>
          <w:tab w:val="right" w:leader="dot" w:pos="8306"/>
        </w:tabs>
      </w:pPr>
      <w:hyperlink w:anchor="_Toc20178" w:history="1">
        <w:r>
          <w:rPr>
            <w:rFonts w:ascii="仿宋" w:eastAsia="仿宋" w:hAnsi="仿宋" w:cs="仿宋" w:hint="eastAsia"/>
            <w:lang w:eastAsia="zh-CN"/>
          </w:rPr>
          <w:t>(四)、利润率高</w:t>
        </w:r>
        <w:r>
          <w:tab/>
        </w:r>
        <w:r>
          <w:fldChar w:fldCharType="begin"/>
        </w:r>
        <w:r>
          <w:instrText xml:space="preserve"> PAGEREF _Toc20178 \h </w:instrText>
        </w:r>
        <w:r>
          <w:fldChar w:fldCharType="separate"/>
        </w:r>
        <w:r>
          <w:t>43</w:t>
        </w:r>
        <w:r>
          <w:fldChar w:fldCharType="end"/>
        </w:r>
      </w:hyperlink>
    </w:p>
    <w:p>
      <w:pPr>
        <w:pStyle w:val="TOC1"/>
        <w:tabs>
          <w:tab w:val="right" w:leader="dot" w:pos="8306"/>
        </w:tabs>
      </w:pPr>
      <w:hyperlink w:anchor="_Toc13853" w:history="1">
        <w:r>
          <w:rPr>
            <w:rFonts w:ascii="仿宋" w:eastAsia="仿宋" w:hAnsi="仿宋" w:cs="仿宋" w:hint="eastAsia"/>
            <w:lang w:eastAsia="zh-CN"/>
          </w:rPr>
          <w:t>十一、磁选设备项目社会影响</w:t>
        </w:r>
        <w:r>
          <w:tab/>
        </w:r>
        <w:r>
          <w:fldChar w:fldCharType="begin"/>
        </w:r>
        <w:r>
          <w:instrText xml:space="preserve"> PAGEREF _Toc13853 \h </w:instrText>
        </w:r>
        <w:r>
          <w:fldChar w:fldCharType="separate"/>
        </w:r>
        <w:r>
          <w:t>45</w:t>
        </w:r>
        <w:r>
          <w:fldChar w:fldCharType="end"/>
        </w:r>
      </w:hyperlink>
    </w:p>
    <w:p>
      <w:pPr>
        <w:pStyle w:val="TOC2"/>
        <w:tabs>
          <w:tab w:val="right" w:leader="dot" w:pos="8306"/>
        </w:tabs>
      </w:pPr>
      <w:hyperlink w:anchor="_Toc300" w:history="1">
        <w:r>
          <w:rPr>
            <w:rFonts w:ascii="仿宋" w:eastAsia="仿宋" w:hAnsi="仿宋" w:cs="仿宋" w:hint="eastAsia"/>
            <w:lang w:eastAsia="zh-CN"/>
          </w:rPr>
          <w:t>(一)、社会责任与义务</w:t>
        </w:r>
        <w:r>
          <w:tab/>
        </w:r>
        <w:r>
          <w:fldChar w:fldCharType="begin"/>
        </w:r>
        <w:r>
          <w:instrText xml:space="preserve"> PAGEREF _Toc300 \h </w:instrText>
        </w:r>
        <w:r>
          <w:fldChar w:fldCharType="separate"/>
        </w:r>
        <w:r>
          <w:t>45</w:t>
        </w:r>
        <w:r>
          <w:fldChar w:fldCharType="end"/>
        </w:r>
      </w:hyperlink>
    </w:p>
    <w:p>
      <w:pPr>
        <w:pStyle w:val="TOC2"/>
        <w:tabs>
          <w:tab w:val="right" w:leader="dot" w:pos="8306"/>
        </w:tabs>
      </w:pPr>
      <w:hyperlink w:anchor="_Toc5792" w:history="1">
        <w:r>
          <w:rPr>
            <w:rFonts w:ascii="仿宋" w:eastAsia="仿宋" w:hAnsi="仿宋" w:cs="仿宋" w:hint="eastAsia"/>
            <w:lang w:eastAsia="zh-CN"/>
          </w:rPr>
          <w:t>(二)、社会参与与沟通</w:t>
        </w:r>
        <w:r>
          <w:tab/>
        </w:r>
        <w:r>
          <w:fldChar w:fldCharType="begin"/>
        </w:r>
        <w:r>
          <w:instrText xml:space="preserve"> PAGEREF _Toc5792 \h </w:instrText>
        </w:r>
        <w:r>
          <w:fldChar w:fldCharType="separate"/>
        </w:r>
        <w:r>
          <w:t>46</w:t>
        </w:r>
        <w:r>
          <w:fldChar w:fldCharType="end"/>
        </w:r>
      </w:hyperlink>
    </w:p>
    <w:p>
      <w:pPr>
        <w:pStyle w:val="TOC1"/>
        <w:tabs>
          <w:tab w:val="right" w:leader="dot" w:pos="8306"/>
        </w:tabs>
      </w:pPr>
      <w:hyperlink w:anchor="_Toc17936" w:history="1">
        <w:r>
          <w:rPr>
            <w:rFonts w:ascii="仿宋" w:eastAsia="仿宋" w:hAnsi="仿宋" w:cs="仿宋" w:hint="eastAsia"/>
            <w:lang w:eastAsia="zh-CN"/>
          </w:rPr>
          <w:t>十二、磁选设备项目技术管理</w:t>
        </w:r>
        <w:r>
          <w:tab/>
        </w:r>
        <w:r>
          <w:fldChar w:fldCharType="begin"/>
        </w:r>
        <w:r>
          <w:instrText xml:space="preserve"> PAGEREF _Toc17936 \h </w:instrText>
        </w:r>
        <w:r>
          <w:fldChar w:fldCharType="separate"/>
        </w:r>
        <w:r>
          <w:t>47</w:t>
        </w:r>
        <w:r>
          <w:fldChar w:fldCharType="end"/>
        </w:r>
      </w:hyperlink>
    </w:p>
    <w:p>
      <w:pPr>
        <w:pStyle w:val="TOC2"/>
        <w:tabs>
          <w:tab w:val="right" w:leader="dot" w:pos="8306"/>
        </w:tabs>
      </w:pPr>
      <w:hyperlink w:anchor="_Toc11595" w:history="1">
        <w:r>
          <w:rPr>
            <w:rFonts w:ascii="仿宋" w:eastAsia="仿宋" w:hAnsi="仿宋" w:cs="仿宋" w:hint="eastAsia"/>
            <w:lang w:eastAsia="zh-CN"/>
          </w:rPr>
          <w:t>(一)、技术方案选用方向</w:t>
        </w:r>
        <w:r>
          <w:tab/>
        </w:r>
        <w:r>
          <w:fldChar w:fldCharType="begin"/>
        </w:r>
        <w:r>
          <w:instrText xml:space="preserve"> PAGEREF _Toc11595 \h </w:instrText>
        </w:r>
        <w:r>
          <w:fldChar w:fldCharType="separate"/>
        </w:r>
        <w:r>
          <w:t>47</w:t>
        </w:r>
        <w:r>
          <w:fldChar w:fldCharType="end"/>
        </w:r>
      </w:hyperlink>
    </w:p>
    <w:p>
      <w:pPr>
        <w:pStyle w:val="TOC2"/>
        <w:tabs>
          <w:tab w:val="right" w:leader="dot" w:pos="8306"/>
        </w:tabs>
      </w:pPr>
      <w:hyperlink w:anchor="_Toc2090" w:history="1">
        <w:r>
          <w:rPr>
            <w:rFonts w:ascii="仿宋" w:eastAsia="仿宋" w:hAnsi="仿宋" w:cs="仿宋" w:hint="eastAsia"/>
            <w:lang w:eastAsia="zh-CN"/>
          </w:rPr>
          <w:t>(二)、工艺技术方案选用原则</w:t>
        </w:r>
        <w:r>
          <w:tab/>
        </w:r>
        <w:r>
          <w:fldChar w:fldCharType="begin"/>
        </w:r>
        <w:r>
          <w:instrText xml:space="preserve"> PAGEREF _Toc2090 \h </w:instrText>
        </w:r>
        <w:r>
          <w:fldChar w:fldCharType="separate"/>
        </w:r>
        <w:r>
          <w:t>49</w:t>
        </w:r>
        <w:r>
          <w:fldChar w:fldCharType="end"/>
        </w:r>
      </w:hyperlink>
    </w:p>
    <w:p>
      <w:pPr>
        <w:pStyle w:val="TOC2"/>
        <w:tabs>
          <w:tab w:val="right" w:leader="dot" w:pos="8306"/>
        </w:tabs>
      </w:pPr>
      <w:hyperlink w:anchor="_Toc12874" w:history="1">
        <w:r>
          <w:rPr>
            <w:rFonts w:ascii="仿宋" w:eastAsia="仿宋" w:hAnsi="仿宋" w:cs="仿宋" w:hint="eastAsia"/>
            <w:lang w:eastAsia="zh-CN"/>
          </w:rPr>
          <w:t>(三)、工艺技术方案要求</w:t>
        </w:r>
        <w:r>
          <w:tab/>
        </w:r>
        <w:r>
          <w:fldChar w:fldCharType="begin"/>
        </w:r>
        <w:r>
          <w:instrText xml:space="preserve"> PAGEREF _Toc12874 \h </w:instrText>
        </w:r>
        <w:r>
          <w:fldChar w:fldCharType="separate"/>
        </w:r>
        <w:r>
          <w:t>51</w:t>
        </w:r>
        <w:r>
          <w:fldChar w:fldCharType="end"/>
        </w:r>
      </w:hyperlink>
    </w:p>
    <w:p>
      <w:pPr>
        <w:pStyle w:val="TOC1"/>
        <w:tabs>
          <w:tab w:val="right" w:leader="dot" w:pos="8306"/>
        </w:tabs>
      </w:pPr>
      <w:hyperlink w:anchor="_Toc32351" w:history="1">
        <w:r>
          <w:rPr>
            <w:rFonts w:ascii="仿宋" w:eastAsia="仿宋" w:hAnsi="仿宋" w:cs="仿宋" w:hint="eastAsia"/>
            <w:lang w:eastAsia="zh-CN"/>
          </w:rPr>
          <w:t>十三、质量管理体系</w:t>
        </w:r>
        <w:r>
          <w:tab/>
        </w:r>
        <w:r>
          <w:fldChar w:fldCharType="begin"/>
        </w:r>
        <w:r>
          <w:instrText xml:space="preserve"> PAGEREF _Toc32351 \h </w:instrText>
        </w:r>
        <w:r>
          <w:fldChar w:fldCharType="separate"/>
        </w:r>
        <w:r>
          <w:t>53</w:t>
        </w:r>
        <w:r>
          <w:fldChar w:fldCharType="end"/>
        </w:r>
      </w:hyperlink>
    </w:p>
    <w:p>
      <w:pPr>
        <w:pStyle w:val="TOC2"/>
        <w:tabs>
          <w:tab w:val="right" w:leader="dot" w:pos="8306"/>
        </w:tabs>
      </w:pPr>
      <w:hyperlink w:anchor="_Toc2740" w:history="1">
        <w:r>
          <w:rPr>
            <w:rFonts w:ascii="仿宋" w:eastAsia="仿宋" w:hAnsi="仿宋" w:cs="仿宋" w:hint="eastAsia"/>
            <w:lang w:eastAsia="zh-CN"/>
          </w:rPr>
          <w:t>(一)、质量目标与方针</w:t>
        </w:r>
        <w:r>
          <w:tab/>
        </w:r>
        <w:r>
          <w:fldChar w:fldCharType="begin"/>
        </w:r>
        <w:r>
          <w:instrText xml:space="preserve"> PAGEREF _Toc2740 \h </w:instrText>
        </w:r>
        <w:r>
          <w:fldChar w:fldCharType="separate"/>
        </w:r>
        <w:r>
          <w:t>53</w:t>
        </w:r>
        <w:r>
          <w:fldChar w:fldCharType="end"/>
        </w:r>
      </w:hyperlink>
    </w:p>
    <w:p>
      <w:pPr>
        <w:pStyle w:val="TOC2"/>
        <w:tabs>
          <w:tab w:val="right" w:leader="dot" w:pos="8306"/>
        </w:tabs>
      </w:pPr>
      <w:hyperlink w:anchor="_Toc25634" w:history="1">
        <w:r>
          <w:rPr>
            <w:rFonts w:ascii="仿宋" w:eastAsia="仿宋" w:hAnsi="仿宋" w:cs="仿宋" w:hint="eastAsia"/>
            <w:lang w:eastAsia="zh-CN"/>
          </w:rPr>
          <w:t>(二)、质量管理责任</w:t>
        </w:r>
        <w:r>
          <w:tab/>
        </w:r>
        <w:r>
          <w:fldChar w:fldCharType="begin"/>
        </w:r>
        <w:r>
          <w:instrText xml:space="preserve"> PAGEREF _Toc25634 \h </w:instrText>
        </w:r>
        <w:r>
          <w:fldChar w:fldCharType="separate"/>
        </w:r>
        <w:r>
          <w:t>54</w:t>
        </w:r>
        <w:r>
          <w:fldChar w:fldCharType="end"/>
        </w:r>
      </w:hyperlink>
    </w:p>
    <w:p>
      <w:pPr>
        <w:pStyle w:val="TOC2"/>
        <w:tabs>
          <w:tab w:val="right" w:leader="dot" w:pos="8306"/>
        </w:tabs>
      </w:pPr>
      <w:hyperlink w:anchor="_Toc11266" w:history="1">
        <w:r>
          <w:rPr>
            <w:rFonts w:ascii="仿宋" w:eastAsia="仿宋" w:hAnsi="仿宋" w:cs="仿宋" w:hint="eastAsia"/>
            <w:lang w:eastAsia="zh-CN"/>
          </w:rPr>
          <w:t>(三)、质量管理体系文件</w:t>
        </w:r>
        <w:r>
          <w:tab/>
        </w:r>
        <w:r>
          <w:fldChar w:fldCharType="begin"/>
        </w:r>
        <w:r>
          <w:instrText xml:space="preserve"> PAGEREF _Toc11266 \h </w:instrText>
        </w:r>
        <w:r>
          <w:fldChar w:fldCharType="separate"/>
        </w:r>
        <w:r>
          <w:t>55</w:t>
        </w:r>
        <w:r>
          <w:fldChar w:fldCharType="end"/>
        </w:r>
      </w:hyperlink>
    </w:p>
    <w:p>
      <w:pPr>
        <w:pStyle w:val="TOC2"/>
        <w:tabs>
          <w:tab w:val="right" w:leader="dot" w:pos="8306"/>
        </w:tabs>
      </w:pPr>
      <w:hyperlink w:anchor="_Toc10649" w:history="1">
        <w:r>
          <w:rPr>
            <w:rFonts w:ascii="仿宋" w:eastAsia="仿宋" w:hAnsi="仿宋" w:cs="仿宋" w:hint="eastAsia"/>
            <w:lang w:eastAsia="zh-CN"/>
          </w:rPr>
          <w:t>(四)、质量培训与教育</w:t>
        </w:r>
        <w:r>
          <w:tab/>
        </w:r>
        <w:r>
          <w:fldChar w:fldCharType="begin"/>
        </w:r>
        <w:r>
          <w:instrText xml:space="preserve"> PAGEREF _Toc10649 \h </w:instrText>
        </w:r>
        <w:r>
          <w:fldChar w:fldCharType="separate"/>
        </w:r>
        <w:r>
          <w:t>58</w:t>
        </w:r>
        <w:r>
          <w:fldChar w:fldCharType="end"/>
        </w:r>
      </w:hyperlink>
    </w:p>
    <w:p>
      <w:pPr>
        <w:pStyle w:val="TOC2"/>
        <w:tabs>
          <w:tab w:val="right" w:leader="dot" w:pos="8306"/>
        </w:tabs>
      </w:pPr>
      <w:hyperlink w:anchor="_Toc31777" w:history="1">
        <w:r>
          <w:rPr>
            <w:rFonts w:ascii="仿宋" w:eastAsia="仿宋" w:hAnsi="仿宋" w:cs="仿宋" w:hint="eastAsia"/>
            <w:lang w:eastAsia="zh-CN"/>
          </w:rPr>
          <w:t>(五)、质量审核与评价</w:t>
        </w:r>
        <w:r>
          <w:tab/>
        </w:r>
        <w:r>
          <w:fldChar w:fldCharType="begin"/>
        </w:r>
        <w:r>
          <w:instrText xml:space="preserve"> PAGEREF _Toc31777 \h </w:instrText>
        </w:r>
        <w:r>
          <w:fldChar w:fldCharType="separate"/>
        </w:r>
        <w:r>
          <w:t>59</w:t>
        </w:r>
        <w:r>
          <w:fldChar w:fldCharType="end"/>
        </w:r>
      </w:hyperlink>
    </w:p>
    <w:p>
      <w:pPr>
        <w:pStyle w:val="TOC2"/>
        <w:tabs>
          <w:tab w:val="right" w:leader="dot" w:pos="8306"/>
        </w:tabs>
      </w:pPr>
      <w:hyperlink w:anchor="_Toc464" w:history="1">
        <w:r>
          <w:rPr>
            <w:rFonts w:ascii="仿宋" w:eastAsia="仿宋" w:hAnsi="仿宋" w:cs="仿宋" w:hint="eastAsia"/>
            <w:lang w:eastAsia="zh-CN"/>
          </w:rPr>
          <w:t>(六)、不符合与纠正措施</w:t>
        </w:r>
        <w:r>
          <w:tab/>
        </w:r>
        <w:r>
          <w:fldChar w:fldCharType="begin"/>
        </w:r>
        <w:r>
          <w:instrText xml:space="preserve"> PAGEREF _Toc464 \h </w:instrText>
        </w:r>
        <w:r>
          <w:fldChar w:fldCharType="separate"/>
        </w:r>
        <w:r>
          <w:t>60</w:t>
        </w:r>
        <w:r>
          <w:fldChar w:fldCharType="end"/>
        </w:r>
      </w:hyperlink>
    </w:p>
    <w:p>
      <w:pPr>
        <w:pStyle w:val="TOC1"/>
        <w:tabs>
          <w:tab w:val="right" w:leader="dot" w:pos="8306"/>
        </w:tabs>
      </w:pPr>
      <w:hyperlink w:anchor="_Toc7008" w:history="1">
        <w:r>
          <w:rPr>
            <w:rFonts w:ascii="仿宋" w:eastAsia="仿宋" w:hAnsi="仿宋" w:cs="仿宋" w:hint="eastAsia"/>
            <w:lang w:eastAsia="zh-CN"/>
          </w:rPr>
          <w:t>十四、风险识别与分类</w:t>
        </w:r>
        <w:r>
          <w:tab/>
        </w:r>
        <w:r>
          <w:fldChar w:fldCharType="begin"/>
        </w:r>
        <w:r>
          <w:instrText xml:space="preserve"> PAGEREF _Toc7008 \h </w:instrText>
        </w:r>
        <w:r>
          <w:fldChar w:fldCharType="separate"/>
        </w:r>
        <w:r>
          <w:t>61</w:t>
        </w:r>
        <w:r>
          <w:fldChar w:fldCharType="end"/>
        </w:r>
      </w:hyperlink>
    </w:p>
    <w:p>
      <w:pPr>
        <w:pStyle w:val="TOC2"/>
        <w:tabs>
          <w:tab w:val="right" w:leader="dot" w:pos="8306"/>
        </w:tabs>
      </w:pPr>
      <w:hyperlink w:anchor="_Toc10116" w:history="1">
        <w:r>
          <w:rPr>
            <w:rFonts w:ascii="仿宋" w:eastAsia="仿宋" w:hAnsi="仿宋" w:cs="仿宋" w:hint="eastAsia"/>
            <w:lang w:eastAsia="zh-CN"/>
          </w:rPr>
          <w:t>(一)、风险识别</w:t>
        </w:r>
        <w:r>
          <w:tab/>
        </w:r>
        <w:r>
          <w:fldChar w:fldCharType="begin"/>
        </w:r>
        <w:r>
          <w:instrText xml:space="preserve"> PAGEREF _Toc10116 \h </w:instrText>
        </w:r>
        <w:r>
          <w:fldChar w:fldCharType="separate"/>
        </w:r>
        <w:r>
          <w:t>61</w:t>
        </w:r>
        <w:r>
          <w:fldChar w:fldCharType="end"/>
        </w:r>
      </w:hyperlink>
    </w:p>
    <w:p>
      <w:pPr>
        <w:pStyle w:val="TOC2"/>
        <w:tabs>
          <w:tab w:val="right" w:leader="dot" w:pos="8306"/>
        </w:tabs>
      </w:pPr>
      <w:hyperlink w:anchor="_Toc11915" w:history="1">
        <w:r>
          <w:rPr>
            <w:rFonts w:ascii="仿宋" w:eastAsia="仿宋" w:hAnsi="仿宋" w:cs="仿宋" w:hint="eastAsia"/>
            <w:lang w:eastAsia="zh-CN"/>
          </w:rPr>
          <w:t>(二)、风险分类</w:t>
        </w:r>
        <w:r>
          <w:tab/>
        </w:r>
        <w:r>
          <w:fldChar w:fldCharType="begin"/>
        </w:r>
        <w:r>
          <w:instrText xml:space="preserve"> PAGEREF _Toc11915 \h </w:instrText>
        </w:r>
        <w:r>
          <w:fldChar w:fldCharType="separate"/>
        </w:r>
        <w:r>
          <w:t>62</w:t>
        </w:r>
        <w:r>
          <w:fldChar w:fldCharType="end"/>
        </w:r>
      </w:hyperlink>
    </w:p>
    <w:p>
      <w:pPr>
        <w:pStyle w:val="TOC1"/>
        <w:tabs>
          <w:tab w:val="right" w:leader="dot" w:pos="8306"/>
        </w:tabs>
      </w:pPr>
      <w:hyperlink w:anchor="_Toc13650" w:history="1">
        <w:r>
          <w:rPr>
            <w:rFonts w:ascii="仿宋" w:eastAsia="仿宋" w:hAnsi="仿宋" w:cs="仿宋" w:hint="eastAsia"/>
            <w:lang w:eastAsia="zh-CN"/>
          </w:rPr>
          <w:t>十五、利益相关者分析与沟通计划</w:t>
        </w:r>
        <w:r>
          <w:tab/>
        </w:r>
        <w:r>
          <w:fldChar w:fldCharType="begin"/>
        </w:r>
        <w:r>
          <w:instrText xml:space="preserve"> PAGEREF _Toc13650 \h </w:instrText>
        </w:r>
        <w:r>
          <w:fldChar w:fldCharType="separate"/>
        </w:r>
        <w:r>
          <w:t>64</w:t>
        </w:r>
        <w:r>
          <w:fldChar w:fldCharType="end"/>
        </w:r>
      </w:hyperlink>
    </w:p>
    <w:p>
      <w:pPr>
        <w:pStyle w:val="TOC2"/>
        <w:tabs>
          <w:tab w:val="right" w:leader="dot" w:pos="8306"/>
        </w:tabs>
      </w:pPr>
      <w:hyperlink w:anchor="_Toc13021" w:history="1">
        <w:r>
          <w:rPr>
            <w:rFonts w:ascii="仿宋" w:eastAsia="仿宋" w:hAnsi="仿宋" w:cs="仿宋" w:hint="eastAsia"/>
            <w:lang w:eastAsia="zh-CN"/>
          </w:rPr>
          <w:t>(一)、利益相关者分析</w:t>
        </w:r>
        <w:r>
          <w:tab/>
        </w:r>
        <w:r>
          <w:fldChar w:fldCharType="begin"/>
        </w:r>
        <w:r>
          <w:instrText xml:space="preserve"> PAGEREF _Toc13021 \h </w:instrText>
        </w:r>
        <w:r>
          <w:fldChar w:fldCharType="separate"/>
        </w:r>
        <w:r>
          <w:t>64</w:t>
        </w:r>
        <w:r>
          <w:fldChar w:fldCharType="end"/>
        </w:r>
      </w:hyperlink>
    </w:p>
    <w:p>
      <w:pPr>
        <w:pStyle w:val="TOC2"/>
        <w:tabs>
          <w:tab w:val="right" w:leader="dot" w:pos="8306"/>
        </w:tabs>
      </w:pPr>
      <w:hyperlink w:anchor="_Toc5193" w:history="1">
        <w:r>
          <w:rPr>
            <w:rFonts w:ascii="仿宋" w:eastAsia="仿宋" w:hAnsi="仿宋" w:cs="仿宋" w:hint="eastAsia"/>
            <w:lang w:eastAsia="zh-CN"/>
          </w:rPr>
          <w:t>(二)、沟通计划</w:t>
        </w:r>
        <w:r>
          <w:tab/>
        </w:r>
        <w:r>
          <w:fldChar w:fldCharType="begin"/>
        </w:r>
        <w:r>
          <w:instrText xml:space="preserve"> PAGEREF _Toc5193 \h </w:instrText>
        </w:r>
        <w:r>
          <w:fldChar w:fldCharType="separate"/>
        </w:r>
        <w:r>
          <w:t>65</w:t>
        </w:r>
        <w:r>
          <w:fldChar w:fldCharType="end"/>
        </w:r>
      </w:hyperlink>
    </w:p>
    <w:p>
      <w:pPr>
        <w:pStyle w:val="TOC1"/>
        <w:tabs>
          <w:tab w:val="right" w:leader="dot" w:pos="8306"/>
        </w:tabs>
      </w:pPr>
      <w:hyperlink w:anchor="_Toc29383" w:history="1">
        <w:r>
          <w:rPr>
            <w:rFonts w:ascii="仿宋" w:eastAsia="仿宋" w:hAnsi="仿宋" w:cs="仿宋" w:hint="eastAsia"/>
            <w:lang w:eastAsia="zh-CN"/>
          </w:rPr>
          <w:t>十六、磁选设备项目工程方案分析</w:t>
        </w:r>
        <w:r>
          <w:tab/>
        </w:r>
        <w:r>
          <w:fldChar w:fldCharType="begin"/>
        </w:r>
        <w:r>
          <w:instrText xml:space="preserve"> PAGEREF _Toc29383 \h </w:instrText>
        </w:r>
        <w:r>
          <w:fldChar w:fldCharType="separate"/>
        </w:r>
        <w:r>
          <w:t>66</w:t>
        </w:r>
        <w:r>
          <w:fldChar w:fldCharType="end"/>
        </w:r>
      </w:hyperlink>
    </w:p>
    <w:p>
      <w:pPr>
        <w:pStyle w:val="TOC2"/>
        <w:tabs>
          <w:tab w:val="right" w:leader="dot" w:pos="8306"/>
        </w:tabs>
      </w:pPr>
      <w:hyperlink w:anchor="_Toc23608" w:history="1">
        <w:r>
          <w:rPr>
            <w:rFonts w:ascii="仿宋" w:eastAsia="仿宋" w:hAnsi="仿宋" w:cs="仿宋" w:hint="eastAsia"/>
            <w:lang w:eastAsia="zh-CN"/>
          </w:rPr>
          <w:t>(一)、建筑工程设计原则</w:t>
        </w:r>
        <w:r>
          <w:tab/>
        </w:r>
        <w:r>
          <w:fldChar w:fldCharType="begin"/>
        </w:r>
        <w:r>
          <w:instrText xml:space="preserve"> PAGEREF _Toc23608 \h </w:instrText>
        </w:r>
        <w:r>
          <w:fldChar w:fldCharType="separate"/>
        </w:r>
        <w:r>
          <w:t>66</w:t>
        </w:r>
        <w:r>
          <w:fldChar w:fldCharType="end"/>
        </w:r>
      </w:hyperlink>
    </w:p>
    <w:p>
      <w:pPr>
        <w:pStyle w:val="TOC2"/>
        <w:tabs>
          <w:tab w:val="right" w:leader="dot" w:pos="8306"/>
        </w:tabs>
      </w:pPr>
      <w:hyperlink w:anchor="_Toc10644" w:history="1">
        <w:r>
          <w:rPr>
            <w:rFonts w:ascii="仿宋" w:eastAsia="仿宋" w:hAnsi="仿宋" w:cs="仿宋" w:hint="eastAsia"/>
            <w:lang w:eastAsia="zh-CN"/>
          </w:rPr>
          <w:t>(二)、土建工程建设指标</w:t>
        </w:r>
        <w:r>
          <w:tab/>
        </w:r>
        <w:r>
          <w:fldChar w:fldCharType="begin"/>
        </w:r>
        <w:r>
          <w:instrText xml:space="preserve"> PAGEREF _Toc10644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78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56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磁选设备项目的主要产品是XXXX，预计年产值为XXX万元。这一产品在市场中占据着重要的地位，其广泛的应用范围使得该磁选设备项目的市场前景非常广阔。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磁选设备项目的xxx产品作为重要的原材料之一，将在多个领域发挥关键作用。其在建筑、交通、能源等方面的广泛应用将为整个产业链提供强大的支持，形成产业协同效应。磁选设备项目的年产值XXX万XXX万XXX万万元不仅反映了其在市场上的巨大潜力，更预示着它对国民经济的积极贡献。这种关联度高、涉及面广的产业关系，使得该磁选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11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设备项目总征地面积为XXXX平方米，相当于约XX.XX亩，其中净用地面积为XXXX平方米，红线范围内相当于约XX.XX亩。这一用地规模充分考虑了磁选设备项目的建设需求，保障了磁选设备项目在合适的空间内得以充分发展。磁选设备项目规划的总建筑面积为XXXX平方米，其中主体工程建设占XXXX平方米，计容建筑面积达XXXX平方米。预计建筑工程的投资将达到XXXX万元，为磁选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设备项目计划购置的设备共计XXXX台（套），设备购置费用为XXXX万元。这一设备购置计划充分考虑到磁选设备项目的生产需求和技术要求，确保了磁选设备项目在生产运营中具备先进的技术装备和高效的生产能力。设备的合理配置将为磁选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选设备项目计划总投资为XXXX万元，预计年实现营业收入为XXXX万元。这一产能规模的设定旨在确保磁选设备项目能够在投资与回报之间取得平衡，实现长期可持续的发展。磁选设备项目的总投资充分考虑到各个方面的需求，包括用地建设、设备购置等多个环节，以确保磁选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310"/>
      <w:r>
        <w:rPr>
          <w:rFonts w:ascii="仿宋" w:eastAsia="仿宋" w:hAnsi="仿宋" w:cs="仿宋" w:hint="eastAsia"/>
          <w:sz w:val="28"/>
          <w:lang w:eastAsia="zh-CN"/>
        </w:rPr>
        <w:t>二、磁选设备项目建设背景及必要性分析</w:t>
      </w:r>
      <w:bookmarkEnd w:id="5"/>
    </w:p>
    <w:p>
      <w:pPr>
        <w:pStyle w:val="Heading2"/>
        <w:rPr>
          <w:rFonts w:ascii="仿宋" w:eastAsia="仿宋" w:hAnsi="仿宋" w:cs="仿宋" w:hint="eastAsia"/>
          <w:lang w:eastAsia="zh-CN"/>
        </w:rPr>
      </w:pPr>
      <w:bookmarkStart w:id="6" w:name="_Toc5316"/>
      <w:r>
        <w:rPr>
          <w:rFonts w:ascii="仿宋" w:eastAsia="仿宋" w:hAnsi="仿宋" w:cs="仿宋" w:hint="eastAsia"/>
          <w:lang w:eastAsia="zh-CN"/>
        </w:rPr>
        <w:t>(一)、磁选设备项目背景分析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磁选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磁选设备项目在这个潮流中的定位。同时，我们将关注行业内涌现的新兴机遇，以便磁选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磁选设备项目提供了强大的发展动力。我们将聚焦于行业内最新的技术发展趋势，包括但不限于人工智能、大数据分析、物联网等领域。通过深度的技术研究，我们将确保磁选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磁选设备项目发展的源泉。我们将投入更多的精力对市场需求进行深入剖析，超越表面的需求，深入挖掘潜在的市场痛点和机遇。通过对市场需求的细致了解，磁选设备项目将更有针对性地设计解决方案，满足市场的多样化需求，从而更好地促进磁选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磁选设备项目战略至关重要。我们将对竞争态势进行更为深入的分析，包括但不限于市场份额、产品特点、客户满意度等多个维度。通过深度的竞争分析，磁选设备项目将能够更准确地把握市场脉搏，制定具有竞争力的磁选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磁选设备项目的发展具有直接的影响。我们将进行更为全面的法规和政策分析，了解行业发展中的潜在法律风险和合规挑战。通过充分了解和遵守相关法规，磁选设备项目将确保在法律框架内合法合规运营，为磁选设备项目的稳健发展提供有力支持。</w:t>
      </w:r>
    </w:p>
    <w:p>
      <w:pPr>
        <w:pStyle w:val="Heading2"/>
        <w:ind w:firstLine="560" w:firstLineChars="200"/>
        <w:rPr>
          <w:rFonts w:ascii="仿宋" w:eastAsia="仿宋" w:hAnsi="仿宋" w:cs="仿宋" w:hint="eastAsia"/>
          <w:sz w:val="28"/>
          <w:lang w:eastAsia="zh-CN"/>
        </w:rPr>
      </w:pPr>
      <w:bookmarkStart w:id="7" w:name="_Toc27416"/>
      <w:r>
        <w:rPr>
          <w:rFonts w:ascii="仿宋" w:eastAsia="仿宋" w:hAnsi="仿宋" w:cs="仿宋" w:hint="eastAsia"/>
          <w:sz w:val="28"/>
          <w:lang w:eastAsia="zh-CN"/>
        </w:rPr>
        <w:t>(二)、磁选设备项目建设必要性分析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设备项目建设的迫切性源于对行业发展趋势的深刻洞察。我们正处于一个行业变革的时代，科技创新、数字化转型成为企业发展的关键动力。磁选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设备项目建设不仅仅是为了跟上潮流，更是为了通过技术创新推动企业的持续发展。通过引入先进的技术和解决方案，磁选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磁选设备项目的建设成为必然选择，通过提高产品质量、拓展服务领域，从而在竞争中获得更多的机会。磁选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磁选设备项目建设的必要性体现在对客户需求更精准的满足。通过磁选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设备项目建设的背后是对企业持续创新的追求。只有通过不断创新，企业才能在竞争中立于不败之地。磁选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2905"/>
      <w:r>
        <w:rPr>
          <w:rFonts w:ascii="仿宋" w:eastAsia="仿宋" w:hAnsi="仿宋" w:cs="仿宋" w:hint="eastAsia"/>
          <w:sz w:val="28"/>
          <w:lang w:eastAsia="zh-CN"/>
        </w:rPr>
        <w:t>三、磁选设备项目危机管理</w:t>
      </w:r>
      <w:bookmarkEnd w:id="8"/>
    </w:p>
    <w:p>
      <w:pPr>
        <w:pStyle w:val="Heading2"/>
        <w:rPr>
          <w:rFonts w:ascii="仿宋" w:eastAsia="仿宋" w:hAnsi="仿宋" w:cs="仿宋" w:hint="eastAsia"/>
          <w:lang w:eastAsia="zh-CN"/>
        </w:rPr>
      </w:pPr>
      <w:bookmarkStart w:id="9" w:name="_Toc2572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磁选设备项目危机管理中，危机预警与识别是确保磁选设备项目稳健运行的核心步骤。通过建立全面的监测机制，磁选设备项目团队旨在及时发现和理解潜在的风险和危机因素，以便采取及时的预防和应对措施，确保磁选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首先，通过深入的风险评估，磁选设备项目团队全面分析了整个磁选设备项目和各个阶段可能存在的威胁。这包括准确评估每个潜在风险的发生概率和可能影响的程度，为后续危机预警提供了有力支持。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磁选设备项目团队着重于明确定义磁选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磁选设备项目进展的持续监控，团队能够及时发现潜在问题并作出迅速反应。磁选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在这一阶段，团队的专业素养和反应速度将发挥至关重要的作用，以确保潜在危机能够在初期得到有效的处理，最大程度地减轻负面影响。通过危机预警与识别，磁选设备项目得以更有序、可控地推进。</w:t>
      </w:r>
    </w:p>
    <w:p>
      <w:pPr>
        <w:pStyle w:val="Heading2"/>
        <w:ind w:firstLine="560" w:firstLineChars="200"/>
        <w:rPr>
          <w:rFonts w:ascii="仿宋" w:eastAsia="仿宋" w:hAnsi="仿宋" w:cs="仿宋" w:hint="eastAsia"/>
          <w:sz w:val="28"/>
          <w:lang w:eastAsia="zh-CN"/>
        </w:rPr>
      </w:pPr>
      <w:bookmarkStart w:id="10" w:name="_Toc1672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在危机发生时，磁选设备项目团队立即行动，成立了应急小组。该小组的任务是迅速制定并实施紧急应对措施，以最小化潜在损失。以下是采取的主要措施：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暂停磁选设备项目进度：为遏制危机蔓延，磁选设备项目暂时停止进行，以便全面评估当前状况。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资源重新分配：重新评估磁选设备项目资源的分配，确保最大限度地减小损失。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实时沟通：与关键利益相关者建立实时沟通机制，向他们传递磁选设备项目危机的实际状况，保障磁选设备项目核心利益。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在紧急应对的同时，磁选设备项目团队强调了团队协作和有效沟通的重要性。以下是团队协作的关键举措：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信息共享机制：建立了信息共享平台，确保团队成员能够及时获取磁选设备项目危机的实时信息。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领导者沟通：磁选设备项目领导者通过定期会议和即时沟通工具，指导团队应对危机，保持团队稳定运行。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随着危机得到初步控制，磁选设备项目团队转向制定恢复计划，以确保磁选设备项目能够从中迅速恢复。主要恢复计划包括：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修复受损的进度计划：重新评估磁选设备项目进度，制定修复计划，确保磁选设备项目尽快回归正常进程。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重新调整资源分配：优化资源分配，确保磁选设备项目在有限资源下高效运转。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风险管理机制加强：对磁选设备项目风险进行全面评估，制定更强化的风险管理策略，以预防未来可能的危机。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8673"/>
      <w:r>
        <w:rPr>
          <w:rFonts w:ascii="仿宋" w:eastAsia="仿宋" w:hAnsi="仿宋" w:cs="仿宋" w:hint="eastAsia"/>
          <w:sz w:val="28"/>
          <w:lang w:eastAsia="zh-CN"/>
        </w:rPr>
        <w:t>四、磁选设备项目选址可行性分析</w:t>
      </w:r>
      <w:bookmarkEnd w:id="11"/>
    </w:p>
    <w:p>
      <w:pPr>
        <w:pStyle w:val="Heading2"/>
        <w:rPr>
          <w:rFonts w:ascii="仿宋" w:eastAsia="仿宋" w:hAnsi="仿宋" w:cs="仿宋" w:hint="eastAsia"/>
          <w:lang w:eastAsia="zh-CN"/>
        </w:rPr>
      </w:pPr>
      <w:bookmarkStart w:id="12" w:name="_Toc30999"/>
      <w:r>
        <w:rPr>
          <w:rFonts w:ascii="仿宋" w:eastAsia="仿宋" w:hAnsi="仿宋" w:cs="仿宋" w:hint="eastAsia"/>
          <w:lang w:eastAsia="zh-CN"/>
        </w:rPr>
        <w:t>(一)、磁选设备项目选址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该磁选设备项目选址位于XX省XX市XX区XXX街道</w:t>
      </w:r>
    </w:p>
    <w:p>
      <w:pPr>
        <w:pStyle w:val="Heading2"/>
        <w:ind w:firstLine="560" w:firstLineChars="200"/>
        <w:rPr>
          <w:rFonts w:ascii="仿宋" w:eastAsia="仿宋" w:hAnsi="仿宋" w:cs="仿宋" w:hint="eastAsia"/>
          <w:sz w:val="28"/>
          <w:lang w:eastAsia="zh-CN"/>
        </w:rPr>
      </w:pPr>
      <w:bookmarkStart w:id="13" w:name="_Toc1240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磁选设备项目的征地面积将根据磁选设备项目的实际规模和需求进行精确规划。具体面积XXX平方米，旨在确保磁选设备项目不仅能够满足当前的发展需求，还能够预留空间以适应未来的扩展。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净用地面积是在征地面积基础上去除不可利用面积后的实际可开发用地。具体面积XXX平方米，考虑到环保、交通、安全等多方面因素，以确保磁选设备项目在整体利用效率上达到最优。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磁选设备项目计划建设的建筑总规模具体面积XXX平方米。这一规模的确定综合考虑了磁选设备项目的性质、规模，以及城市规划的相关要求，确保建筑布局与周边环境协调一致。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绿地率是磁选设备项目用地中被规划为绿地的比例。具体面积XXX平方米，旨在通过合理规划绿地，改善磁选设备项目周边环境，提升居民生活质量，并符合城市整体绿化规划。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容积率是用地上可以建设的建筑总体积与用地面积之比。具体面积XXX，通过合理的容积率规划，确保磁选设备项目建筑规模与周边环境和谐共生。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确保磁选设备项目选址与当地城市规划相一致，具体面积XXX平方米。通过与城市规划部门深入沟通，确保磁选设备项目不仅符合城市的整体发展方向，还能够融入城市的发展布局，为城市的长远发展贡献力量。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磁选设备项目选址符合当地产业政策，具体面积XXX平方米。这包括磁选设备项目对当地经济的促进作用，以及对相关产业的带动效应，确保磁选设备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用地总体要求必须符合环保和可持续发展的原则，具体面积XXX平方米。通过采用绿色建筑设计、节能减排等措施，确保磁选设备项目在建设和运营过程中对环境的影响最小化，达到可持续发展的要求。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确保磁选设备项目选址具备必要的公共设施配套，具体面积XXX平方米。这包括交通便利性、教育、医疗等基础设施，以提高居民生活品质，使得磁选设备项目选址更具吸引力。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考虑用地总体要求对当地社会稳定性的影响，具体面积XXX平方米。通过深入了解当地社区反馈，确保磁选设备项目的选址和建设过程对当地社会和谐稳定产生积极作用。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磁选设备项目选址不仅符合法规和规划，还在实际操作中具有可行性。这一全面规划将为磁选设备项目的成功实施提供坚实的基础，确保磁选设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735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磁选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磁选设备项目的设备规划和空间设计中，我们将采取灵活设备布局的措施。设备布局将根据实际需求进行灵活设计，避免不必要的浪费。通过合理规划设备摆放位置，我们将提高设备的利用率，减少设备间距，以确保磁选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磁选设备项目内部引入共享设施的概念，例如共享会议室、办公区等。通过这种方式，我们可以减少对资源的重复建设，提高资源共享效率，从而减小磁选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697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磁选设备项目的总图布置中，我们将不同功能区域进行明确的规划，以最大程度满足磁选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818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磁选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磁选设备项目对环境的影响是综合评价的重要因素之一。我们将详细考虑选址周边的自然环境、生态保护区、水源地等情况，确保磁选设备项目的建设和运营对环境影响最小化，并符合当地的环保法规标准。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对选址的评价还需充分考虑当地政府的产业政策和法规。我们将详细了解磁选设备项目所在地的相关政策，确保磁选设备项目的规划和运营与当地法规相符，降低不必要的法律风险。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考虑到社会稳定性对企业运营的重要性，我们将评估选址地区的社会安全情况、劳工关系、社区反馈等方面，以确保磁选设备项目的建设和运营不会受到社会稳定性的负面影响。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最后，我们将综合考虑用地成本，包括土地购置费用、土地开发成本等。通过对用地成本的详细评估，我们能够做出更为精确的经济效益分析，为磁选设备项目的投资决策提供有力支持。</w:t>
      </w:r>
    </w:p>
    <w:p>
      <w:pPr>
        <w:pStyle w:val="Heading1"/>
        <w:ind w:firstLine="560" w:firstLineChars="200"/>
        <w:rPr>
          <w:rFonts w:ascii="仿宋" w:eastAsia="仿宋" w:hAnsi="仿宋" w:cs="仿宋" w:hint="eastAsia"/>
          <w:sz w:val="28"/>
          <w:lang w:eastAsia="zh-CN"/>
        </w:rPr>
      </w:pPr>
      <w:bookmarkStart w:id="17" w:name="_Toc16916"/>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102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选设备项目的技术管理特点体现在其创新导向。通过引入最先进的技术趋势和解决方案，磁选设备项目致力于提升科技含量、提高质量和效率水平。这意味着我们将采用最新的工具和方法，确保磁选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磁选设备项目技术管理的显著特征。通过整合不同领域的技术资源，我们实现了跨学科的协同工作。这有助于优化技术架构，提高整体效能。此外，整合性策略还促进了不同技术团队之间的紧密沟通和高效合作，确保磁选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磁选设备项目所采用的技术。通过不断优化技术方案，磁选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磁选设备项目团队将在磁选设备项目初期识别可能的技术风险，并采取相应的预防和应对措施。通过建立健全的风险评估机制，磁选设备项目能够在实施过程中及时发现并解决潜在的技术问题，保障磁选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磁选设备项目中，技术将成为磁选设备项目成功的有力支持。这一深度剖析揭示了技术管理在磁选设备项目实施中的关键作用，为磁选设备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https://d.book118.com/216054010104010033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D72D81"/>
    <w:rsid w:val="68D72D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05401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2024-01-09T06:24:00Z</dcterms:created>
  <dcterms:modified xsi:type="dcterms:W3CDTF">2024-01-09T06:24:55Z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AE12A7EBC3DE4BD880B228426CD88E04_11</vt:lpwstr>
  </property>
  <property fmtid="{D5CDD505-2E9C-101B-9397-08002B2CF9AE}" pid="3" name="KSOProductBuildVer">
    <vt:lpwstr>2052-12.1.0.16120</vt:lpwstr>
  </property>
</Properties>
</file>