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宽频带地震计项目规划设计方案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08" w:history="1">
        <w:r>
          <w:rPr>
            <w:rFonts w:ascii="仿宋" w:eastAsia="仿宋" w:hAnsi="仿宋" w:cs="仿宋" w:hint="eastAsia"/>
            <w:lang w:eastAsia="zh-CN"/>
          </w:rPr>
          <w:t>序言</w:t>
        </w:r>
        <w:r>
          <w:tab/>
        </w:r>
        <w:r>
          <w:fldChar w:fldCharType="begin"/>
        </w:r>
        <w:r>
          <w:instrText xml:space="preserve"> PAGEREF _Toc32508 \h </w:instrText>
        </w:r>
        <w:r>
          <w:fldChar w:fldCharType="separate"/>
        </w:r>
        <w:r>
          <w:t>4</w:t>
        </w:r>
        <w:r>
          <w:fldChar w:fldCharType="end"/>
        </w:r>
      </w:hyperlink>
    </w:p>
    <w:p>
      <w:pPr>
        <w:pStyle w:val="TOC1"/>
        <w:tabs>
          <w:tab w:val="right" w:leader="dot" w:pos="8306"/>
        </w:tabs>
      </w:pPr>
      <w:hyperlink w:anchor="_Toc9285" w:history="1">
        <w:r>
          <w:rPr>
            <w:rFonts w:ascii="仿宋" w:eastAsia="仿宋" w:hAnsi="仿宋" w:cs="仿宋" w:hint="eastAsia"/>
            <w:lang w:eastAsia="zh-CN"/>
          </w:rPr>
          <w:t>一、建设内容</w:t>
        </w:r>
        <w:r>
          <w:tab/>
        </w:r>
        <w:r>
          <w:fldChar w:fldCharType="begin"/>
        </w:r>
        <w:r>
          <w:instrText xml:space="preserve"> PAGEREF _Toc9285 \h </w:instrText>
        </w:r>
        <w:r>
          <w:fldChar w:fldCharType="separate"/>
        </w:r>
        <w:r>
          <w:t>4</w:t>
        </w:r>
        <w:r>
          <w:fldChar w:fldCharType="end"/>
        </w:r>
      </w:hyperlink>
    </w:p>
    <w:p>
      <w:pPr>
        <w:pStyle w:val="TOC2"/>
        <w:tabs>
          <w:tab w:val="right" w:leader="dot" w:pos="8306"/>
        </w:tabs>
      </w:pPr>
      <w:hyperlink w:anchor="_Toc31928" w:history="1">
        <w:r>
          <w:rPr>
            <w:rFonts w:ascii="仿宋" w:eastAsia="仿宋" w:hAnsi="仿宋" w:cs="仿宋" w:hint="eastAsia"/>
            <w:lang w:eastAsia="zh-CN"/>
          </w:rPr>
          <w:t>(一)、产品规划</w:t>
        </w:r>
        <w:r>
          <w:tab/>
        </w:r>
        <w:r>
          <w:fldChar w:fldCharType="begin"/>
        </w:r>
        <w:r>
          <w:instrText xml:space="preserve"> PAGEREF _Toc31928 \h </w:instrText>
        </w:r>
        <w:r>
          <w:fldChar w:fldCharType="separate"/>
        </w:r>
        <w:r>
          <w:t>4</w:t>
        </w:r>
        <w:r>
          <w:fldChar w:fldCharType="end"/>
        </w:r>
      </w:hyperlink>
    </w:p>
    <w:p>
      <w:pPr>
        <w:pStyle w:val="TOC2"/>
        <w:tabs>
          <w:tab w:val="right" w:leader="dot" w:pos="8306"/>
        </w:tabs>
      </w:pPr>
      <w:hyperlink w:anchor="_Toc3048" w:history="1">
        <w:r>
          <w:rPr>
            <w:rFonts w:ascii="仿宋" w:eastAsia="仿宋" w:hAnsi="仿宋" w:cs="仿宋" w:hint="eastAsia"/>
            <w:lang w:eastAsia="zh-CN"/>
          </w:rPr>
          <w:t>(二)、建设规模</w:t>
        </w:r>
        <w:r>
          <w:tab/>
        </w:r>
        <w:r>
          <w:fldChar w:fldCharType="begin"/>
        </w:r>
        <w:r>
          <w:instrText xml:space="preserve"> PAGEREF _Toc3048 \h </w:instrText>
        </w:r>
        <w:r>
          <w:fldChar w:fldCharType="separate"/>
        </w:r>
        <w:r>
          <w:t>5</w:t>
        </w:r>
        <w:r>
          <w:fldChar w:fldCharType="end"/>
        </w:r>
      </w:hyperlink>
    </w:p>
    <w:p>
      <w:pPr>
        <w:pStyle w:val="TOC1"/>
        <w:tabs>
          <w:tab w:val="right" w:leader="dot" w:pos="8306"/>
        </w:tabs>
      </w:pPr>
      <w:hyperlink w:anchor="_Toc113" w:history="1">
        <w:r>
          <w:rPr>
            <w:rFonts w:ascii="仿宋" w:eastAsia="仿宋" w:hAnsi="仿宋" w:cs="仿宋" w:hint="eastAsia"/>
            <w:lang w:eastAsia="zh-CN"/>
          </w:rPr>
          <w:t>二、技术方案</w:t>
        </w:r>
        <w:r>
          <w:tab/>
        </w:r>
        <w:r>
          <w:fldChar w:fldCharType="begin"/>
        </w:r>
        <w:r>
          <w:instrText xml:space="preserve"> PAGEREF _Toc113 \h </w:instrText>
        </w:r>
        <w:r>
          <w:fldChar w:fldCharType="separate"/>
        </w:r>
        <w:r>
          <w:t>5</w:t>
        </w:r>
        <w:r>
          <w:fldChar w:fldCharType="end"/>
        </w:r>
      </w:hyperlink>
    </w:p>
    <w:p>
      <w:pPr>
        <w:pStyle w:val="TOC2"/>
        <w:tabs>
          <w:tab w:val="right" w:leader="dot" w:pos="8306"/>
        </w:tabs>
      </w:pPr>
      <w:hyperlink w:anchor="_Toc14710" w:history="1">
        <w:r>
          <w:rPr>
            <w:rFonts w:ascii="仿宋" w:eastAsia="仿宋" w:hAnsi="仿宋" w:cs="仿宋" w:hint="eastAsia"/>
            <w:lang w:eastAsia="zh-CN"/>
          </w:rPr>
          <w:t>(一)、企业技术研发分析</w:t>
        </w:r>
        <w:r>
          <w:tab/>
        </w:r>
        <w:r>
          <w:fldChar w:fldCharType="begin"/>
        </w:r>
        <w:r>
          <w:instrText xml:space="preserve"> PAGEREF _Toc14710 \h </w:instrText>
        </w:r>
        <w:r>
          <w:fldChar w:fldCharType="separate"/>
        </w:r>
        <w:r>
          <w:t>5</w:t>
        </w:r>
        <w:r>
          <w:fldChar w:fldCharType="end"/>
        </w:r>
      </w:hyperlink>
    </w:p>
    <w:p>
      <w:pPr>
        <w:pStyle w:val="TOC2"/>
        <w:tabs>
          <w:tab w:val="right" w:leader="dot" w:pos="8306"/>
        </w:tabs>
      </w:pPr>
      <w:hyperlink w:anchor="_Toc5046" w:history="1">
        <w:r>
          <w:rPr>
            <w:rFonts w:ascii="仿宋" w:eastAsia="仿宋" w:hAnsi="仿宋" w:cs="仿宋" w:hint="eastAsia"/>
            <w:lang w:eastAsia="zh-CN"/>
          </w:rPr>
          <w:t>(二)、宽频带地震计项目技术工艺分析</w:t>
        </w:r>
        <w:r>
          <w:tab/>
        </w:r>
        <w:r>
          <w:fldChar w:fldCharType="begin"/>
        </w:r>
        <w:r>
          <w:instrText xml:space="preserve"> PAGEREF _Toc5046 \h </w:instrText>
        </w:r>
        <w:r>
          <w:fldChar w:fldCharType="separate"/>
        </w:r>
        <w:r>
          <w:t>7</w:t>
        </w:r>
        <w:r>
          <w:fldChar w:fldCharType="end"/>
        </w:r>
      </w:hyperlink>
    </w:p>
    <w:p>
      <w:pPr>
        <w:pStyle w:val="TOC2"/>
        <w:tabs>
          <w:tab w:val="right" w:leader="dot" w:pos="8306"/>
        </w:tabs>
      </w:pPr>
      <w:hyperlink w:anchor="_Toc22908" w:history="1">
        <w:r>
          <w:rPr>
            <w:rFonts w:ascii="仿宋" w:eastAsia="仿宋" w:hAnsi="仿宋" w:cs="仿宋" w:hint="eastAsia"/>
            <w:lang w:eastAsia="zh-CN"/>
          </w:rPr>
          <w:t>(三)、宽频带地震计项目技术流程</w:t>
        </w:r>
        <w:r>
          <w:tab/>
        </w:r>
        <w:r>
          <w:fldChar w:fldCharType="begin"/>
        </w:r>
        <w:r>
          <w:instrText xml:space="preserve"> PAGEREF _Toc22908 \h </w:instrText>
        </w:r>
        <w:r>
          <w:fldChar w:fldCharType="separate"/>
        </w:r>
        <w:r>
          <w:t>8</w:t>
        </w:r>
        <w:r>
          <w:fldChar w:fldCharType="end"/>
        </w:r>
      </w:hyperlink>
    </w:p>
    <w:p>
      <w:pPr>
        <w:pStyle w:val="TOC2"/>
        <w:tabs>
          <w:tab w:val="right" w:leader="dot" w:pos="8306"/>
        </w:tabs>
      </w:pPr>
      <w:hyperlink w:anchor="_Toc7499" w:history="1">
        <w:r>
          <w:rPr>
            <w:rFonts w:ascii="仿宋" w:eastAsia="仿宋" w:hAnsi="仿宋" w:cs="仿宋" w:hint="eastAsia"/>
            <w:lang w:eastAsia="zh-CN"/>
          </w:rPr>
          <w:t>(四)、设备选型方案</w:t>
        </w:r>
        <w:r>
          <w:tab/>
        </w:r>
        <w:r>
          <w:fldChar w:fldCharType="begin"/>
        </w:r>
        <w:r>
          <w:instrText xml:space="preserve"> PAGEREF _Toc7499 \h </w:instrText>
        </w:r>
        <w:r>
          <w:fldChar w:fldCharType="separate"/>
        </w:r>
        <w:r>
          <w:t>9</w:t>
        </w:r>
        <w:r>
          <w:fldChar w:fldCharType="end"/>
        </w:r>
      </w:hyperlink>
    </w:p>
    <w:p>
      <w:pPr>
        <w:pStyle w:val="TOC1"/>
        <w:tabs>
          <w:tab w:val="right" w:leader="dot" w:pos="8306"/>
        </w:tabs>
      </w:pPr>
      <w:hyperlink w:anchor="_Toc6762" w:history="1">
        <w:r>
          <w:rPr>
            <w:rFonts w:ascii="仿宋" w:eastAsia="仿宋" w:hAnsi="仿宋" w:cs="仿宋" w:hint="eastAsia"/>
            <w:lang w:eastAsia="zh-CN"/>
          </w:rPr>
          <w:t>三、投资估算与资金筹措</w:t>
        </w:r>
        <w:r>
          <w:tab/>
        </w:r>
        <w:r>
          <w:fldChar w:fldCharType="begin"/>
        </w:r>
        <w:r>
          <w:instrText xml:space="preserve"> PAGEREF _Toc6762 \h </w:instrText>
        </w:r>
        <w:r>
          <w:fldChar w:fldCharType="separate"/>
        </w:r>
        <w:r>
          <w:t>11</w:t>
        </w:r>
        <w:r>
          <w:fldChar w:fldCharType="end"/>
        </w:r>
      </w:hyperlink>
    </w:p>
    <w:p>
      <w:pPr>
        <w:pStyle w:val="TOC2"/>
        <w:tabs>
          <w:tab w:val="right" w:leader="dot" w:pos="8306"/>
        </w:tabs>
      </w:pPr>
      <w:hyperlink w:anchor="_Toc29081" w:history="1">
        <w:r>
          <w:rPr>
            <w:rFonts w:ascii="仿宋" w:eastAsia="仿宋" w:hAnsi="仿宋" w:cs="仿宋" w:hint="eastAsia"/>
            <w:lang w:eastAsia="zh-CN"/>
          </w:rPr>
          <w:t>(一)、投资估算依据及范围</w:t>
        </w:r>
        <w:r>
          <w:tab/>
        </w:r>
        <w:r>
          <w:fldChar w:fldCharType="begin"/>
        </w:r>
        <w:r>
          <w:instrText xml:space="preserve"> PAGEREF _Toc29081 \h </w:instrText>
        </w:r>
        <w:r>
          <w:fldChar w:fldCharType="separate"/>
        </w:r>
        <w:r>
          <w:t>11</w:t>
        </w:r>
        <w:r>
          <w:fldChar w:fldCharType="end"/>
        </w:r>
      </w:hyperlink>
    </w:p>
    <w:p>
      <w:pPr>
        <w:pStyle w:val="TOC2"/>
        <w:tabs>
          <w:tab w:val="right" w:leader="dot" w:pos="8306"/>
        </w:tabs>
      </w:pPr>
      <w:hyperlink w:anchor="_Toc18394" w:history="1">
        <w:r>
          <w:rPr>
            <w:rFonts w:ascii="仿宋" w:eastAsia="仿宋" w:hAnsi="仿宋" w:cs="仿宋" w:hint="eastAsia"/>
            <w:lang w:eastAsia="zh-CN"/>
          </w:rPr>
          <w:t>(二)、固定资产投资总额</w:t>
        </w:r>
        <w:r>
          <w:tab/>
        </w:r>
        <w:r>
          <w:fldChar w:fldCharType="begin"/>
        </w:r>
        <w:r>
          <w:instrText xml:space="preserve"> PAGEREF _Toc18394 \h </w:instrText>
        </w:r>
        <w:r>
          <w:fldChar w:fldCharType="separate"/>
        </w:r>
        <w:r>
          <w:t>12</w:t>
        </w:r>
        <w:r>
          <w:fldChar w:fldCharType="end"/>
        </w:r>
      </w:hyperlink>
    </w:p>
    <w:p>
      <w:pPr>
        <w:pStyle w:val="TOC2"/>
        <w:tabs>
          <w:tab w:val="right" w:leader="dot" w:pos="8306"/>
        </w:tabs>
      </w:pPr>
      <w:hyperlink w:anchor="_Toc7004" w:history="1">
        <w:r>
          <w:rPr>
            <w:rFonts w:ascii="仿宋" w:eastAsia="仿宋" w:hAnsi="仿宋" w:cs="仿宋" w:hint="eastAsia"/>
            <w:lang w:eastAsia="zh-CN"/>
          </w:rPr>
          <w:t>(三)、铺底流动资金和建设期利息</w:t>
        </w:r>
        <w:r>
          <w:tab/>
        </w:r>
        <w:r>
          <w:fldChar w:fldCharType="begin"/>
        </w:r>
        <w:r>
          <w:instrText xml:space="preserve"> PAGEREF _Toc7004 \h </w:instrText>
        </w:r>
        <w:r>
          <w:fldChar w:fldCharType="separate"/>
        </w:r>
        <w:r>
          <w:t>14</w:t>
        </w:r>
        <w:r>
          <w:fldChar w:fldCharType="end"/>
        </w:r>
      </w:hyperlink>
    </w:p>
    <w:p>
      <w:pPr>
        <w:pStyle w:val="TOC2"/>
        <w:tabs>
          <w:tab w:val="right" w:leader="dot" w:pos="8306"/>
        </w:tabs>
      </w:pPr>
      <w:hyperlink w:anchor="_Toc8440" w:history="1">
        <w:r>
          <w:rPr>
            <w:rFonts w:ascii="仿宋" w:eastAsia="仿宋" w:hAnsi="仿宋" w:cs="仿宋" w:hint="eastAsia"/>
            <w:lang w:eastAsia="zh-CN"/>
          </w:rPr>
          <w:t>(四)、资金筹措</w:t>
        </w:r>
        <w:r>
          <w:tab/>
        </w:r>
        <w:r>
          <w:fldChar w:fldCharType="begin"/>
        </w:r>
        <w:r>
          <w:instrText xml:space="preserve"> PAGEREF _Toc8440 \h </w:instrText>
        </w:r>
        <w:r>
          <w:fldChar w:fldCharType="separate"/>
        </w:r>
        <w:r>
          <w:t>15</w:t>
        </w:r>
        <w:r>
          <w:fldChar w:fldCharType="end"/>
        </w:r>
      </w:hyperlink>
    </w:p>
    <w:p>
      <w:pPr>
        <w:pStyle w:val="TOC1"/>
        <w:tabs>
          <w:tab w:val="right" w:leader="dot" w:pos="8306"/>
        </w:tabs>
      </w:pPr>
      <w:hyperlink w:anchor="_Toc18153" w:history="1">
        <w:r>
          <w:rPr>
            <w:rFonts w:ascii="仿宋" w:eastAsia="仿宋" w:hAnsi="仿宋" w:cs="仿宋" w:hint="eastAsia"/>
            <w:lang w:eastAsia="zh-CN"/>
          </w:rPr>
          <w:t>四、SWOT分析说明</w:t>
        </w:r>
        <w:r>
          <w:tab/>
        </w:r>
        <w:r>
          <w:fldChar w:fldCharType="begin"/>
        </w:r>
        <w:r>
          <w:instrText xml:space="preserve"> PAGEREF _Toc18153 \h </w:instrText>
        </w:r>
        <w:r>
          <w:fldChar w:fldCharType="separate"/>
        </w:r>
        <w:r>
          <w:t>16</w:t>
        </w:r>
        <w:r>
          <w:fldChar w:fldCharType="end"/>
        </w:r>
      </w:hyperlink>
    </w:p>
    <w:p>
      <w:pPr>
        <w:pStyle w:val="TOC2"/>
        <w:tabs>
          <w:tab w:val="right" w:leader="dot" w:pos="8306"/>
        </w:tabs>
      </w:pPr>
      <w:hyperlink w:anchor="_Toc19259" w:history="1">
        <w:r>
          <w:rPr>
            <w:rFonts w:ascii="仿宋" w:eastAsia="仿宋" w:hAnsi="仿宋" w:cs="仿宋" w:hint="eastAsia"/>
            <w:lang w:eastAsia="zh-CN"/>
          </w:rPr>
          <w:t>(一)、优势分析(S)</w:t>
        </w:r>
        <w:r>
          <w:tab/>
        </w:r>
        <w:r>
          <w:fldChar w:fldCharType="begin"/>
        </w:r>
        <w:r>
          <w:instrText xml:space="preserve"> PAGEREF _Toc19259 \h </w:instrText>
        </w:r>
        <w:r>
          <w:fldChar w:fldCharType="separate"/>
        </w:r>
        <w:r>
          <w:t>16</w:t>
        </w:r>
        <w:r>
          <w:fldChar w:fldCharType="end"/>
        </w:r>
      </w:hyperlink>
    </w:p>
    <w:p>
      <w:pPr>
        <w:pStyle w:val="TOC2"/>
        <w:tabs>
          <w:tab w:val="right" w:leader="dot" w:pos="8306"/>
        </w:tabs>
      </w:pPr>
      <w:hyperlink w:anchor="_Toc19590" w:history="1">
        <w:r>
          <w:rPr>
            <w:rFonts w:ascii="仿宋" w:eastAsia="仿宋" w:hAnsi="仿宋" w:cs="仿宋" w:hint="eastAsia"/>
            <w:lang w:eastAsia="zh-CN"/>
          </w:rPr>
          <w:t>(二)、劣势分析(W)</w:t>
        </w:r>
        <w:r>
          <w:tab/>
        </w:r>
        <w:r>
          <w:fldChar w:fldCharType="begin"/>
        </w:r>
        <w:r>
          <w:instrText xml:space="preserve"> PAGEREF _Toc19590 \h </w:instrText>
        </w:r>
        <w:r>
          <w:fldChar w:fldCharType="separate"/>
        </w:r>
        <w:r>
          <w:t>18</w:t>
        </w:r>
        <w:r>
          <w:fldChar w:fldCharType="end"/>
        </w:r>
      </w:hyperlink>
    </w:p>
    <w:p>
      <w:pPr>
        <w:pStyle w:val="TOC2"/>
        <w:tabs>
          <w:tab w:val="right" w:leader="dot" w:pos="8306"/>
        </w:tabs>
      </w:pPr>
      <w:hyperlink w:anchor="_Toc3023" w:history="1">
        <w:r>
          <w:rPr>
            <w:rFonts w:ascii="仿宋" w:eastAsia="仿宋" w:hAnsi="仿宋" w:cs="仿宋" w:hint="eastAsia"/>
            <w:lang w:eastAsia="zh-CN"/>
          </w:rPr>
          <w:t>(三)、机会分析(O)</w:t>
        </w:r>
        <w:r>
          <w:tab/>
        </w:r>
        <w:r>
          <w:fldChar w:fldCharType="begin"/>
        </w:r>
        <w:r>
          <w:instrText xml:space="preserve"> PAGEREF _Toc3023 \h </w:instrText>
        </w:r>
        <w:r>
          <w:fldChar w:fldCharType="separate"/>
        </w:r>
        <w:r>
          <w:t>19</w:t>
        </w:r>
        <w:r>
          <w:fldChar w:fldCharType="end"/>
        </w:r>
      </w:hyperlink>
    </w:p>
    <w:p>
      <w:pPr>
        <w:pStyle w:val="TOC2"/>
        <w:tabs>
          <w:tab w:val="right" w:leader="dot" w:pos="8306"/>
        </w:tabs>
      </w:pPr>
      <w:hyperlink w:anchor="_Toc31404" w:history="1">
        <w:r>
          <w:rPr>
            <w:rFonts w:ascii="仿宋" w:eastAsia="仿宋" w:hAnsi="仿宋" w:cs="仿宋" w:hint="eastAsia"/>
            <w:lang w:eastAsia="zh-CN"/>
          </w:rPr>
          <w:t>(四)、威胁分析(T)</w:t>
        </w:r>
        <w:r>
          <w:tab/>
        </w:r>
        <w:r>
          <w:fldChar w:fldCharType="begin"/>
        </w:r>
        <w:r>
          <w:instrText xml:space="preserve"> PAGEREF _Toc31404 \h </w:instrText>
        </w:r>
        <w:r>
          <w:fldChar w:fldCharType="separate"/>
        </w:r>
        <w:r>
          <w:t>20</w:t>
        </w:r>
        <w:r>
          <w:fldChar w:fldCharType="end"/>
        </w:r>
      </w:hyperlink>
    </w:p>
    <w:p>
      <w:pPr>
        <w:pStyle w:val="TOC1"/>
        <w:tabs>
          <w:tab w:val="right" w:leader="dot" w:pos="8306"/>
        </w:tabs>
      </w:pPr>
      <w:hyperlink w:anchor="_Toc1371" w:history="1">
        <w:r>
          <w:rPr>
            <w:rFonts w:ascii="仿宋" w:eastAsia="仿宋" w:hAnsi="仿宋" w:cs="仿宋" w:hint="eastAsia"/>
            <w:lang w:eastAsia="zh-CN"/>
          </w:rPr>
          <w:t>五、供应链风险管理与协同</w:t>
        </w:r>
        <w:r>
          <w:tab/>
        </w:r>
        <w:r>
          <w:fldChar w:fldCharType="begin"/>
        </w:r>
        <w:r>
          <w:instrText xml:space="preserve"> PAGEREF _Toc1371 \h </w:instrText>
        </w:r>
        <w:r>
          <w:fldChar w:fldCharType="separate"/>
        </w:r>
        <w:r>
          <w:t>22</w:t>
        </w:r>
        <w:r>
          <w:fldChar w:fldCharType="end"/>
        </w:r>
      </w:hyperlink>
    </w:p>
    <w:p>
      <w:pPr>
        <w:pStyle w:val="TOC2"/>
        <w:tabs>
          <w:tab w:val="right" w:leader="dot" w:pos="8306"/>
        </w:tabs>
      </w:pPr>
      <w:hyperlink w:anchor="_Toc1834" w:history="1">
        <w:r>
          <w:rPr>
            <w:rFonts w:ascii="仿宋" w:eastAsia="仿宋" w:hAnsi="仿宋" w:cs="仿宋" w:hint="eastAsia"/>
            <w:lang w:eastAsia="zh-CN"/>
          </w:rPr>
          <w:t>(一)、供应链风险评估与监测</w:t>
        </w:r>
        <w:r>
          <w:tab/>
        </w:r>
        <w:r>
          <w:fldChar w:fldCharType="begin"/>
        </w:r>
        <w:r>
          <w:instrText xml:space="preserve"> PAGEREF _Toc1834 \h </w:instrText>
        </w:r>
        <w:r>
          <w:fldChar w:fldCharType="separate"/>
        </w:r>
        <w:r>
          <w:t>22</w:t>
        </w:r>
        <w:r>
          <w:fldChar w:fldCharType="end"/>
        </w:r>
      </w:hyperlink>
    </w:p>
    <w:p>
      <w:pPr>
        <w:pStyle w:val="TOC2"/>
        <w:tabs>
          <w:tab w:val="right" w:leader="dot" w:pos="8306"/>
        </w:tabs>
      </w:pPr>
      <w:hyperlink w:anchor="_Toc25877" w:history="1">
        <w:r>
          <w:rPr>
            <w:rFonts w:ascii="仿宋" w:eastAsia="仿宋" w:hAnsi="仿宋" w:cs="仿宋" w:hint="eastAsia"/>
            <w:lang w:eastAsia="zh-CN"/>
          </w:rPr>
          <w:t>(二)、供应商合作与风险控制</w:t>
        </w:r>
        <w:r>
          <w:tab/>
        </w:r>
        <w:r>
          <w:fldChar w:fldCharType="begin"/>
        </w:r>
        <w:r>
          <w:instrText xml:space="preserve"> PAGEREF _Toc25877 \h </w:instrText>
        </w:r>
        <w:r>
          <w:fldChar w:fldCharType="separate"/>
        </w:r>
        <w:r>
          <w:t>24</w:t>
        </w:r>
        <w:r>
          <w:fldChar w:fldCharType="end"/>
        </w:r>
      </w:hyperlink>
    </w:p>
    <w:p>
      <w:pPr>
        <w:pStyle w:val="TOC2"/>
        <w:tabs>
          <w:tab w:val="right" w:leader="dot" w:pos="8306"/>
        </w:tabs>
      </w:pPr>
      <w:hyperlink w:anchor="_Toc1662" w:history="1">
        <w:r>
          <w:rPr>
            <w:rFonts w:ascii="仿宋" w:eastAsia="仿宋" w:hAnsi="仿宋" w:cs="仿宋" w:hint="eastAsia"/>
            <w:lang w:eastAsia="zh-CN"/>
          </w:rPr>
          <w:t>(三)、物流与库存智能化管理</w:t>
        </w:r>
        <w:r>
          <w:tab/>
        </w:r>
        <w:r>
          <w:fldChar w:fldCharType="begin"/>
        </w:r>
        <w:r>
          <w:instrText xml:space="preserve"> PAGEREF _Toc1662 \h </w:instrText>
        </w:r>
        <w:r>
          <w:fldChar w:fldCharType="separate"/>
        </w:r>
        <w:r>
          <w:t>25</w:t>
        </w:r>
        <w:r>
          <w:fldChar w:fldCharType="end"/>
        </w:r>
      </w:hyperlink>
    </w:p>
    <w:p>
      <w:pPr>
        <w:pStyle w:val="TOC2"/>
        <w:tabs>
          <w:tab w:val="right" w:leader="dot" w:pos="8306"/>
        </w:tabs>
      </w:pPr>
      <w:hyperlink w:anchor="_Toc310" w:history="1">
        <w:r>
          <w:rPr>
            <w:rFonts w:ascii="仿宋" w:eastAsia="仿宋" w:hAnsi="仿宋" w:cs="仿宋" w:hint="eastAsia"/>
            <w:lang w:eastAsia="zh-CN"/>
          </w:rPr>
          <w:t>(四)、突发事件应对与供应链危机</w:t>
        </w:r>
        <w:r>
          <w:tab/>
        </w:r>
        <w:r>
          <w:fldChar w:fldCharType="begin"/>
        </w:r>
        <w:r>
          <w:instrText xml:space="preserve"> PAGEREF _Toc310 \h </w:instrText>
        </w:r>
        <w:r>
          <w:fldChar w:fldCharType="separate"/>
        </w:r>
        <w:r>
          <w:t>27</w:t>
        </w:r>
        <w:r>
          <w:fldChar w:fldCharType="end"/>
        </w:r>
      </w:hyperlink>
    </w:p>
    <w:p>
      <w:pPr>
        <w:pStyle w:val="TOC1"/>
        <w:tabs>
          <w:tab w:val="right" w:leader="dot" w:pos="8306"/>
        </w:tabs>
      </w:pPr>
      <w:hyperlink w:anchor="_Toc739" w:history="1">
        <w:r>
          <w:rPr>
            <w:rFonts w:ascii="仿宋" w:eastAsia="仿宋" w:hAnsi="仿宋" w:cs="仿宋" w:hint="eastAsia"/>
            <w:lang w:eastAsia="zh-CN"/>
          </w:rPr>
          <w:t>六、法人治理</w:t>
        </w:r>
        <w:r>
          <w:tab/>
        </w:r>
        <w:r>
          <w:fldChar w:fldCharType="begin"/>
        </w:r>
        <w:r>
          <w:instrText xml:space="preserve"> PAGEREF _Toc739 \h </w:instrText>
        </w:r>
        <w:r>
          <w:fldChar w:fldCharType="separate"/>
        </w:r>
        <w:r>
          <w:t>28</w:t>
        </w:r>
        <w:r>
          <w:fldChar w:fldCharType="end"/>
        </w:r>
      </w:hyperlink>
    </w:p>
    <w:p>
      <w:pPr>
        <w:pStyle w:val="TOC2"/>
        <w:tabs>
          <w:tab w:val="right" w:leader="dot" w:pos="8306"/>
        </w:tabs>
      </w:pPr>
      <w:hyperlink w:anchor="_Toc15438" w:history="1">
        <w:r>
          <w:rPr>
            <w:rFonts w:ascii="仿宋" w:eastAsia="仿宋" w:hAnsi="仿宋" w:cs="仿宋" w:hint="eastAsia"/>
            <w:lang w:eastAsia="zh-CN"/>
          </w:rPr>
          <w:t>(一)、股东权利及义务</w:t>
        </w:r>
        <w:r>
          <w:tab/>
        </w:r>
        <w:r>
          <w:fldChar w:fldCharType="begin"/>
        </w:r>
        <w:r>
          <w:instrText xml:space="preserve"> PAGEREF _Toc15438 \h </w:instrText>
        </w:r>
        <w:r>
          <w:fldChar w:fldCharType="separate"/>
        </w:r>
        <w:r>
          <w:t>28</w:t>
        </w:r>
        <w:r>
          <w:fldChar w:fldCharType="end"/>
        </w:r>
      </w:hyperlink>
    </w:p>
    <w:p>
      <w:pPr>
        <w:pStyle w:val="TOC2"/>
        <w:tabs>
          <w:tab w:val="right" w:leader="dot" w:pos="8306"/>
        </w:tabs>
      </w:pPr>
      <w:hyperlink w:anchor="_Toc22756" w:history="1">
        <w:r>
          <w:rPr>
            <w:rFonts w:ascii="仿宋" w:eastAsia="仿宋" w:hAnsi="仿宋" w:cs="仿宋" w:hint="eastAsia"/>
            <w:lang w:eastAsia="zh-CN"/>
          </w:rPr>
          <w:t>(二)、董事</w:t>
        </w:r>
        <w:r>
          <w:tab/>
        </w:r>
        <w:r>
          <w:fldChar w:fldCharType="begin"/>
        </w:r>
        <w:r>
          <w:instrText xml:space="preserve"> PAGEREF _Toc22756 \h </w:instrText>
        </w:r>
        <w:r>
          <w:fldChar w:fldCharType="separate"/>
        </w:r>
        <w:r>
          <w:t>29</w:t>
        </w:r>
        <w:r>
          <w:fldChar w:fldCharType="end"/>
        </w:r>
      </w:hyperlink>
    </w:p>
    <w:p>
      <w:pPr>
        <w:pStyle w:val="TOC2"/>
        <w:tabs>
          <w:tab w:val="right" w:leader="dot" w:pos="8306"/>
        </w:tabs>
      </w:pPr>
      <w:hyperlink w:anchor="_Toc23567" w:history="1">
        <w:r>
          <w:rPr>
            <w:rFonts w:ascii="仿宋" w:eastAsia="仿宋" w:hAnsi="仿宋" w:cs="仿宋" w:hint="eastAsia"/>
            <w:lang w:eastAsia="zh-CN"/>
          </w:rPr>
          <w:t>(三)、高级管理人员</w:t>
        </w:r>
        <w:r>
          <w:tab/>
        </w:r>
        <w:r>
          <w:fldChar w:fldCharType="begin"/>
        </w:r>
        <w:r>
          <w:instrText xml:space="preserve"> PAGEREF _Toc23567 \h </w:instrText>
        </w:r>
        <w:r>
          <w:fldChar w:fldCharType="separate"/>
        </w:r>
        <w:r>
          <w:t>30</w:t>
        </w:r>
        <w:r>
          <w:fldChar w:fldCharType="end"/>
        </w:r>
      </w:hyperlink>
    </w:p>
    <w:p>
      <w:pPr>
        <w:pStyle w:val="TOC2"/>
        <w:tabs>
          <w:tab w:val="right" w:leader="dot" w:pos="8306"/>
        </w:tabs>
      </w:pPr>
      <w:hyperlink w:anchor="_Toc28021" w:history="1">
        <w:r>
          <w:rPr>
            <w:rFonts w:ascii="仿宋" w:eastAsia="仿宋" w:hAnsi="仿宋" w:cs="仿宋" w:hint="eastAsia"/>
            <w:lang w:eastAsia="zh-CN"/>
          </w:rPr>
          <w:t>(四)、监事</w:t>
        </w:r>
        <w:r>
          <w:tab/>
        </w:r>
        <w:r>
          <w:fldChar w:fldCharType="begin"/>
        </w:r>
        <w:r>
          <w:instrText xml:space="preserve"> PAGEREF _Toc28021 \h </w:instrText>
        </w:r>
        <w:r>
          <w:fldChar w:fldCharType="separate"/>
        </w:r>
        <w:r>
          <w:t>33</w:t>
        </w:r>
        <w:r>
          <w:fldChar w:fldCharType="end"/>
        </w:r>
      </w:hyperlink>
    </w:p>
    <w:p>
      <w:pPr>
        <w:pStyle w:val="TOC1"/>
        <w:tabs>
          <w:tab w:val="right" w:leader="dot" w:pos="8306"/>
        </w:tabs>
      </w:pPr>
      <w:hyperlink w:anchor="_Toc14208" w:history="1">
        <w:r>
          <w:rPr>
            <w:rFonts w:ascii="仿宋" w:eastAsia="仿宋" w:hAnsi="仿宋" w:cs="仿宋" w:hint="eastAsia"/>
            <w:lang w:eastAsia="zh-CN"/>
          </w:rPr>
          <w:t>七、宽频带地震计项目概况</w:t>
        </w:r>
        <w:r>
          <w:tab/>
        </w:r>
        <w:r>
          <w:fldChar w:fldCharType="begin"/>
        </w:r>
        <w:r>
          <w:instrText xml:space="preserve"> PAGEREF _Toc14208 \h </w:instrText>
        </w:r>
        <w:r>
          <w:fldChar w:fldCharType="separate"/>
        </w:r>
        <w:r>
          <w:t>35</w:t>
        </w:r>
        <w:r>
          <w:fldChar w:fldCharType="end"/>
        </w:r>
      </w:hyperlink>
    </w:p>
    <w:p>
      <w:pPr>
        <w:pStyle w:val="TOC2"/>
        <w:tabs>
          <w:tab w:val="right" w:leader="dot" w:pos="8306"/>
        </w:tabs>
      </w:pPr>
      <w:hyperlink w:anchor="_Toc12766" w:history="1">
        <w:r>
          <w:rPr>
            <w:rFonts w:ascii="仿宋" w:eastAsia="仿宋" w:hAnsi="仿宋" w:cs="仿宋" w:hint="eastAsia"/>
            <w:lang w:eastAsia="zh-CN"/>
          </w:rPr>
          <w:t>(一)、宽频带地震计项目承办单位基本情况</w:t>
        </w:r>
        <w:r>
          <w:tab/>
        </w:r>
        <w:r>
          <w:fldChar w:fldCharType="begin"/>
        </w:r>
        <w:r>
          <w:instrText xml:space="preserve"> PAGEREF _Toc12766 \h </w:instrText>
        </w:r>
        <w:r>
          <w:fldChar w:fldCharType="separate"/>
        </w:r>
        <w:r>
          <w:t>35</w:t>
        </w:r>
        <w:r>
          <w:fldChar w:fldCharType="end"/>
        </w:r>
      </w:hyperlink>
    </w:p>
    <w:p>
      <w:pPr>
        <w:pStyle w:val="TOC2"/>
        <w:tabs>
          <w:tab w:val="right" w:leader="dot" w:pos="8306"/>
        </w:tabs>
      </w:pPr>
      <w:hyperlink w:anchor="_Toc32695" w:history="1">
        <w:r>
          <w:rPr>
            <w:rFonts w:ascii="仿宋" w:eastAsia="仿宋" w:hAnsi="仿宋" w:cs="仿宋" w:hint="eastAsia"/>
            <w:lang w:eastAsia="zh-CN"/>
          </w:rPr>
          <w:t>(二)、宽频带地震计项目建设符合性</w:t>
        </w:r>
        <w:r>
          <w:tab/>
        </w:r>
        <w:r>
          <w:fldChar w:fldCharType="begin"/>
        </w:r>
        <w:r>
          <w:instrText xml:space="preserve"> PAGEREF _Toc32695 \h </w:instrText>
        </w:r>
        <w:r>
          <w:fldChar w:fldCharType="separate"/>
        </w:r>
        <w:r>
          <w:t>36</w:t>
        </w:r>
        <w:r>
          <w:fldChar w:fldCharType="end"/>
        </w:r>
      </w:hyperlink>
    </w:p>
    <w:p>
      <w:pPr>
        <w:pStyle w:val="TOC2"/>
        <w:tabs>
          <w:tab w:val="right" w:leader="dot" w:pos="8306"/>
        </w:tabs>
      </w:pPr>
      <w:hyperlink w:anchor="_Toc19456" w:history="1">
        <w:r>
          <w:rPr>
            <w:rFonts w:ascii="仿宋" w:eastAsia="仿宋" w:hAnsi="仿宋" w:cs="仿宋" w:hint="eastAsia"/>
            <w:lang w:eastAsia="zh-CN"/>
          </w:rPr>
          <w:t>(三)、宽频带地震计项目概况</w:t>
        </w:r>
        <w:r>
          <w:tab/>
        </w:r>
        <w:r>
          <w:fldChar w:fldCharType="begin"/>
        </w:r>
        <w:r>
          <w:instrText xml:space="preserve"> PAGEREF _Toc19456 \h </w:instrText>
        </w:r>
        <w:r>
          <w:fldChar w:fldCharType="separate"/>
        </w:r>
        <w:r>
          <w:t>37</w:t>
        </w:r>
        <w:r>
          <w:fldChar w:fldCharType="end"/>
        </w:r>
      </w:hyperlink>
    </w:p>
    <w:p>
      <w:pPr>
        <w:pStyle w:val="TOC2"/>
        <w:tabs>
          <w:tab w:val="right" w:leader="dot" w:pos="8306"/>
        </w:tabs>
      </w:pPr>
      <w:hyperlink w:anchor="_Toc16276" w:history="1">
        <w:r>
          <w:rPr>
            <w:rFonts w:ascii="仿宋" w:eastAsia="仿宋" w:hAnsi="仿宋" w:cs="仿宋" w:hint="eastAsia"/>
            <w:lang w:eastAsia="zh-CN"/>
          </w:rPr>
          <w:t>(四)、宽频带地震计项目评价</w:t>
        </w:r>
        <w:r>
          <w:tab/>
        </w:r>
        <w:r>
          <w:fldChar w:fldCharType="begin"/>
        </w:r>
        <w:r>
          <w:instrText xml:space="preserve"> PAGEREF _Toc16276 \h </w:instrText>
        </w:r>
        <w:r>
          <w:fldChar w:fldCharType="separate"/>
        </w:r>
        <w:r>
          <w:t>40</w:t>
        </w:r>
        <w:r>
          <w:fldChar w:fldCharType="end"/>
        </w:r>
      </w:hyperlink>
    </w:p>
    <w:p>
      <w:pPr>
        <w:pStyle w:val="TOC2"/>
        <w:tabs>
          <w:tab w:val="right" w:leader="dot" w:pos="8306"/>
        </w:tabs>
      </w:pPr>
      <w:hyperlink w:anchor="_Toc11707" w:history="1">
        <w:r>
          <w:rPr>
            <w:rFonts w:ascii="仿宋" w:eastAsia="仿宋" w:hAnsi="仿宋" w:cs="仿宋" w:hint="eastAsia"/>
            <w:lang w:eastAsia="zh-CN"/>
          </w:rPr>
          <w:t>(五)、主要经济指标</w:t>
        </w:r>
        <w:r>
          <w:tab/>
        </w:r>
        <w:r>
          <w:fldChar w:fldCharType="begin"/>
        </w:r>
        <w:r>
          <w:instrText xml:space="preserve"> PAGEREF _Toc11707 \h </w:instrText>
        </w:r>
        <w:r>
          <w:fldChar w:fldCharType="separate"/>
        </w:r>
        <w:r>
          <w:t>41</w:t>
        </w:r>
        <w:r>
          <w:fldChar w:fldCharType="end"/>
        </w:r>
      </w:hyperlink>
    </w:p>
    <w:p>
      <w:pPr>
        <w:pStyle w:val="TOC1"/>
        <w:tabs>
          <w:tab w:val="right" w:leader="dot" w:pos="8306"/>
        </w:tabs>
      </w:pPr>
      <w:hyperlink w:anchor="_Toc21004" w:history="1">
        <w:r>
          <w:rPr>
            <w:rFonts w:ascii="仿宋" w:eastAsia="仿宋" w:hAnsi="仿宋" w:cs="仿宋" w:hint="eastAsia"/>
            <w:lang w:eastAsia="zh-CN"/>
          </w:rPr>
          <w:t>八、宽频带地震计项目规划进度</w:t>
        </w:r>
        <w:r>
          <w:tab/>
        </w:r>
        <w:r>
          <w:fldChar w:fldCharType="begin"/>
        </w:r>
        <w:r>
          <w:instrText xml:space="preserve"> PAGEREF _Toc21004 \h </w:instrText>
        </w:r>
        <w:r>
          <w:fldChar w:fldCharType="separate"/>
        </w:r>
        <w:r>
          <w:t>42</w:t>
        </w:r>
        <w:r>
          <w:fldChar w:fldCharType="end"/>
        </w:r>
      </w:hyperlink>
    </w:p>
    <w:p>
      <w:pPr>
        <w:pStyle w:val="TOC2"/>
        <w:tabs>
          <w:tab w:val="right" w:leader="dot" w:pos="8306"/>
        </w:tabs>
      </w:pPr>
      <w:hyperlink w:anchor="_Toc31866" w:history="1">
        <w:r>
          <w:rPr>
            <w:rFonts w:ascii="仿宋" w:eastAsia="仿宋" w:hAnsi="仿宋" w:cs="仿宋" w:hint="eastAsia"/>
            <w:lang w:eastAsia="zh-CN"/>
          </w:rPr>
          <w:t>(一)、宽频带地震计项目进度安排</w:t>
        </w:r>
        <w:r>
          <w:tab/>
        </w:r>
        <w:r>
          <w:fldChar w:fldCharType="begin"/>
        </w:r>
        <w:r>
          <w:instrText xml:space="preserve"> PAGEREF _Toc31866 \h </w:instrText>
        </w:r>
        <w:r>
          <w:fldChar w:fldCharType="separate"/>
        </w:r>
        <w:r>
          <w:t>42</w:t>
        </w:r>
        <w:r>
          <w:fldChar w:fldCharType="end"/>
        </w:r>
      </w:hyperlink>
    </w:p>
    <w:p>
      <w:pPr>
        <w:pStyle w:val="TOC2"/>
        <w:tabs>
          <w:tab w:val="right" w:leader="dot" w:pos="8306"/>
        </w:tabs>
      </w:pPr>
      <w:hyperlink w:anchor="_Toc29233" w:history="1">
        <w:r>
          <w:rPr>
            <w:rFonts w:ascii="仿宋" w:eastAsia="仿宋" w:hAnsi="仿宋" w:cs="仿宋" w:hint="eastAsia"/>
            <w:lang w:eastAsia="zh-CN"/>
          </w:rPr>
          <w:t>(二)、宽频带地震计项目实施保障措施</w:t>
        </w:r>
        <w:r>
          <w:tab/>
        </w:r>
        <w:r>
          <w:fldChar w:fldCharType="begin"/>
        </w:r>
        <w:r>
          <w:instrText xml:space="preserve"> PAGEREF _Toc29233 \h </w:instrText>
        </w:r>
        <w:r>
          <w:fldChar w:fldCharType="separate"/>
        </w:r>
        <w:r>
          <w:t>43</w:t>
        </w:r>
        <w:r>
          <w:fldChar w:fldCharType="end"/>
        </w:r>
      </w:hyperlink>
    </w:p>
    <w:p>
      <w:pPr>
        <w:pStyle w:val="TOC1"/>
        <w:tabs>
          <w:tab w:val="right" w:leader="dot" w:pos="8306"/>
        </w:tabs>
      </w:pPr>
      <w:hyperlink w:anchor="_Toc32192" w:history="1">
        <w:r>
          <w:rPr>
            <w:rFonts w:ascii="仿宋" w:eastAsia="仿宋" w:hAnsi="仿宋" w:cs="仿宋" w:hint="eastAsia"/>
            <w:lang w:eastAsia="zh-CN"/>
          </w:rPr>
          <w:t>九、企业技术创新的内部组织模式</w:t>
        </w:r>
        <w:r>
          <w:tab/>
        </w:r>
        <w:r>
          <w:fldChar w:fldCharType="begin"/>
        </w:r>
        <w:r>
          <w:instrText xml:space="preserve"> PAGEREF _Toc32192 \h </w:instrText>
        </w:r>
        <w:r>
          <w:fldChar w:fldCharType="separate"/>
        </w:r>
        <w:r>
          <w:t>43</w:t>
        </w:r>
        <w:r>
          <w:fldChar w:fldCharType="end"/>
        </w:r>
      </w:hyperlink>
    </w:p>
    <w:p>
      <w:pPr>
        <w:pStyle w:val="TOC2"/>
        <w:tabs>
          <w:tab w:val="right" w:leader="dot" w:pos="8306"/>
        </w:tabs>
      </w:pPr>
      <w:hyperlink w:anchor="_Toc27483" w:history="1">
        <w:r>
          <w:rPr>
            <w:rFonts w:ascii="仿宋" w:eastAsia="仿宋" w:hAnsi="仿宋" w:cs="仿宋" w:hint="eastAsia"/>
            <w:lang w:eastAsia="zh-CN"/>
          </w:rPr>
          <w:t>(一)、内部孵化</w:t>
        </w:r>
        <w:r>
          <w:tab/>
        </w:r>
        <w:r>
          <w:fldChar w:fldCharType="begin"/>
        </w:r>
        <w:r>
          <w:instrText xml:space="preserve"> PAGEREF _Toc27483 \h </w:instrText>
        </w:r>
        <w:r>
          <w:fldChar w:fldCharType="separate"/>
        </w:r>
        <w:r>
          <w:t>43</w:t>
        </w:r>
        <w:r>
          <w:fldChar w:fldCharType="end"/>
        </w:r>
      </w:hyperlink>
    </w:p>
    <w:p>
      <w:pPr>
        <w:pStyle w:val="TOC2"/>
        <w:tabs>
          <w:tab w:val="right" w:leader="dot" w:pos="8306"/>
        </w:tabs>
      </w:pPr>
      <w:hyperlink w:anchor="_Toc4515" w:history="1">
        <w:r>
          <w:rPr>
            <w:rFonts w:ascii="仿宋" w:eastAsia="仿宋" w:hAnsi="仿宋" w:cs="仿宋" w:hint="eastAsia"/>
            <w:lang w:eastAsia="zh-CN"/>
          </w:rPr>
          <w:t>(二)、技术创新小组</w:t>
        </w:r>
        <w:r>
          <w:tab/>
        </w:r>
        <w:r>
          <w:fldChar w:fldCharType="begin"/>
        </w:r>
        <w:r>
          <w:instrText xml:space="preserve"> PAGEREF _Toc4515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17" w:history="1">
        <w:r>
          <w:rPr>
            <w:rFonts w:ascii="仿宋" w:eastAsia="仿宋" w:hAnsi="仿宋" w:cs="仿宋" w:hint="eastAsia"/>
            <w:lang w:eastAsia="zh-CN"/>
          </w:rPr>
          <w:t>(三)、新事业发展部</w:t>
        </w:r>
        <w:r>
          <w:tab/>
        </w:r>
        <w:r>
          <w:fldChar w:fldCharType="begin"/>
        </w:r>
        <w:r>
          <w:instrText xml:space="preserve"> PAGEREF _Toc12717 \h </w:instrText>
        </w:r>
        <w:r>
          <w:fldChar w:fldCharType="separate"/>
        </w:r>
        <w:r>
          <w:t>45</w:t>
        </w:r>
        <w:r>
          <w:fldChar w:fldCharType="end"/>
        </w:r>
      </w:hyperlink>
    </w:p>
    <w:p>
      <w:pPr>
        <w:pStyle w:val="TOC1"/>
        <w:tabs>
          <w:tab w:val="right" w:leader="dot" w:pos="8306"/>
        </w:tabs>
      </w:pPr>
      <w:hyperlink w:anchor="_Toc14428" w:history="1">
        <w:r>
          <w:rPr>
            <w:rFonts w:ascii="仿宋" w:eastAsia="仿宋" w:hAnsi="仿宋" w:cs="仿宋" w:hint="eastAsia"/>
            <w:lang w:eastAsia="zh-CN"/>
          </w:rPr>
          <w:t>十、危机管理与应急响应</w:t>
        </w:r>
        <w:r>
          <w:tab/>
        </w:r>
        <w:r>
          <w:fldChar w:fldCharType="begin"/>
        </w:r>
        <w:r>
          <w:instrText xml:space="preserve"> PAGEREF _Toc14428 \h </w:instrText>
        </w:r>
        <w:r>
          <w:fldChar w:fldCharType="separate"/>
        </w:r>
        <w:r>
          <w:t>47</w:t>
        </w:r>
        <w:r>
          <w:fldChar w:fldCharType="end"/>
        </w:r>
      </w:hyperlink>
    </w:p>
    <w:p>
      <w:pPr>
        <w:pStyle w:val="TOC2"/>
        <w:tabs>
          <w:tab w:val="right" w:leader="dot" w:pos="8306"/>
        </w:tabs>
      </w:pPr>
      <w:hyperlink w:anchor="_Toc20890" w:history="1">
        <w:r>
          <w:rPr>
            <w:rFonts w:ascii="仿宋" w:eastAsia="仿宋" w:hAnsi="仿宋" w:cs="仿宋" w:hint="eastAsia"/>
            <w:lang w:eastAsia="zh-CN"/>
          </w:rPr>
          <w:t>(一)、危机管理计划制定</w:t>
        </w:r>
        <w:r>
          <w:tab/>
        </w:r>
        <w:r>
          <w:fldChar w:fldCharType="begin"/>
        </w:r>
        <w:r>
          <w:instrText xml:space="preserve"> PAGEREF _Toc20890 \h </w:instrText>
        </w:r>
        <w:r>
          <w:fldChar w:fldCharType="separate"/>
        </w:r>
        <w:r>
          <w:t>47</w:t>
        </w:r>
        <w:r>
          <w:fldChar w:fldCharType="end"/>
        </w:r>
      </w:hyperlink>
    </w:p>
    <w:p>
      <w:pPr>
        <w:pStyle w:val="TOC2"/>
        <w:tabs>
          <w:tab w:val="right" w:leader="dot" w:pos="8306"/>
        </w:tabs>
      </w:pPr>
      <w:hyperlink w:anchor="_Toc6384" w:history="1">
        <w:r>
          <w:rPr>
            <w:rFonts w:ascii="仿宋" w:eastAsia="仿宋" w:hAnsi="仿宋" w:cs="仿宋" w:hint="eastAsia"/>
            <w:lang w:eastAsia="zh-CN"/>
          </w:rPr>
          <w:t>(二)、应急响应流程</w:t>
        </w:r>
        <w:r>
          <w:tab/>
        </w:r>
        <w:r>
          <w:fldChar w:fldCharType="begin"/>
        </w:r>
        <w:r>
          <w:instrText xml:space="preserve"> PAGEREF _Toc6384 \h </w:instrText>
        </w:r>
        <w:r>
          <w:fldChar w:fldCharType="separate"/>
        </w:r>
        <w:r>
          <w:t>48</w:t>
        </w:r>
        <w:r>
          <w:fldChar w:fldCharType="end"/>
        </w:r>
      </w:hyperlink>
    </w:p>
    <w:p>
      <w:pPr>
        <w:pStyle w:val="TOC2"/>
        <w:tabs>
          <w:tab w:val="right" w:leader="dot" w:pos="8306"/>
        </w:tabs>
      </w:pPr>
      <w:hyperlink w:anchor="_Toc30952" w:history="1">
        <w:r>
          <w:rPr>
            <w:rFonts w:ascii="仿宋" w:eastAsia="仿宋" w:hAnsi="仿宋" w:cs="仿宋" w:hint="eastAsia"/>
            <w:lang w:eastAsia="zh-CN"/>
          </w:rPr>
          <w:t>(三)、危机公关与舆情管理</w:t>
        </w:r>
        <w:r>
          <w:tab/>
        </w:r>
        <w:r>
          <w:fldChar w:fldCharType="begin"/>
        </w:r>
        <w:r>
          <w:instrText xml:space="preserve"> PAGEREF _Toc30952 \h </w:instrText>
        </w:r>
        <w:r>
          <w:fldChar w:fldCharType="separate"/>
        </w:r>
        <w:r>
          <w:t>49</w:t>
        </w:r>
        <w:r>
          <w:fldChar w:fldCharType="end"/>
        </w:r>
      </w:hyperlink>
    </w:p>
    <w:p>
      <w:pPr>
        <w:pStyle w:val="TOC2"/>
        <w:tabs>
          <w:tab w:val="right" w:leader="dot" w:pos="8306"/>
        </w:tabs>
      </w:pPr>
      <w:hyperlink w:anchor="_Toc10628" w:history="1">
        <w:r>
          <w:rPr>
            <w:rFonts w:ascii="仿宋" w:eastAsia="仿宋" w:hAnsi="仿宋" w:cs="仿宋" w:hint="eastAsia"/>
            <w:lang w:eastAsia="zh-CN"/>
          </w:rPr>
          <w:t>(四)、事故调查与报告</w:t>
        </w:r>
        <w:r>
          <w:tab/>
        </w:r>
        <w:r>
          <w:fldChar w:fldCharType="begin"/>
        </w:r>
        <w:r>
          <w:instrText xml:space="preserve"> PAGEREF _Toc10628 \h </w:instrText>
        </w:r>
        <w:r>
          <w:fldChar w:fldCharType="separate"/>
        </w:r>
        <w:r>
          <w:t>50</w:t>
        </w:r>
        <w:r>
          <w:fldChar w:fldCharType="end"/>
        </w:r>
      </w:hyperlink>
    </w:p>
    <w:p>
      <w:pPr>
        <w:pStyle w:val="TOC1"/>
        <w:tabs>
          <w:tab w:val="right" w:leader="dot" w:pos="8306"/>
        </w:tabs>
      </w:pPr>
      <w:hyperlink w:anchor="_Toc3801" w:history="1">
        <w:r>
          <w:rPr>
            <w:rFonts w:ascii="仿宋" w:eastAsia="仿宋" w:hAnsi="仿宋" w:cs="仿宋" w:hint="eastAsia"/>
            <w:lang w:eastAsia="zh-CN"/>
          </w:rPr>
          <w:t>十一、建筑工程可行性分析</w:t>
        </w:r>
        <w:r>
          <w:tab/>
        </w:r>
        <w:r>
          <w:fldChar w:fldCharType="begin"/>
        </w:r>
        <w:r>
          <w:instrText xml:space="preserve"> PAGEREF _Toc3801 \h </w:instrText>
        </w:r>
        <w:r>
          <w:fldChar w:fldCharType="separate"/>
        </w:r>
        <w:r>
          <w:t>50</w:t>
        </w:r>
        <w:r>
          <w:fldChar w:fldCharType="end"/>
        </w:r>
      </w:hyperlink>
    </w:p>
    <w:p>
      <w:pPr>
        <w:pStyle w:val="TOC2"/>
        <w:tabs>
          <w:tab w:val="right" w:leader="dot" w:pos="8306"/>
        </w:tabs>
      </w:pPr>
      <w:hyperlink w:anchor="_Toc32591" w:history="1">
        <w:r>
          <w:rPr>
            <w:rFonts w:ascii="仿宋" w:eastAsia="仿宋" w:hAnsi="仿宋" w:cs="仿宋" w:hint="eastAsia"/>
            <w:lang w:eastAsia="zh-CN"/>
          </w:rPr>
          <w:t>(一)、宽频带地震计项目工程设计总体要求</w:t>
        </w:r>
        <w:r>
          <w:tab/>
        </w:r>
        <w:r>
          <w:fldChar w:fldCharType="begin"/>
        </w:r>
        <w:r>
          <w:instrText xml:space="preserve"> PAGEREF _Toc32591 \h </w:instrText>
        </w:r>
        <w:r>
          <w:fldChar w:fldCharType="separate"/>
        </w:r>
        <w:r>
          <w:t>50</w:t>
        </w:r>
        <w:r>
          <w:fldChar w:fldCharType="end"/>
        </w:r>
      </w:hyperlink>
    </w:p>
    <w:p>
      <w:pPr>
        <w:pStyle w:val="TOC2"/>
        <w:tabs>
          <w:tab w:val="right" w:leader="dot" w:pos="8306"/>
        </w:tabs>
      </w:pPr>
      <w:hyperlink w:anchor="_Toc31419" w:history="1">
        <w:r>
          <w:rPr>
            <w:rFonts w:ascii="仿宋" w:eastAsia="仿宋" w:hAnsi="仿宋" w:cs="仿宋" w:hint="eastAsia"/>
            <w:lang w:eastAsia="zh-CN"/>
          </w:rPr>
          <w:t>(二)、建设方案</w:t>
        </w:r>
        <w:r>
          <w:tab/>
        </w:r>
        <w:r>
          <w:fldChar w:fldCharType="begin"/>
        </w:r>
        <w:r>
          <w:instrText xml:space="preserve"> PAGEREF _Toc31419 \h </w:instrText>
        </w:r>
        <w:r>
          <w:fldChar w:fldCharType="separate"/>
        </w:r>
        <w:r>
          <w:t>52</w:t>
        </w:r>
        <w:r>
          <w:fldChar w:fldCharType="end"/>
        </w:r>
      </w:hyperlink>
    </w:p>
    <w:p>
      <w:pPr>
        <w:pStyle w:val="TOC2"/>
        <w:tabs>
          <w:tab w:val="right" w:leader="dot" w:pos="8306"/>
        </w:tabs>
      </w:pPr>
      <w:hyperlink w:anchor="_Toc22396" w:history="1">
        <w:r>
          <w:rPr>
            <w:rFonts w:ascii="仿宋" w:eastAsia="仿宋" w:hAnsi="仿宋" w:cs="仿宋" w:hint="eastAsia"/>
            <w:lang w:eastAsia="zh-CN"/>
          </w:rPr>
          <w:t>(三)、建筑工程建设指标</w:t>
        </w:r>
        <w:r>
          <w:tab/>
        </w:r>
        <w:r>
          <w:fldChar w:fldCharType="begin"/>
        </w:r>
        <w:r>
          <w:instrText xml:space="preserve"> PAGEREF _Toc22396 \h </w:instrText>
        </w:r>
        <w:r>
          <w:fldChar w:fldCharType="separate"/>
        </w:r>
        <w:r>
          <w:t>53</w:t>
        </w:r>
        <w:r>
          <w:fldChar w:fldCharType="end"/>
        </w:r>
      </w:hyperlink>
    </w:p>
    <w:p>
      <w:pPr>
        <w:pStyle w:val="TOC2"/>
        <w:tabs>
          <w:tab w:val="right" w:leader="dot" w:pos="8306"/>
        </w:tabs>
      </w:pPr>
      <w:hyperlink w:anchor="_Toc29661" w:history="1">
        <w:r>
          <w:rPr>
            <w:rFonts w:ascii="仿宋" w:eastAsia="仿宋" w:hAnsi="仿宋" w:cs="仿宋" w:hint="eastAsia"/>
            <w:lang w:eastAsia="zh-CN"/>
          </w:rPr>
          <w:t>(四)、宽频带地震计项目选址原则</w:t>
        </w:r>
        <w:r>
          <w:tab/>
        </w:r>
        <w:r>
          <w:fldChar w:fldCharType="begin"/>
        </w:r>
        <w:r>
          <w:instrText xml:space="preserve"> PAGEREF _Toc29661 \h </w:instrText>
        </w:r>
        <w:r>
          <w:fldChar w:fldCharType="separate"/>
        </w:r>
        <w:r>
          <w:t>53</w:t>
        </w:r>
        <w:r>
          <w:fldChar w:fldCharType="end"/>
        </w:r>
      </w:hyperlink>
    </w:p>
    <w:p>
      <w:pPr>
        <w:pStyle w:val="TOC2"/>
        <w:tabs>
          <w:tab w:val="right" w:leader="dot" w:pos="8306"/>
        </w:tabs>
      </w:pPr>
      <w:hyperlink w:anchor="_Toc26560" w:history="1">
        <w:r>
          <w:rPr>
            <w:rFonts w:ascii="仿宋" w:eastAsia="仿宋" w:hAnsi="仿宋" w:cs="仿宋" w:hint="eastAsia"/>
            <w:lang w:eastAsia="zh-CN"/>
          </w:rPr>
          <w:t>(五)、宽频带地震计项目选址综合评价</w:t>
        </w:r>
        <w:r>
          <w:tab/>
        </w:r>
        <w:r>
          <w:fldChar w:fldCharType="begin"/>
        </w:r>
        <w:r>
          <w:instrText xml:space="preserve"> PAGEREF _Toc26560 \h </w:instrText>
        </w:r>
        <w:r>
          <w:fldChar w:fldCharType="separate"/>
        </w:r>
        <w:r>
          <w:t>55</w:t>
        </w:r>
        <w:r>
          <w:fldChar w:fldCharType="end"/>
        </w:r>
      </w:hyperlink>
    </w:p>
    <w:p>
      <w:pPr>
        <w:pStyle w:val="TOC1"/>
        <w:tabs>
          <w:tab w:val="right" w:leader="dot" w:pos="8306"/>
        </w:tabs>
      </w:pPr>
      <w:hyperlink w:anchor="_Toc20020" w:history="1">
        <w:r>
          <w:rPr>
            <w:rFonts w:ascii="仿宋" w:eastAsia="仿宋" w:hAnsi="仿宋" w:cs="仿宋" w:hint="eastAsia"/>
            <w:lang w:eastAsia="zh-CN"/>
          </w:rPr>
          <w:t>十二、公司治理结构</w:t>
        </w:r>
        <w:r>
          <w:tab/>
        </w:r>
        <w:r>
          <w:fldChar w:fldCharType="begin"/>
        </w:r>
        <w:r>
          <w:instrText xml:space="preserve"> PAGEREF _Toc20020 \h </w:instrText>
        </w:r>
        <w:r>
          <w:fldChar w:fldCharType="separate"/>
        </w:r>
        <w:r>
          <w:t>55</w:t>
        </w:r>
        <w:r>
          <w:fldChar w:fldCharType="end"/>
        </w:r>
      </w:hyperlink>
    </w:p>
    <w:p>
      <w:pPr>
        <w:pStyle w:val="TOC2"/>
        <w:tabs>
          <w:tab w:val="right" w:leader="dot" w:pos="8306"/>
        </w:tabs>
      </w:pPr>
      <w:hyperlink w:anchor="_Toc15595" w:history="1">
        <w:r>
          <w:rPr>
            <w:rFonts w:ascii="仿宋" w:eastAsia="仿宋" w:hAnsi="仿宋" w:cs="仿宋" w:hint="eastAsia"/>
            <w:lang w:eastAsia="zh-CN"/>
          </w:rPr>
          <w:t>(一)、公司组织形式</w:t>
        </w:r>
        <w:r>
          <w:tab/>
        </w:r>
        <w:r>
          <w:fldChar w:fldCharType="begin"/>
        </w:r>
        <w:r>
          <w:instrText xml:space="preserve"> PAGEREF _Toc15595 \h </w:instrText>
        </w:r>
        <w:r>
          <w:fldChar w:fldCharType="separate"/>
        </w:r>
        <w:r>
          <w:t>55</w:t>
        </w:r>
        <w:r>
          <w:fldChar w:fldCharType="end"/>
        </w:r>
      </w:hyperlink>
    </w:p>
    <w:p>
      <w:pPr>
        <w:pStyle w:val="TOC2"/>
        <w:tabs>
          <w:tab w:val="right" w:leader="dot" w:pos="8306"/>
        </w:tabs>
      </w:pPr>
      <w:hyperlink w:anchor="_Toc4416" w:history="1">
        <w:r>
          <w:rPr>
            <w:rFonts w:ascii="仿宋" w:eastAsia="仿宋" w:hAnsi="仿宋" w:cs="仿宋" w:hint="eastAsia"/>
            <w:lang w:eastAsia="zh-CN"/>
          </w:rPr>
          <w:t>(二)、董事会结构</w:t>
        </w:r>
        <w:r>
          <w:tab/>
        </w:r>
        <w:r>
          <w:fldChar w:fldCharType="begin"/>
        </w:r>
        <w:r>
          <w:instrText xml:space="preserve"> PAGEREF _Toc4416 \h </w:instrText>
        </w:r>
        <w:r>
          <w:fldChar w:fldCharType="separate"/>
        </w:r>
        <w:r>
          <w:t>57</w:t>
        </w:r>
        <w:r>
          <w:fldChar w:fldCharType="end"/>
        </w:r>
      </w:hyperlink>
    </w:p>
    <w:p>
      <w:pPr>
        <w:pStyle w:val="TOC2"/>
        <w:tabs>
          <w:tab w:val="right" w:leader="dot" w:pos="8306"/>
        </w:tabs>
      </w:pPr>
      <w:hyperlink w:anchor="_Toc24258" w:history="1">
        <w:r>
          <w:rPr>
            <w:rFonts w:ascii="仿宋" w:eastAsia="仿宋" w:hAnsi="仿宋" w:cs="仿宋" w:hint="eastAsia"/>
            <w:lang w:eastAsia="zh-CN"/>
          </w:rPr>
          <w:t>(三)、高管薪酬与激励计划</w:t>
        </w:r>
        <w:r>
          <w:tab/>
        </w:r>
        <w:r>
          <w:fldChar w:fldCharType="begin"/>
        </w:r>
        <w:r>
          <w:instrText xml:space="preserve"> PAGEREF _Toc24258 \h </w:instrText>
        </w:r>
        <w:r>
          <w:fldChar w:fldCharType="separate"/>
        </w:r>
        <w:r>
          <w:t>58</w:t>
        </w:r>
        <w:r>
          <w:fldChar w:fldCharType="end"/>
        </w:r>
      </w:hyperlink>
    </w:p>
    <w:p>
      <w:pPr>
        <w:pStyle w:val="TOC1"/>
        <w:tabs>
          <w:tab w:val="right" w:leader="dot" w:pos="8306"/>
        </w:tabs>
      </w:pPr>
      <w:hyperlink w:anchor="_Toc21225" w:history="1">
        <w:r>
          <w:rPr>
            <w:rFonts w:ascii="仿宋" w:eastAsia="仿宋" w:hAnsi="仿宋" w:cs="仿宋" w:hint="eastAsia"/>
            <w:lang w:eastAsia="zh-CN"/>
          </w:rPr>
          <w:t>十三、发展规划、产业政策和行业准入分析</w:t>
        </w:r>
        <w:r>
          <w:tab/>
        </w:r>
        <w:r>
          <w:fldChar w:fldCharType="begin"/>
        </w:r>
        <w:r>
          <w:instrText xml:space="preserve"> PAGEREF _Toc21225 \h </w:instrText>
        </w:r>
        <w:r>
          <w:fldChar w:fldCharType="separate"/>
        </w:r>
        <w:r>
          <w:t>60</w:t>
        </w:r>
        <w:r>
          <w:fldChar w:fldCharType="end"/>
        </w:r>
      </w:hyperlink>
    </w:p>
    <w:p>
      <w:pPr>
        <w:pStyle w:val="TOC2"/>
        <w:tabs>
          <w:tab w:val="right" w:leader="dot" w:pos="8306"/>
        </w:tabs>
      </w:pPr>
      <w:hyperlink w:anchor="_Toc27615" w:history="1">
        <w:r>
          <w:rPr>
            <w:rFonts w:ascii="仿宋" w:eastAsia="仿宋" w:hAnsi="仿宋" w:cs="仿宋" w:hint="eastAsia"/>
            <w:lang w:eastAsia="zh-CN"/>
          </w:rPr>
          <w:t>(一)、发展规划分析</w:t>
        </w:r>
        <w:r>
          <w:tab/>
        </w:r>
        <w:r>
          <w:fldChar w:fldCharType="begin"/>
        </w:r>
        <w:r>
          <w:instrText xml:space="preserve"> PAGEREF _Toc27615 \h </w:instrText>
        </w:r>
        <w:r>
          <w:fldChar w:fldCharType="separate"/>
        </w:r>
        <w:r>
          <w:t>60</w:t>
        </w:r>
        <w:r>
          <w:fldChar w:fldCharType="end"/>
        </w:r>
      </w:hyperlink>
    </w:p>
    <w:p>
      <w:pPr>
        <w:pStyle w:val="TOC2"/>
        <w:tabs>
          <w:tab w:val="right" w:leader="dot" w:pos="8306"/>
        </w:tabs>
      </w:pPr>
      <w:hyperlink w:anchor="_Toc24170" w:history="1">
        <w:r>
          <w:rPr>
            <w:rFonts w:ascii="仿宋" w:eastAsia="仿宋" w:hAnsi="仿宋" w:cs="仿宋" w:hint="eastAsia"/>
            <w:lang w:eastAsia="zh-CN"/>
          </w:rPr>
          <w:t>(二)、产业政策分析</w:t>
        </w:r>
        <w:r>
          <w:tab/>
        </w:r>
        <w:r>
          <w:fldChar w:fldCharType="begin"/>
        </w:r>
        <w:r>
          <w:instrText xml:space="preserve"> PAGEREF _Toc24170 \h </w:instrText>
        </w:r>
        <w:r>
          <w:fldChar w:fldCharType="separate"/>
        </w:r>
        <w:r>
          <w:t>61</w:t>
        </w:r>
        <w:r>
          <w:fldChar w:fldCharType="end"/>
        </w:r>
      </w:hyperlink>
    </w:p>
    <w:p>
      <w:pPr>
        <w:pStyle w:val="TOC2"/>
        <w:tabs>
          <w:tab w:val="right" w:leader="dot" w:pos="8306"/>
        </w:tabs>
      </w:pPr>
      <w:hyperlink w:anchor="_Toc13683" w:history="1">
        <w:r>
          <w:rPr>
            <w:rFonts w:ascii="仿宋" w:eastAsia="仿宋" w:hAnsi="仿宋" w:cs="仿宋" w:hint="eastAsia"/>
            <w:lang w:eastAsia="zh-CN"/>
          </w:rPr>
          <w:t>(三)、行业准入分析</w:t>
        </w:r>
        <w:r>
          <w:tab/>
        </w:r>
        <w:r>
          <w:fldChar w:fldCharType="begin"/>
        </w:r>
        <w:r>
          <w:instrText xml:space="preserve"> PAGEREF _Toc13683 \h </w:instrText>
        </w:r>
        <w:r>
          <w:fldChar w:fldCharType="separate"/>
        </w:r>
        <w:r>
          <w:t>62</w:t>
        </w:r>
        <w:r>
          <w:fldChar w:fldCharType="end"/>
        </w:r>
      </w:hyperlink>
    </w:p>
    <w:p>
      <w:pPr>
        <w:pStyle w:val="TOC1"/>
        <w:tabs>
          <w:tab w:val="right" w:leader="dot" w:pos="8306"/>
        </w:tabs>
      </w:pPr>
      <w:hyperlink w:anchor="_Toc12172" w:history="1">
        <w:r>
          <w:rPr>
            <w:rFonts w:ascii="仿宋" w:eastAsia="仿宋" w:hAnsi="仿宋" w:cs="仿宋" w:hint="eastAsia"/>
            <w:lang w:eastAsia="zh-CN"/>
          </w:rPr>
          <w:t>十四、社会效益评价</w:t>
        </w:r>
        <w:r>
          <w:tab/>
        </w:r>
        <w:r>
          <w:fldChar w:fldCharType="begin"/>
        </w:r>
        <w:r>
          <w:instrText xml:space="preserve"> PAGEREF _Toc12172 \h </w:instrText>
        </w:r>
        <w:r>
          <w:fldChar w:fldCharType="separate"/>
        </w:r>
        <w:r>
          <w:t>64</w:t>
        </w:r>
        <w:r>
          <w:fldChar w:fldCharType="end"/>
        </w:r>
      </w:hyperlink>
    </w:p>
    <w:p>
      <w:pPr>
        <w:pStyle w:val="TOC2"/>
        <w:tabs>
          <w:tab w:val="right" w:leader="dot" w:pos="8306"/>
        </w:tabs>
      </w:pPr>
      <w:hyperlink w:anchor="_Toc25106" w:history="1">
        <w:r>
          <w:rPr>
            <w:rFonts w:ascii="仿宋" w:eastAsia="仿宋" w:hAnsi="仿宋" w:cs="仿宋" w:hint="eastAsia"/>
            <w:lang w:eastAsia="zh-CN"/>
          </w:rPr>
          <w:t>(一)、促进当地经济进展</w:t>
        </w:r>
        <w:r>
          <w:tab/>
        </w:r>
        <w:r>
          <w:fldChar w:fldCharType="begin"/>
        </w:r>
        <w:r>
          <w:instrText xml:space="preserve"> PAGEREF _Toc25106 \h </w:instrText>
        </w:r>
        <w:r>
          <w:fldChar w:fldCharType="separate"/>
        </w:r>
        <w:r>
          <w:t>64</w:t>
        </w:r>
        <w:r>
          <w:fldChar w:fldCharType="end"/>
        </w:r>
      </w:hyperlink>
    </w:p>
    <w:p>
      <w:pPr>
        <w:pStyle w:val="TOC2"/>
        <w:tabs>
          <w:tab w:val="right" w:leader="dot" w:pos="8306"/>
        </w:tabs>
      </w:pPr>
      <w:hyperlink w:anchor="_Toc19645" w:history="1">
        <w:r>
          <w:rPr>
            <w:rFonts w:ascii="仿宋" w:eastAsia="仿宋" w:hAnsi="仿宋" w:cs="仿宋" w:hint="eastAsia"/>
            <w:lang w:eastAsia="zh-CN"/>
          </w:rPr>
          <w:t>(二)、带动有关产业进展</w:t>
        </w:r>
        <w:r>
          <w:tab/>
        </w:r>
        <w:r>
          <w:fldChar w:fldCharType="begin"/>
        </w:r>
        <w:r>
          <w:instrText xml:space="preserve"> PAGEREF _Toc19645 \h </w:instrText>
        </w:r>
        <w:r>
          <w:fldChar w:fldCharType="separate"/>
        </w:r>
        <w:r>
          <w:t>64</w:t>
        </w:r>
        <w:r>
          <w:fldChar w:fldCharType="end"/>
        </w:r>
      </w:hyperlink>
    </w:p>
    <w:p>
      <w:pPr>
        <w:pStyle w:val="TOC2"/>
        <w:tabs>
          <w:tab w:val="right" w:leader="dot" w:pos="8306"/>
        </w:tabs>
      </w:pPr>
      <w:hyperlink w:anchor="_Toc6136" w:history="1">
        <w:r>
          <w:rPr>
            <w:rFonts w:ascii="仿宋" w:eastAsia="仿宋" w:hAnsi="仿宋" w:cs="仿宋" w:hint="eastAsia"/>
            <w:lang w:eastAsia="zh-CN"/>
          </w:rPr>
          <w:t>(三)、增加地方财政收入</w:t>
        </w:r>
        <w:r>
          <w:tab/>
        </w:r>
        <w:r>
          <w:fldChar w:fldCharType="begin"/>
        </w:r>
        <w:r>
          <w:instrText xml:space="preserve"> PAGEREF _Toc6136 \h </w:instrText>
        </w:r>
        <w:r>
          <w:fldChar w:fldCharType="separate"/>
        </w:r>
        <w:r>
          <w:t>65</w:t>
        </w:r>
        <w:r>
          <w:fldChar w:fldCharType="end"/>
        </w:r>
      </w:hyperlink>
    </w:p>
    <w:p>
      <w:pPr>
        <w:pStyle w:val="TOC2"/>
        <w:tabs>
          <w:tab w:val="right" w:leader="dot" w:pos="8306"/>
        </w:tabs>
      </w:pPr>
      <w:hyperlink w:anchor="_Toc7872" w:history="1">
        <w:r>
          <w:rPr>
            <w:rFonts w:ascii="仿宋" w:eastAsia="仿宋" w:hAnsi="仿宋" w:cs="仿宋" w:hint="eastAsia"/>
            <w:lang w:eastAsia="zh-CN"/>
          </w:rPr>
          <w:t>(四)、增加就业机会</w:t>
        </w:r>
        <w:r>
          <w:tab/>
        </w:r>
        <w:r>
          <w:fldChar w:fldCharType="begin"/>
        </w:r>
        <w:r>
          <w:instrText xml:space="preserve"> PAGEREF _Toc7872 \h </w:instrText>
        </w:r>
        <w:r>
          <w:fldChar w:fldCharType="separate"/>
        </w:r>
        <w:r>
          <w:t>66</w:t>
        </w:r>
        <w:r>
          <w:fldChar w:fldCharType="end"/>
        </w:r>
      </w:hyperlink>
    </w:p>
    <w:p>
      <w:pPr>
        <w:pStyle w:val="TOC1"/>
        <w:tabs>
          <w:tab w:val="right" w:leader="dot" w:pos="8306"/>
        </w:tabs>
      </w:pPr>
      <w:hyperlink w:anchor="_Toc29292" w:history="1">
        <w:r>
          <w:rPr>
            <w:rFonts w:ascii="仿宋" w:eastAsia="仿宋" w:hAnsi="仿宋" w:cs="仿宋" w:hint="eastAsia"/>
            <w:lang w:eastAsia="zh-CN"/>
          </w:rPr>
          <w:t>十五、人力资源管理与开发</w:t>
        </w:r>
        <w:r>
          <w:tab/>
        </w:r>
        <w:r>
          <w:fldChar w:fldCharType="begin"/>
        </w:r>
        <w:r>
          <w:instrText xml:space="preserve"> PAGEREF _Toc29292 \h </w:instrText>
        </w:r>
        <w:r>
          <w:fldChar w:fldCharType="separate"/>
        </w:r>
        <w:r>
          <w:t>67</w:t>
        </w:r>
        <w:r>
          <w:fldChar w:fldCharType="end"/>
        </w:r>
      </w:hyperlink>
    </w:p>
    <w:p>
      <w:pPr>
        <w:pStyle w:val="TOC2"/>
        <w:tabs>
          <w:tab w:val="right" w:leader="dot" w:pos="8306"/>
        </w:tabs>
      </w:pPr>
      <w:hyperlink w:anchor="_Toc6928" w:history="1">
        <w:r>
          <w:rPr>
            <w:rFonts w:ascii="仿宋" w:eastAsia="仿宋" w:hAnsi="仿宋" w:cs="仿宋" w:hint="eastAsia"/>
            <w:lang w:eastAsia="zh-CN"/>
          </w:rPr>
          <w:t>(一)、人力资源规划</w:t>
        </w:r>
        <w:r>
          <w:tab/>
        </w:r>
        <w:r>
          <w:fldChar w:fldCharType="begin"/>
        </w:r>
        <w:r>
          <w:instrText xml:space="preserve"> PAGEREF _Toc6928 \h </w:instrText>
        </w:r>
        <w:r>
          <w:fldChar w:fldCharType="separate"/>
        </w:r>
        <w:r>
          <w:t>67</w:t>
        </w:r>
        <w:r>
          <w:fldChar w:fldCharType="end"/>
        </w:r>
      </w:hyperlink>
    </w:p>
    <w:p>
      <w:pPr>
        <w:pStyle w:val="TOC2"/>
        <w:tabs>
          <w:tab w:val="right" w:leader="dot" w:pos="8306"/>
        </w:tabs>
      </w:pPr>
      <w:hyperlink w:anchor="_Toc25375" w:history="1">
        <w:r>
          <w:rPr>
            <w:rFonts w:ascii="仿宋" w:eastAsia="仿宋" w:hAnsi="仿宋" w:cs="仿宋" w:hint="eastAsia"/>
            <w:lang w:eastAsia="zh-CN"/>
          </w:rPr>
          <w:t>(二)、人力资源开发与培训</w:t>
        </w:r>
        <w:r>
          <w:tab/>
        </w:r>
        <w:r>
          <w:fldChar w:fldCharType="begin"/>
        </w:r>
        <w:r>
          <w:instrText xml:space="preserve"> PAGEREF _Toc25375 \h </w:instrText>
        </w:r>
        <w:r>
          <w:fldChar w:fldCharType="separate"/>
        </w:r>
        <w:r>
          <w:t>69</w:t>
        </w:r>
        <w:r>
          <w:fldChar w:fldCharType="end"/>
        </w:r>
      </w:hyperlink>
    </w:p>
    <w:p>
      <w:pPr>
        <w:pStyle w:val="TOC1"/>
        <w:tabs>
          <w:tab w:val="right" w:leader="dot" w:pos="8306"/>
        </w:tabs>
      </w:pPr>
      <w:hyperlink w:anchor="_Toc32299" w:history="1">
        <w:r>
          <w:rPr>
            <w:rFonts w:ascii="仿宋" w:eastAsia="仿宋" w:hAnsi="仿宋" w:cs="仿宋" w:hint="eastAsia"/>
            <w:lang w:eastAsia="zh-CN"/>
          </w:rPr>
          <w:t>十六、战略风险的识别</w:t>
        </w:r>
        <w:r>
          <w:tab/>
        </w:r>
        <w:r>
          <w:fldChar w:fldCharType="begin"/>
        </w:r>
        <w:r>
          <w:instrText xml:space="preserve"> PAGEREF _Toc32299 \h </w:instrText>
        </w:r>
        <w:r>
          <w:fldChar w:fldCharType="separate"/>
        </w:r>
        <w:r>
          <w:t>71</w:t>
        </w:r>
        <w:r>
          <w:fldChar w:fldCharType="end"/>
        </w:r>
      </w:hyperlink>
    </w:p>
    <w:p>
      <w:pPr>
        <w:pStyle w:val="TOC2"/>
        <w:tabs>
          <w:tab w:val="right" w:leader="dot" w:pos="8306"/>
        </w:tabs>
      </w:pPr>
      <w:hyperlink w:anchor="_Toc26568" w:history="1">
        <w:r>
          <w:rPr>
            <w:rFonts w:ascii="仿宋" w:eastAsia="仿宋" w:hAnsi="仿宋" w:cs="仿宋" w:hint="eastAsia"/>
            <w:lang w:eastAsia="zh-CN"/>
          </w:rPr>
          <w:t>(一)、宽频带地震计行业企业在确定愿景及使命时的风险识别</w:t>
        </w:r>
        <w:r>
          <w:tab/>
        </w:r>
        <w:r>
          <w:fldChar w:fldCharType="begin"/>
        </w:r>
        <w:r>
          <w:instrText xml:space="preserve"> PAGEREF _Toc26568 \h </w:instrText>
        </w:r>
        <w:r>
          <w:fldChar w:fldCharType="separate"/>
        </w:r>
        <w:r>
          <w:t>71</w:t>
        </w:r>
        <w:r>
          <w:fldChar w:fldCharType="end"/>
        </w:r>
      </w:hyperlink>
    </w:p>
    <w:p>
      <w:pPr>
        <w:pStyle w:val="TOC2"/>
        <w:tabs>
          <w:tab w:val="right" w:leader="dot" w:pos="8306"/>
        </w:tabs>
      </w:pPr>
      <w:hyperlink w:anchor="_Toc32095" w:history="1">
        <w:r>
          <w:rPr>
            <w:rFonts w:ascii="仿宋" w:eastAsia="仿宋" w:hAnsi="仿宋" w:cs="仿宋" w:hint="eastAsia"/>
            <w:lang w:eastAsia="zh-CN"/>
          </w:rPr>
          <w:t>(二)、制定宽频带地震计行业企业战略目标的风险识别</w:t>
        </w:r>
        <w:r>
          <w:tab/>
        </w:r>
        <w:r>
          <w:fldChar w:fldCharType="begin"/>
        </w:r>
        <w:r>
          <w:instrText xml:space="preserve"> PAGEREF _Toc32095 \h </w:instrText>
        </w:r>
        <w:r>
          <w:fldChar w:fldCharType="separate"/>
        </w:r>
        <w:r>
          <w:t>72</w:t>
        </w:r>
        <w:r>
          <w:fldChar w:fldCharType="end"/>
        </w:r>
      </w:hyperlink>
    </w:p>
    <w:p>
      <w:pPr>
        <w:pStyle w:val="TOC2"/>
        <w:tabs>
          <w:tab w:val="right" w:leader="dot" w:pos="8306"/>
        </w:tabs>
      </w:pPr>
      <w:hyperlink w:anchor="_Toc32067" w:history="1">
        <w:r>
          <w:rPr>
            <w:rFonts w:ascii="仿宋" w:eastAsia="仿宋" w:hAnsi="仿宋" w:cs="仿宋" w:hint="eastAsia"/>
            <w:lang w:eastAsia="zh-CN"/>
          </w:rPr>
          <w:t>(三)、宽频带地震计行业企业战略分析的风险识别</w:t>
        </w:r>
        <w:r>
          <w:tab/>
        </w:r>
        <w:r>
          <w:fldChar w:fldCharType="begin"/>
        </w:r>
        <w:r>
          <w:instrText xml:space="preserve"> PAGEREF _Toc32067 \h </w:instrText>
        </w:r>
        <w:r>
          <w:fldChar w:fldCharType="separate"/>
        </w:r>
        <w:r>
          <w:t>72</w:t>
        </w:r>
        <w:r>
          <w:fldChar w:fldCharType="end"/>
        </w:r>
      </w:hyperlink>
    </w:p>
    <w:p>
      <w:pPr>
        <w:pStyle w:val="TOC2"/>
        <w:tabs>
          <w:tab w:val="right" w:leader="dot" w:pos="8306"/>
        </w:tabs>
      </w:pPr>
      <w:hyperlink w:anchor="_Toc21453" w:history="1">
        <w:r>
          <w:rPr>
            <w:rFonts w:ascii="仿宋" w:eastAsia="仿宋" w:hAnsi="仿宋" w:cs="仿宋" w:hint="eastAsia"/>
            <w:lang w:eastAsia="zh-CN"/>
          </w:rPr>
          <w:t>(四)、宽频带地震计行业企业战略选择的风险识别</w:t>
        </w:r>
        <w:r>
          <w:tab/>
        </w:r>
        <w:r>
          <w:fldChar w:fldCharType="begin"/>
        </w:r>
        <w:r>
          <w:instrText xml:space="preserve"> PAGEREF _Toc21453 \h </w:instrText>
        </w:r>
        <w:r>
          <w:fldChar w:fldCharType="separate"/>
        </w:r>
        <w:r>
          <w:t>72</w:t>
        </w:r>
        <w:r>
          <w:fldChar w:fldCharType="end"/>
        </w:r>
      </w:hyperlink>
    </w:p>
    <w:p>
      <w:pPr>
        <w:pStyle w:val="TOC2"/>
        <w:tabs>
          <w:tab w:val="right" w:leader="dot" w:pos="8306"/>
        </w:tabs>
      </w:pPr>
      <w:hyperlink w:anchor="_Toc17659" w:history="1">
        <w:r>
          <w:rPr>
            <w:rFonts w:ascii="仿宋" w:eastAsia="仿宋" w:hAnsi="仿宋" w:cs="仿宋" w:hint="eastAsia"/>
            <w:lang w:eastAsia="zh-CN"/>
          </w:rPr>
          <w:t>(五)、宽频带地震计行业企业战略实施的风险识别</w:t>
        </w:r>
        <w:r>
          <w:tab/>
        </w:r>
        <w:r>
          <w:fldChar w:fldCharType="begin"/>
        </w:r>
        <w:r>
          <w:instrText xml:space="preserve"> PAGEREF _Toc17659 \h </w:instrText>
        </w:r>
        <w:r>
          <w:fldChar w:fldCharType="separate"/>
        </w:r>
        <w:r>
          <w:t>73</w:t>
        </w:r>
        <w:r>
          <w:fldChar w:fldCharType="end"/>
        </w:r>
      </w:hyperlink>
    </w:p>
    <w:p>
      <w:pPr>
        <w:pStyle w:val="TOC1"/>
        <w:tabs>
          <w:tab w:val="right" w:leader="dot" w:pos="8306"/>
        </w:tabs>
      </w:pPr>
      <w:hyperlink w:anchor="_Toc27840" w:history="1">
        <w:r>
          <w:rPr>
            <w:rFonts w:ascii="仿宋" w:eastAsia="仿宋" w:hAnsi="仿宋" w:cs="仿宋" w:hint="eastAsia"/>
            <w:lang w:eastAsia="zh-CN"/>
          </w:rPr>
          <w:t>十七、技术支持与维护</w:t>
        </w:r>
        <w:r>
          <w:tab/>
        </w:r>
        <w:r>
          <w:fldChar w:fldCharType="begin"/>
        </w:r>
        <w:r>
          <w:instrText xml:space="preserve"> PAGEREF _Toc27840 \h </w:instrText>
        </w:r>
        <w:r>
          <w:fldChar w:fldCharType="separate"/>
        </w:r>
        <w:r>
          <w:t>73</w:t>
        </w:r>
        <w:r>
          <w:fldChar w:fldCharType="end"/>
        </w:r>
      </w:hyperlink>
    </w:p>
    <w:p>
      <w:pPr>
        <w:pStyle w:val="TOC2"/>
        <w:tabs>
          <w:tab w:val="right" w:leader="dot" w:pos="8306"/>
        </w:tabs>
      </w:pPr>
      <w:hyperlink w:anchor="_Toc13937" w:history="1">
        <w:r>
          <w:rPr>
            <w:rFonts w:ascii="仿宋" w:eastAsia="仿宋" w:hAnsi="仿宋" w:cs="仿宋" w:hint="eastAsia"/>
            <w:lang w:eastAsia="zh-CN"/>
          </w:rPr>
          <w:t>(一)、技术支持计划</w:t>
        </w:r>
        <w:r>
          <w:tab/>
        </w:r>
        <w:r>
          <w:fldChar w:fldCharType="begin"/>
        </w:r>
        <w:r>
          <w:instrText xml:space="preserve"> PAGEREF _Toc13937 \h </w:instrText>
        </w:r>
        <w:r>
          <w:fldChar w:fldCharType="separate"/>
        </w:r>
        <w:r>
          <w:t>73</w:t>
        </w:r>
        <w:r>
          <w:fldChar w:fldCharType="end"/>
        </w:r>
      </w:hyperlink>
    </w:p>
    <w:p>
      <w:pPr>
        <w:pStyle w:val="TOC2"/>
        <w:tabs>
          <w:tab w:val="right" w:leader="dot" w:pos="8306"/>
        </w:tabs>
      </w:pPr>
      <w:hyperlink w:anchor="_Toc15760" w:history="1">
        <w:r>
          <w:rPr>
            <w:rFonts w:ascii="仿宋" w:eastAsia="仿宋" w:hAnsi="仿宋" w:cs="仿宋" w:hint="eastAsia"/>
            <w:lang w:eastAsia="zh-CN"/>
          </w:rPr>
          <w:t>(二)、设备维护与保养</w:t>
        </w:r>
        <w:r>
          <w:tab/>
        </w:r>
        <w:r>
          <w:fldChar w:fldCharType="begin"/>
        </w:r>
        <w:r>
          <w:instrText xml:space="preserve"> PAGEREF _Toc15760 \h </w:instrText>
        </w:r>
        <w:r>
          <w:fldChar w:fldCharType="separate"/>
        </w:r>
        <w:r>
          <w:t>75</w:t>
        </w:r>
        <w:r>
          <w:fldChar w:fldCharType="end"/>
        </w:r>
      </w:hyperlink>
    </w:p>
    <w:p>
      <w:pPr>
        <w:pStyle w:val="TOC2"/>
        <w:tabs>
          <w:tab w:val="right" w:leader="dot" w:pos="8306"/>
        </w:tabs>
      </w:pPr>
      <w:hyperlink w:anchor="_Toc17938" w:history="1">
        <w:r>
          <w:rPr>
            <w:rFonts w:ascii="仿宋" w:eastAsia="仿宋" w:hAnsi="仿宋" w:cs="仿宋" w:hint="eastAsia"/>
            <w:lang w:eastAsia="zh-CN"/>
          </w:rPr>
          <w:t>(三)、系统更新与升级</w:t>
        </w:r>
        <w:r>
          <w:tab/>
        </w:r>
        <w:r>
          <w:fldChar w:fldCharType="begin"/>
        </w:r>
        <w:r>
          <w:instrText xml:space="preserve"> PAGEREF _Toc17938 \h </w:instrText>
        </w:r>
        <w:r>
          <w:fldChar w:fldCharType="separate"/>
        </w:r>
        <w:r>
          <w:t>76</w:t>
        </w:r>
        <w:r>
          <w:fldChar w:fldCharType="end"/>
        </w:r>
      </w:hyperlink>
    </w:p>
    <w:p>
      <w:pPr>
        <w:pStyle w:val="TOC2"/>
        <w:tabs>
          <w:tab w:val="right" w:leader="dot" w:pos="8306"/>
        </w:tabs>
      </w:pPr>
      <w:hyperlink w:anchor="_Toc13209" w:history="1">
        <w:r>
          <w:rPr>
            <w:rFonts w:ascii="仿宋" w:eastAsia="仿宋" w:hAnsi="仿宋" w:cs="仿宋" w:hint="eastAsia"/>
            <w:lang w:eastAsia="zh-CN"/>
          </w:rPr>
          <w:t>(四)、故障排除与紧急修复</w:t>
        </w:r>
        <w:r>
          <w:tab/>
        </w:r>
        <w:r>
          <w:fldChar w:fldCharType="begin"/>
        </w:r>
        <w:r>
          <w:instrText xml:space="preserve"> PAGEREF _Toc13209 \h </w:instrText>
        </w:r>
        <w:r>
          <w:fldChar w:fldCharType="separate"/>
        </w:r>
        <w:r>
          <w:t>77</w:t>
        </w:r>
        <w:r>
          <w:fldChar w:fldCharType="end"/>
        </w:r>
      </w:hyperlink>
    </w:p>
    <w:p>
      <w:pPr>
        <w:pStyle w:val="TOC1"/>
        <w:tabs>
          <w:tab w:val="right" w:leader="dot" w:pos="8306"/>
        </w:tabs>
      </w:pPr>
      <w:hyperlink w:anchor="_Toc29640" w:history="1">
        <w:r>
          <w:rPr>
            <w:rFonts w:ascii="仿宋" w:eastAsia="仿宋" w:hAnsi="仿宋" w:cs="仿宋" w:hint="eastAsia"/>
            <w:lang w:eastAsia="zh-CN"/>
          </w:rPr>
          <w:t>十八、员工培训与发展方案</w:t>
        </w:r>
        <w:r>
          <w:tab/>
        </w:r>
        <w:r>
          <w:fldChar w:fldCharType="begin"/>
        </w:r>
        <w:r>
          <w:instrText xml:space="preserve"> PAGEREF _Toc29640 \h </w:instrText>
        </w:r>
        <w:r>
          <w:fldChar w:fldCharType="separate"/>
        </w:r>
        <w:r>
          <w:t>78</w:t>
        </w:r>
        <w:r>
          <w:fldChar w:fldCharType="end"/>
        </w:r>
      </w:hyperlink>
    </w:p>
    <w:p>
      <w:pPr>
        <w:pStyle w:val="TOC2"/>
        <w:tabs>
          <w:tab w:val="right" w:leader="dot" w:pos="8306"/>
        </w:tabs>
      </w:pPr>
      <w:hyperlink w:anchor="_Toc32544" w:history="1">
        <w:r>
          <w:rPr>
            <w:rFonts w:ascii="仿宋" w:eastAsia="仿宋" w:hAnsi="仿宋" w:cs="仿宋" w:hint="eastAsia"/>
            <w:lang w:eastAsia="zh-CN"/>
          </w:rPr>
          <w:t>(一)、培训需求分析与规划</w:t>
        </w:r>
        <w:r>
          <w:tab/>
        </w:r>
        <w:r>
          <w:fldChar w:fldCharType="begin"/>
        </w:r>
        <w:r>
          <w:instrText xml:space="preserve"> PAGEREF _Toc32544 \h </w:instrText>
        </w:r>
        <w:r>
          <w:fldChar w:fldCharType="separate"/>
        </w:r>
        <w:r>
          <w:t>78</w:t>
        </w:r>
        <w:r>
          <w:fldChar w:fldCharType="end"/>
        </w:r>
      </w:hyperlink>
    </w:p>
    <w:p>
      <w:pPr>
        <w:pStyle w:val="TOC2"/>
        <w:tabs>
          <w:tab w:val="right" w:leader="dot" w:pos="8306"/>
        </w:tabs>
      </w:pPr>
      <w:hyperlink w:anchor="_Toc1756" w:history="1">
        <w:r>
          <w:rPr>
            <w:rFonts w:ascii="仿宋" w:eastAsia="仿宋" w:hAnsi="仿宋" w:cs="仿宋" w:hint="eastAsia"/>
            <w:lang w:eastAsia="zh-CN"/>
          </w:rPr>
          <w:t>(二)、内部培训体系搭建</w:t>
        </w:r>
        <w:r>
          <w:tab/>
        </w:r>
        <w:r>
          <w:fldChar w:fldCharType="begin"/>
        </w:r>
        <w:r>
          <w:instrText xml:space="preserve"> PAGEREF _Toc1756 \h </w:instrText>
        </w:r>
        <w:r>
          <w:fldChar w:fldCharType="separate"/>
        </w:r>
        <w:r>
          <w:t>80</w:t>
        </w:r>
        <w:r>
          <w:fldChar w:fldCharType="end"/>
        </w:r>
      </w:hyperlink>
    </w:p>
    <w:p>
      <w:pPr>
        <w:pStyle w:val="TOC2"/>
        <w:tabs>
          <w:tab w:val="right" w:leader="dot" w:pos="8306"/>
        </w:tabs>
      </w:pPr>
      <w:hyperlink w:anchor="_Toc2577" w:history="1">
        <w:r>
          <w:rPr>
            <w:rFonts w:ascii="仿宋" w:eastAsia="仿宋" w:hAnsi="仿宋" w:cs="仿宋" w:hint="eastAsia"/>
            <w:lang w:eastAsia="zh-CN"/>
          </w:rPr>
          <w:t>(三)、外部培训资源合作</w:t>
        </w:r>
        <w:r>
          <w:tab/>
        </w:r>
        <w:r>
          <w:fldChar w:fldCharType="begin"/>
        </w:r>
        <w:r>
          <w:instrText xml:space="preserve"> PAGEREF _Toc2577 \h </w:instrText>
        </w:r>
        <w:r>
          <w:fldChar w:fldCharType="separate"/>
        </w:r>
        <w:r>
          <w:t>81</w:t>
        </w:r>
        <w:r>
          <w:fldChar w:fldCharType="end"/>
        </w:r>
      </w:hyperlink>
    </w:p>
    <w:p>
      <w:pPr>
        <w:pStyle w:val="TOC2"/>
        <w:tabs>
          <w:tab w:val="right" w:leader="dot" w:pos="8306"/>
        </w:tabs>
      </w:pPr>
      <w:hyperlink w:anchor="_Toc10790" w:history="1">
        <w:r>
          <w:rPr>
            <w:rFonts w:ascii="仿宋" w:eastAsia="仿宋" w:hAnsi="仿宋" w:cs="仿宋" w:hint="eastAsia"/>
            <w:lang w:eastAsia="zh-CN"/>
          </w:rPr>
          <w:t>(四)、员工职业发展规划</w:t>
        </w:r>
        <w:r>
          <w:tab/>
        </w:r>
        <w:r>
          <w:fldChar w:fldCharType="begin"/>
        </w:r>
        <w:r>
          <w:instrText xml:space="preserve"> PAGEREF _Toc10790 \h </w:instrText>
        </w:r>
        <w:r>
          <w:fldChar w:fldCharType="separate"/>
        </w:r>
        <w:r>
          <w:t>82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700" w:history="1">
        <w:r>
          <w:rPr>
            <w:rFonts w:ascii="仿宋" w:eastAsia="仿宋" w:hAnsi="仿宋" w:cs="仿宋" w:hint="eastAsia"/>
            <w:lang w:eastAsia="zh-CN"/>
          </w:rPr>
          <w:t>(五)、学习型组织文化建设</w:t>
        </w:r>
        <w:r>
          <w:tab/>
        </w:r>
        <w:r>
          <w:fldChar w:fldCharType="begin"/>
        </w:r>
        <w:r>
          <w:instrText xml:space="preserve"> PAGEREF _Toc8700 \h </w:instrText>
        </w:r>
        <w:r>
          <w:fldChar w:fldCharType="separate"/>
        </w:r>
        <w:r>
          <w:t>84</w:t>
        </w:r>
        <w:r>
          <w:fldChar w:fldCharType="end"/>
        </w:r>
      </w:hyperlink>
    </w:p>
    <w:p>
      <w:pPr>
        <w:pStyle w:val="TOC1"/>
        <w:tabs>
          <w:tab w:val="right" w:leader="dot" w:pos="8306"/>
        </w:tabs>
      </w:pPr>
      <w:hyperlink w:anchor="_Toc29353" w:history="1">
        <w:r>
          <w:rPr>
            <w:rFonts w:ascii="仿宋" w:eastAsia="仿宋" w:hAnsi="仿宋" w:cs="仿宋" w:hint="eastAsia"/>
            <w:lang w:eastAsia="zh-CN"/>
          </w:rPr>
          <w:t>十九、推进公司成立的必要性分析</w:t>
        </w:r>
        <w:r>
          <w:tab/>
        </w:r>
        <w:r>
          <w:fldChar w:fldCharType="begin"/>
        </w:r>
        <w:r>
          <w:instrText xml:space="preserve"> PAGEREF _Toc29353 \h </w:instrText>
        </w:r>
        <w:r>
          <w:fldChar w:fldCharType="separate"/>
        </w:r>
        <w:r>
          <w:t>86</w:t>
        </w:r>
        <w:r>
          <w:fldChar w:fldCharType="end"/>
        </w:r>
      </w:hyperlink>
    </w:p>
    <w:p>
      <w:pPr>
        <w:pStyle w:val="TOC2"/>
        <w:tabs>
          <w:tab w:val="right" w:leader="dot" w:pos="8306"/>
        </w:tabs>
      </w:pPr>
      <w:hyperlink w:anchor="_Toc22212" w:history="1">
        <w:r>
          <w:rPr>
            <w:rFonts w:ascii="仿宋" w:eastAsia="仿宋" w:hAnsi="仿宋" w:cs="仿宋" w:hint="eastAsia"/>
            <w:lang w:eastAsia="zh-CN"/>
          </w:rPr>
          <w:t>(一)、市场需求和机会</w:t>
        </w:r>
        <w:r>
          <w:tab/>
        </w:r>
        <w:r>
          <w:fldChar w:fldCharType="begin"/>
        </w:r>
        <w:r>
          <w:instrText xml:space="preserve"> PAGEREF _Toc22212 \h </w:instrText>
        </w:r>
        <w:r>
          <w:fldChar w:fldCharType="separate"/>
        </w:r>
        <w:r>
          <w:t>86</w:t>
        </w:r>
        <w:r>
          <w:fldChar w:fldCharType="end"/>
        </w:r>
      </w:hyperlink>
    </w:p>
    <w:p>
      <w:pPr>
        <w:pStyle w:val="TOC2"/>
        <w:tabs>
          <w:tab w:val="right" w:leader="dot" w:pos="8306"/>
        </w:tabs>
      </w:pPr>
      <w:hyperlink w:anchor="_Toc27649" w:history="1">
        <w:r>
          <w:rPr>
            <w:rFonts w:ascii="仿宋" w:eastAsia="仿宋" w:hAnsi="仿宋" w:cs="仿宋" w:hint="eastAsia"/>
            <w:lang w:eastAsia="zh-CN"/>
          </w:rPr>
          <w:t>(二)、公司目标和战略</w:t>
        </w:r>
        <w:r>
          <w:tab/>
        </w:r>
        <w:r>
          <w:fldChar w:fldCharType="begin"/>
        </w:r>
        <w:r>
          <w:instrText xml:space="preserve"> PAGEREF _Toc27649 \h </w:instrText>
        </w:r>
        <w:r>
          <w:fldChar w:fldCharType="separate"/>
        </w:r>
        <w:r>
          <w:t>86</w:t>
        </w:r>
        <w:r>
          <w:fldChar w:fldCharType="end"/>
        </w:r>
      </w:hyperlink>
    </w:p>
    <w:p>
      <w:pPr>
        <w:pStyle w:val="TOC2"/>
        <w:tabs>
          <w:tab w:val="right" w:leader="dot" w:pos="8306"/>
        </w:tabs>
      </w:pPr>
      <w:hyperlink w:anchor="_Toc23502" w:history="1">
        <w:r>
          <w:rPr>
            <w:rFonts w:ascii="仿宋" w:eastAsia="仿宋" w:hAnsi="仿宋" w:cs="仿宋" w:hint="eastAsia"/>
            <w:lang w:eastAsia="zh-CN"/>
          </w:rPr>
          <w:t>(三)、公司竞争优势</w:t>
        </w:r>
        <w:r>
          <w:tab/>
        </w:r>
        <w:r>
          <w:fldChar w:fldCharType="begin"/>
        </w:r>
        <w:r>
          <w:instrText xml:space="preserve"> PAGEREF _Toc23502 \h </w:instrText>
        </w:r>
        <w:r>
          <w:fldChar w:fldCharType="separate"/>
        </w:r>
        <w:r>
          <w:t>86</w:t>
        </w:r>
        <w:r>
          <w:fldChar w:fldCharType="end"/>
        </w:r>
      </w:hyperlink>
    </w:p>
    <w:p>
      <w:pPr>
        <w:pStyle w:val="TOC1"/>
        <w:tabs>
          <w:tab w:val="right" w:leader="dot" w:pos="8306"/>
        </w:tabs>
      </w:pPr>
      <w:hyperlink w:anchor="_Toc24912" w:history="1">
        <w:r>
          <w:rPr>
            <w:rFonts w:ascii="仿宋" w:eastAsia="仿宋" w:hAnsi="仿宋" w:cs="仿宋" w:hint="eastAsia"/>
            <w:lang w:eastAsia="zh-CN"/>
          </w:rPr>
          <w:t>二十、宽频带地震计项目变更管理</w:t>
        </w:r>
        <w:r>
          <w:tab/>
        </w:r>
        <w:r>
          <w:fldChar w:fldCharType="begin"/>
        </w:r>
        <w:r>
          <w:instrText xml:space="preserve"> PAGEREF _Toc24912 \h </w:instrText>
        </w:r>
        <w:r>
          <w:fldChar w:fldCharType="separate"/>
        </w:r>
        <w:r>
          <w:t>87</w:t>
        </w:r>
        <w:r>
          <w:fldChar w:fldCharType="end"/>
        </w:r>
      </w:hyperlink>
    </w:p>
    <w:p>
      <w:pPr>
        <w:pStyle w:val="TOC2"/>
        <w:tabs>
          <w:tab w:val="right" w:leader="dot" w:pos="8306"/>
        </w:tabs>
      </w:pPr>
      <w:hyperlink w:anchor="_Toc26555" w:history="1">
        <w:r>
          <w:rPr>
            <w:rFonts w:ascii="仿宋" w:eastAsia="仿宋" w:hAnsi="仿宋" w:cs="仿宋" w:hint="eastAsia"/>
            <w:lang w:eastAsia="zh-CN"/>
          </w:rPr>
          <w:t>(一)、变更申请与评估</w:t>
        </w:r>
        <w:r>
          <w:tab/>
        </w:r>
        <w:r>
          <w:fldChar w:fldCharType="begin"/>
        </w:r>
        <w:r>
          <w:instrText xml:space="preserve"> PAGEREF _Toc26555 \h </w:instrText>
        </w:r>
        <w:r>
          <w:fldChar w:fldCharType="separate"/>
        </w:r>
        <w:r>
          <w:t>87</w:t>
        </w:r>
        <w:r>
          <w:fldChar w:fldCharType="end"/>
        </w:r>
      </w:hyperlink>
    </w:p>
    <w:p>
      <w:pPr>
        <w:pStyle w:val="TOC2"/>
        <w:tabs>
          <w:tab w:val="right" w:leader="dot" w:pos="8306"/>
        </w:tabs>
      </w:pPr>
      <w:hyperlink w:anchor="_Toc3730" w:history="1">
        <w:r>
          <w:rPr>
            <w:rFonts w:ascii="仿宋" w:eastAsia="仿宋" w:hAnsi="仿宋" w:cs="仿宋" w:hint="eastAsia"/>
            <w:lang w:eastAsia="zh-CN"/>
          </w:rPr>
          <w:t>(二)、变更实施与控制</w:t>
        </w:r>
        <w:r>
          <w:tab/>
        </w:r>
        <w:r>
          <w:fldChar w:fldCharType="begin"/>
        </w:r>
        <w:r>
          <w:instrText xml:space="preserve"> PAGEREF _Toc3730 \h </w:instrText>
        </w:r>
        <w:r>
          <w:fldChar w:fldCharType="separate"/>
        </w:r>
        <w:r>
          <w:t>88</w:t>
        </w:r>
        <w:r>
          <w:fldChar w:fldCharType="end"/>
        </w:r>
      </w:hyperlink>
    </w:p>
    <w:p>
      <w:pPr>
        <w:pStyle w:val="TOC1"/>
        <w:tabs>
          <w:tab w:val="right" w:leader="dot" w:pos="8306"/>
        </w:tabs>
      </w:pPr>
      <w:hyperlink w:anchor="_Toc12024" w:history="1">
        <w:r>
          <w:rPr>
            <w:rFonts w:ascii="仿宋" w:eastAsia="仿宋" w:hAnsi="仿宋" w:cs="仿宋" w:hint="eastAsia"/>
            <w:lang w:eastAsia="zh-CN"/>
          </w:rPr>
          <w:t>二十一、宽频带地震计项目优势</w:t>
        </w:r>
        <w:r>
          <w:tab/>
        </w:r>
        <w:r>
          <w:fldChar w:fldCharType="begin"/>
        </w:r>
        <w:r>
          <w:instrText xml:space="preserve"> PAGEREF _Toc12024 \h </w:instrText>
        </w:r>
        <w:r>
          <w:fldChar w:fldCharType="separate"/>
        </w:r>
        <w:r>
          <w:t>88</w:t>
        </w:r>
        <w:r>
          <w:fldChar w:fldCharType="end"/>
        </w:r>
      </w:hyperlink>
    </w:p>
    <w:p>
      <w:pPr>
        <w:pStyle w:val="TOC2"/>
        <w:tabs>
          <w:tab w:val="right" w:leader="dot" w:pos="8306"/>
        </w:tabs>
      </w:pPr>
      <w:hyperlink w:anchor="_Toc1399" w:history="1">
        <w:r>
          <w:rPr>
            <w:rFonts w:ascii="仿宋" w:eastAsia="仿宋" w:hAnsi="仿宋" w:cs="仿宋" w:hint="eastAsia"/>
            <w:lang w:eastAsia="zh-CN"/>
          </w:rPr>
          <w:t>(一)、地理位置优势</w:t>
        </w:r>
        <w:r>
          <w:tab/>
        </w:r>
        <w:r>
          <w:fldChar w:fldCharType="begin"/>
        </w:r>
        <w:r>
          <w:instrText xml:space="preserve"> PAGEREF _Toc1399 \h </w:instrText>
        </w:r>
        <w:r>
          <w:fldChar w:fldCharType="separate"/>
        </w:r>
        <w:r>
          <w:t>88</w:t>
        </w:r>
        <w:r>
          <w:fldChar w:fldCharType="end"/>
        </w:r>
      </w:hyperlink>
    </w:p>
    <w:p>
      <w:pPr>
        <w:pStyle w:val="TOC2"/>
        <w:tabs>
          <w:tab w:val="right" w:leader="dot" w:pos="8306"/>
        </w:tabs>
      </w:pPr>
      <w:hyperlink w:anchor="_Toc14235" w:history="1">
        <w:r>
          <w:rPr>
            <w:rFonts w:ascii="仿宋" w:eastAsia="仿宋" w:hAnsi="仿宋" w:cs="仿宋" w:hint="eastAsia"/>
            <w:lang w:eastAsia="zh-CN"/>
          </w:rPr>
          <w:t>(二)、人才资源</w:t>
        </w:r>
        <w:r>
          <w:tab/>
        </w:r>
        <w:r>
          <w:fldChar w:fldCharType="begin"/>
        </w:r>
        <w:r>
          <w:instrText xml:space="preserve"> PAGEREF _Toc14235 \h </w:instrText>
        </w:r>
        <w:r>
          <w:fldChar w:fldCharType="separate"/>
        </w:r>
        <w:r>
          <w:t>90</w:t>
        </w:r>
        <w:r>
          <w:fldChar w:fldCharType="end"/>
        </w:r>
      </w:hyperlink>
    </w:p>
    <w:p>
      <w:pPr>
        <w:pStyle w:val="TOC2"/>
        <w:tabs>
          <w:tab w:val="right" w:leader="dot" w:pos="8306"/>
        </w:tabs>
      </w:pPr>
      <w:hyperlink w:anchor="_Toc10809" w:history="1">
        <w:r>
          <w:rPr>
            <w:rFonts w:ascii="仿宋" w:eastAsia="仿宋" w:hAnsi="仿宋" w:cs="仿宋" w:hint="eastAsia"/>
            <w:lang w:eastAsia="zh-CN"/>
          </w:rPr>
          <w:t>(三)、创新与研发能力</w:t>
        </w:r>
        <w:r>
          <w:tab/>
        </w:r>
        <w:r>
          <w:fldChar w:fldCharType="begin"/>
        </w:r>
        <w:r>
          <w:instrText xml:space="preserve"> PAGEREF _Toc10809 \h </w:instrText>
        </w:r>
        <w:r>
          <w:fldChar w:fldCharType="separate"/>
        </w:r>
        <w:r>
          <w:t>91</w:t>
        </w:r>
        <w:r>
          <w:fldChar w:fldCharType="end"/>
        </w:r>
      </w:hyperlink>
    </w:p>
    <w:p>
      <w:pPr>
        <w:pStyle w:val="TOC2"/>
        <w:tabs>
          <w:tab w:val="right" w:leader="dot" w:pos="8306"/>
        </w:tabs>
      </w:pPr>
      <w:hyperlink w:anchor="_Toc31087" w:history="1">
        <w:r>
          <w:rPr>
            <w:rFonts w:ascii="仿宋" w:eastAsia="仿宋" w:hAnsi="仿宋" w:cs="仿宋" w:hint="eastAsia"/>
            <w:lang w:eastAsia="zh-CN"/>
          </w:rPr>
          <w:t>(四)、生产成本与效率</w:t>
        </w:r>
        <w:r>
          <w:tab/>
        </w:r>
        <w:r>
          <w:fldChar w:fldCharType="begin"/>
        </w:r>
        <w:r>
          <w:instrText xml:space="preserve"> PAGEREF _Toc31087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9285"/>
      <w:r>
        <w:rPr>
          <w:rFonts w:ascii="仿宋" w:eastAsia="仿宋" w:hAnsi="仿宋" w:cs="仿宋" w:hint="eastAsia"/>
          <w:sz w:val="28"/>
          <w:lang w:eastAsia="zh-CN"/>
        </w:rPr>
        <w:t>一、建设内容</w:t>
      </w:r>
      <w:bookmarkEnd w:id="2"/>
    </w:p>
    <w:p>
      <w:pPr>
        <w:pStyle w:val="Heading2"/>
        <w:rPr>
          <w:rFonts w:ascii="仿宋" w:eastAsia="仿宋" w:hAnsi="仿宋" w:cs="仿宋" w:hint="eastAsia"/>
          <w:lang w:eastAsia="zh-CN"/>
        </w:rPr>
      </w:pPr>
      <w:bookmarkStart w:id="3" w:name="_Toc3192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产品发展方案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宽频带地震计项目的产品选择经过综合考虑国家产业发展政策、市场需求、资源供应、企业资金能力、技术水平等方面。主要产品为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营销战略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https://d.book118.com/216110152035010053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宽频带地震计项目规划设计方案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A95D8B"/>
    <w:rsid w:val="16A95D8B"/>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16110152035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2024-02-28T20:36:00Z</dcterms:created>
  <dcterms:modified xsi:type="dcterms:W3CDTF">2024-02-28T20:36:28Z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2079526A42EB44AF95C91EC489DA6C42_11</vt:lpwstr>
  </property>
  <property fmtid="{D5CDD505-2E9C-101B-9397-08002B2CF9AE}" pid="3" name="KSOProductBuildVer">
    <vt:lpwstr>2052-12.1.0.16250</vt:lpwstr>
  </property>
</Properties>
</file>